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666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8"/>
          <w:szCs w:val="28"/>
        </w:rPr>
      </w:pPr>
      <w:r>
        <w:rPr>
          <w:noProof/>
          <w:color w:val="BFBFBF"/>
          <w:sz w:val="19"/>
          <w:szCs w:val="19"/>
        </w:rPr>
        <w:drawing>
          <wp:inline distT="19050" distB="19050" distL="19050" distR="19050" wp14:anchorId="11FF77A7" wp14:editId="109E0388">
            <wp:extent cx="6169985" cy="546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985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/>
          <w:sz w:val="28"/>
          <w:szCs w:val="28"/>
        </w:rPr>
        <w:t xml:space="preserve">      </w:t>
      </w:r>
      <w:r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/>
          <w:color w:val="000000"/>
          <w:sz w:val="28"/>
          <w:szCs w:val="28"/>
        </w:rPr>
        <w:tab/>
      </w:r>
    </w:p>
    <w:p w14:paraId="0D1F13D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C48450A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B8D841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F118979" w14:textId="77777777" w:rsidR="000E1297" w:rsidRDefault="000E1297" w:rsidP="000E1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b/>
          <w:color w:val="000000"/>
          <w:sz w:val="44"/>
          <w:szCs w:val="44"/>
        </w:rPr>
      </w:pPr>
      <w:r>
        <w:rPr>
          <w:rFonts w:ascii="Calibri" w:eastAsia="Calibri" w:hAnsi="Calibri"/>
          <w:b/>
          <w:color w:val="000000"/>
          <w:sz w:val="44"/>
          <w:szCs w:val="44"/>
        </w:rPr>
        <w:t>PAPILDOMI NUOSTATAI</w:t>
      </w:r>
    </w:p>
    <w:p w14:paraId="5ED3D16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F164724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4B43CA6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187567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00DDD5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EF21E76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87815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7AA73A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26E18C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ermStart w:id="673723572" w:edGrp="everyone"/>
    </w:p>
    <w:p w14:paraId="34B8CFA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/>
          <w:color w:val="000000"/>
          <w:sz w:val="32"/>
          <w:szCs w:val="32"/>
        </w:rPr>
      </w:pPr>
      <w:r>
        <w:rPr>
          <w:rFonts w:ascii="Calibri" w:eastAsia="Calibri" w:hAnsi="Calibri"/>
          <w:color w:val="000000"/>
          <w:sz w:val="32"/>
          <w:szCs w:val="32"/>
        </w:rPr>
        <w:t>202</w:t>
      </w:r>
      <w:r>
        <w:rPr>
          <w:sz w:val="32"/>
          <w:szCs w:val="32"/>
        </w:rPr>
        <w:t>4</w:t>
      </w:r>
      <w:r>
        <w:rPr>
          <w:rFonts w:ascii="Calibri" w:eastAsia="Calibri" w:hAnsi="Calibri"/>
          <w:color w:val="000000"/>
          <w:sz w:val="32"/>
          <w:szCs w:val="32"/>
        </w:rPr>
        <w:t xml:space="preserve"> M.  LIETUVOS 4x4 PRAVAŽUMO ČEMPIONATO </w:t>
      </w:r>
      <w:r>
        <w:rPr>
          <w:rFonts w:ascii="Calibri" w:eastAsia="Calibri" w:hAnsi="Calibri"/>
          <w:color w:val="FF0000"/>
          <w:sz w:val="32"/>
          <w:szCs w:val="32"/>
        </w:rPr>
        <w:t>(AR TAURĖS)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FF0000"/>
          <w:sz w:val="32"/>
          <w:szCs w:val="32"/>
        </w:rPr>
        <w:t xml:space="preserve">X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etapas</w:t>
      </w:r>
      <w:proofErr w:type="spellEnd"/>
    </w:p>
    <w:p w14:paraId="3101FE5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b/>
          <w:color w:val="000000"/>
          <w:sz w:val="36"/>
          <w:szCs w:val="36"/>
        </w:rPr>
      </w:pPr>
    </w:p>
    <w:p w14:paraId="34877247" w14:textId="77777777" w:rsid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b/>
          <w:color w:val="FF0000"/>
          <w:sz w:val="40"/>
          <w:szCs w:val="40"/>
        </w:rPr>
      </w:pPr>
      <w:proofErr w:type="spellStart"/>
      <w:r>
        <w:rPr>
          <w:rFonts w:ascii="Calibri" w:eastAsia="Calibri" w:hAnsi="Calibri"/>
          <w:b/>
          <w:color w:val="FF0000"/>
          <w:sz w:val="40"/>
          <w:szCs w:val="40"/>
        </w:rPr>
        <w:t>Renginio</w:t>
      </w:r>
      <w:proofErr w:type="spellEnd"/>
      <w:r>
        <w:rPr>
          <w:rFonts w:ascii="Calibri" w:eastAsia="Calibri" w:hAnsi="Calibri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/>
          <w:b/>
          <w:color w:val="FF0000"/>
          <w:sz w:val="40"/>
          <w:szCs w:val="40"/>
        </w:rPr>
        <w:t>pavadinimas</w:t>
      </w:r>
      <w:proofErr w:type="spellEnd"/>
    </w:p>
    <w:p w14:paraId="4B37CE61" w14:textId="77777777" w:rsidR="000E1297" w:rsidRDefault="000E1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b/>
          <w:color w:val="FF0000"/>
          <w:sz w:val="40"/>
          <w:szCs w:val="40"/>
        </w:rPr>
      </w:pPr>
    </w:p>
    <w:p w14:paraId="36F54F1B" w14:textId="77777777" w:rsidR="000E1297" w:rsidRDefault="000E1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b/>
          <w:color w:val="FF0000"/>
          <w:sz w:val="40"/>
          <w:szCs w:val="40"/>
        </w:rPr>
      </w:pPr>
    </w:p>
    <w:p w14:paraId="7BE89FE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/>
          <w:color w:val="000000"/>
          <w:sz w:val="36"/>
          <w:szCs w:val="36"/>
        </w:rPr>
      </w:pPr>
      <w:r>
        <w:rPr>
          <w:rFonts w:ascii="Calibri" w:eastAsia="Calibri" w:hAnsi="Calibri"/>
          <w:b/>
          <w:color w:val="000000"/>
          <w:sz w:val="36"/>
          <w:szCs w:val="36"/>
        </w:rPr>
        <w:br/>
      </w:r>
      <w:r>
        <w:rPr>
          <w:rFonts w:ascii="Calibri" w:eastAsia="Calibri" w:hAnsi="Calibri"/>
          <w:color w:val="000000"/>
          <w:sz w:val="36"/>
          <w:szCs w:val="36"/>
        </w:rPr>
        <w:t>202</w:t>
      </w:r>
      <w:r>
        <w:rPr>
          <w:sz w:val="36"/>
          <w:szCs w:val="36"/>
        </w:rPr>
        <w:t>4</w:t>
      </w:r>
      <w:r>
        <w:rPr>
          <w:rFonts w:ascii="Calibri" w:eastAsia="Calibri" w:hAnsi="Calibri"/>
          <w:color w:val="000000"/>
          <w:sz w:val="36"/>
          <w:szCs w:val="36"/>
        </w:rPr>
        <w:t xml:space="preserve"> m. </w:t>
      </w:r>
      <w:proofErr w:type="spellStart"/>
      <w:r>
        <w:rPr>
          <w:rFonts w:ascii="Calibri" w:eastAsia="Calibri" w:hAnsi="Calibri"/>
          <w:color w:val="FF0000"/>
          <w:sz w:val="36"/>
          <w:szCs w:val="36"/>
        </w:rPr>
        <w:t>mėn</w:t>
      </w:r>
      <w:proofErr w:type="spellEnd"/>
      <w:r>
        <w:rPr>
          <w:rFonts w:ascii="Calibri" w:eastAsia="Calibri" w:hAnsi="Calibri"/>
          <w:color w:val="FF0000"/>
          <w:sz w:val="36"/>
          <w:szCs w:val="36"/>
        </w:rPr>
        <w:t>. d. Vieta</w:t>
      </w:r>
    </w:p>
    <w:permEnd w:id="673723572"/>
    <w:p w14:paraId="264BBD6F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2AF14A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1B92A61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79BBCE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CAAD8D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14C76D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76B57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1CA75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C4DA062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0EA45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C3AE85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B0AE30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BB48505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75FFCD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874816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89615F4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0D505EF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75188E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DFEC38B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1A05DFF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42E9D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21092CC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DC8BD5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Turinys</w:t>
      </w:r>
      <w:r>
        <w:rPr>
          <w:rFonts w:ascii="Calibri" w:eastAsia="Calibri" w:hAnsi="Calibri"/>
          <w:color w:val="000000"/>
          <w:sz w:val="28"/>
          <w:szCs w:val="28"/>
        </w:rPr>
        <w:t>:</w:t>
      </w:r>
    </w:p>
    <w:p w14:paraId="27ED1743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br/>
        <w:t>I. PROGRAMA</w:t>
      </w:r>
    </w:p>
    <w:p w14:paraId="4DA2379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II. ORGANIZACIJA</w:t>
      </w:r>
    </w:p>
    <w:p w14:paraId="633C51F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III. PAGRINDINĖS SĄLYGOS</w:t>
      </w:r>
    </w:p>
    <w:p w14:paraId="1C20933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IV. PATIKRINIMAI</w:t>
      </w:r>
    </w:p>
    <w:p w14:paraId="28BCB12C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V. VARŽYBŲ VYKDYMAS</w:t>
      </w:r>
    </w:p>
    <w:p w14:paraId="69E5B90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VI. BAUDOS</w:t>
      </w:r>
    </w:p>
    <w:p w14:paraId="2CF9204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VII. REZULTATAI. PROTESTAI. APELIACIJOS</w:t>
      </w:r>
    </w:p>
    <w:p w14:paraId="6C584DF5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VIII. PRIZAI</w:t>
      </w:r>
    </w:p>
    <w:p w14:paraId="12B3AE1C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IX. KITA INFORMACIJA</w:t>
      </w:r>
    </w:p>
    <w:p w14:paraId="122B36A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DB526C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</w:rPr>
      </w:pPr>
    </w:p>
    <w:p w14:paraId="5EF5B8D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I. PROGRAMA</w:t>
      </w:r>
    </w:p>
    <w:p w14:paraId="13C13ED7" w14:textId="77777777" w:rsidR="00381EBB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 w:rsidRPr="000906B3">
        <w:rPr>
          <w:rFonts w:ascii="Calibri" w:eastAsia="Calibri" w:hAnsi="Calibri"/>
          <w:color w:val="FF0000"/>
        </w:rPr>
        <w:t xml:space="preserve">2024 xx xx </w:t>
      </w:r>
      <w:r w:rsidR="003C07E2">
        <w:rPr>
          <w:rFonts w:ascii="Calibri" w:eastAsia="Calibri" w:hAnsi="Calibri"/>
          <w:color w:val="FF0000"/>
        </w:rPr>
        <w:t>()</w:t>
      </w:r>
      <w:r w:rsidR="003C07E2">
        <w:rPr>
          <w:rFonts w:ascii="Calibri" w:eastAsia="Calibri" w:hAnsi="Calibri"/>
          <w:color w:val="FF0000"/>
        </w:rPr>
        <w:tab/>
      </w:r>
      <w:r w:rsidR="003C07E2">
        <w:rPr>
          <w:rFonts w:ascii="Calibri" w:eastAsia="Calibri" w:hAnsi="Calibri"/>
          <w:color w:val="000000"/>
        </w:rPr>
        <w:t>-  papildomų nuostatų paskelbimas.</w:t>
      </w:r>
    </w:p>
    <w:p w14:paraId="7794880E" w14:textId="77777777" w:rsidR="00381EBB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 w:rsidRPr="000906B3">
        <w:rPr>
          <w:rFonts w:ascii="Calibri" w:eastAsia="Calibri" w:hAnsi="Calibri"/>
          <w:color w:val="FF0000"/>
        </w:rPr>
        <w:t xml:space="preserve">2024 xx xx </w:t>
      </w:r>
      <w:r w:rsidR="003C07E2">
        <w:rPr>
          <w:rFonts w:ascii="Calibri" w:eastAsia="Calibri" w:hAnsi="Calibri"/>
          <w:color w:val="FF0000"/>
        </w:rPr>
        <w:t>()</w:t>
      </w:r>
      <w:r w:rsidR="003C07E2">
        <w:rPr>
          <w:rFonts w:ascii="Calibri" w:eastAsia="Calibri" w:hAnsi="Calibri"/>
          <w:color w:val="000000"/>
        </w:rPr>
        <w:tab/>
        <w:t>-  paraiškų priėmimo pradžia.</w:t>
      </w:r>
    </w:p>
    <w:p w14:paraId="18348C0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FF0000"/>
        </w:rPr>
        <w:t>202</w:t>
      </w:r>
      <w:r>
        <w:rPr>
          <w:color w:val="FF0000"/>
        </w:rPr>
        <w:t>4</w:t>
      </w:r>
      <w:r>
        <w:rPr>
          <w:rFonts w:ascii="Calibri" w:eastAsia="Calibri" w:hAnsi="Calibri"/>
          <w:color w:val="FF0000"/>
        </w:rPr>
        <w:t xml:space="preserve"> </w:t>
      </w:r>
      <w:r w:rsidR="000906B3">
        <w:rPr>
          <w:rFonts w:ascii="Calibri" w:eastAsia="Calibri" w:hAnsi="Calibri"/>
          <w:color w:val="FF0000"/>
        </w:rPr>
        <w:t>xx xx</w:t>
      </w:r>
      <w:r>
        <w:rPr>
          <w:rFonts w:ascii="Calibri" w:eastAsia="Calibri" w:hAnsi="Calibri"/>
          <w:color w:val="FF0000"/>
        </w:rPr>
        <w:t xml:space="preserve"> ()</w:t>
      </w:r>
      <w:r>
        <w:rPr>
          <w:rFonts w:ascii="Calibri" w:eastAsia="Calibri" w:hAnsi="Calibri"/>
          <w:color w:val="000000"/>
        </w:rPr>
        <w:tab/>
        <w:t>-  paraiškų priėmimo pabaiga su nustatytu startiniu mokesčiu.</w:t>
      </w:r>
    </w:p>
    <w:p w14:paraId="32EBD336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C12981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ermStart w:id="476792006" w:edGrp="everyone"/>
      <w:r>
        <w:rPr>
          <w:rFonts w:ascii="Calibri" w:eastAsia="Calibri" w:hAnsi="Calibri"/>
          <w:b/>
          <w:color w:val="000000"/>
        </w:rPr>
        <w:t>PIRMAS SKK POSĖDIS</w:t>
      </w:r>
      <w:r>
        <w:rPr>
          <w:rFonts w:ascii="Calibri" w:eastAsia="Calibri" w:hAnsi="Calibri"/>
          <w:b/>
          <w:color w:val="000000"/>
        </w:rPr>
        <w:br/>
      </w: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106132D3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7BE7904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>: 202</w:t>
      </w:r>
      <w:r>
        <w:t>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7D970CD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26D5A473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ADMINISTRACINĖ KOMISIJA (Adventure, TR2)</w:t>
      </w:r>
    </w:p>
    <w:p w14:paraId="6D1296B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7D2D84A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564723A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022EC86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57CB0D5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TECHNINĖ PATIKRA (Adventure, TR2)</w:t>
      </w:r>
    </w:p>
    <w:p w14:paraId="23CC322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6BACE7B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6341763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61614B8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6C9BB70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DALYVIŲ SUSIRINKIMAS, BRYFINGAS (Adventure, TR1, TR2, TR3)</w:t>
      </w:r>
    </w:p>
    <w:p w14:paraId="2CC8CBA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2E3A80B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1569CB2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16A3274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Ekipažų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arba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jų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atstovų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dalyvavimas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bryfinge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privalomas</w:t>
      </w:r>
      <w:proofErr w:type="spellEnd"/>
      <w:r>
        <w:rPr>
          <w:rFonts w:ascii="Calibri" w:eastAsia="Calibri" w:hAnsi="Calibri"/>
          <w:b/>
          <w:color w:val="000000"/>
        </w:rPr>
        <w:t xml:space="preserve">. </w:t>
      </w:r>
      <w:proofErr w:type="spellStart"/>
      <w:r>
        <w:rPr>
          <w:rFonts w:ascii="Calibri" w:eastAsia="Calibri" w:hAnsi="Calibri"/>
          <w:b/>
          <w:color w:val="000000"/>
        </w:rPr>
        <w:t>Nedalyvavusių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bryfinge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ekipažų</w:t>
      </w:r>
      <w:proofErr w:type="spellEnd"/>
      <w:r>
        <w:rPr>
          <w:rFonts w:ascii="Calibri" w:eastAsia="Calibri" w:hAnsi="Calibri"/>
          <w:b/>
          <w:color w:val="000000"/>
        </w:rPr>
        <w:t xml:space="preserve"> (</w:t>
      </w:r>
      <w:proofErr w:type="spellStart"/>
      <w:r>
        <w:rPr>
          <w:rFonts w:ascii="Calibri" w:eastAsia="Calibri" w:hAnsi="Calibri"/>
          <w:b/>
          <w:color w:val="000000"/>
        </w:rPr>
        <w:t>jų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atstovų</w:t>
      </w:r>
      <w:proofErr w:type="spellEnd"/>
      <w:r>
        <w:rPr>
          <w:rFonts w:ascii="Calibri" w:eastAsia="Calibri" w:hAnsi="Calibri"/>
          <w:b/>
          <w:color w:val="000000"/>
        </w:rPr>
        <w:t xml:space="preserve">) </w:t>
      </w:r>
      <w:proofErr w:type="spellStart"/>
      <w:r>
        <w:rPr>
          <w:rFonts w:ascii="Calibri" w:eastAsia="Calibri" w:hAnsi="Calibri"/>
          <w:b/>
          <w:color w:val="000000"/>
        </w:rPr>
        <w:t>protestai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dėl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varžybų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rezultatų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nepriimami</w:t>
      </w:r>
      <w:proofErr w:type="spellEnd"/>
      <w:r>
        <w:rPr>
          <w:rFonts w:ascii="Calibri" w:eastAsia="Calibri" w:hAnsi="Calibri"/>
          <w:b/>
          <w:color w:val="000000"/>
        </w:rPr>
        <w:t>.</w:t>
      </w:r>
    </w:p>
    <w:p w14:paraId="0C26AAA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426DBD0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Pirmas</w:t>
      </w:r>
      <w:proofErr w:type="spellEnd"/>
      <w:r>
        <w:rPr>
          <w:rFonts w:ascii="Calibri" w:eastAsia="Calibri" w:hAnsi="Calibri"/>
          <w:b/>
          <w:color w:val="000000"/>
        </w:rPr>
        <w:t xml:space="preserve"> STARTAS (Adventure, TR2)</w:t>
      </w:r>
    </w:p>
    <w:p w14:paraId="06F9B91F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353F8C3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61F3DFE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ermEnd w:id="476792006"/>
    <w:p w14:paraId="63E21974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73F7643C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74CD3D9E" w14:textId="77777777" w:rsidR="000906B3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00C1BEE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23C64C9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0973E83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ermStart w:id="646473618" w:edGrp="everyone"/>
      <w:proofErr w:type="spellStart"/>
      <w:r>
        <w:rPr>
          <w:rFonts w:ascii="Calibri" w:eastAsia="Calibri" w:hAnsi="Calibri"/>
          <w:b/>
          <w:color w:val="000000"/>
        </w:rPr>
        <w:t>Pirmas</w:t>
      </w:r>
      <w:proofErr w:type="spellEnd"/>
      <w:r>
        <w:rPr>
          <w:rFonts w:ascii="Calibri" w:eastAsia="Calibri" w:hAnsi="Calibri"/>
          <w:b/>
          <w:color w:val="000000"/>
        </w:rPr>
        <w:t xml:space="preserve"> FINIŠAS (Adventure, TR2)</w:t>
      </w:r>
    </w:p>
    <w:p w14:paraId="3EA031E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22A82C2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28B378B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0829D69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81988B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ADMINISTRACINĖ KOMISIJA (TR1, TR3)</w:t>
      </w:r>
    </w:p>
    <w:p w14:paraId="169DA62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38FAD97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0A757AC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57F4083F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47ED3E9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TECHNINĖ PATIKRA (TR1, TR3)</w:t>
      </w:r>
    </w:p>
    <w:p w14:paraId="738606C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77C00DA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1DD8095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03EB5AC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7707182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Pirmas</w:t>
      </w:r>
      <w:proofErr w:type="spellEnd"/>
      <w:r>
        <w:rPr>
          <w:rFonts w:ascii="Calibri" w:eastAsia="Calibri" w:hAnsi="Calibri"/>
          <w:b/>
          <w:color w:val="000000"/>
        </w:rPr>
        <w:t xml:space="preserve"> STARTAS (TR1, TR3)</w:t>
      </w:r>
    </w:p>
    <w:p w14:paraId="66376EE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77A69E2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4E0E699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19F62991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13A5536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000000"/>
        </w:rPr>
        <w:t>Pirmas</w:t>
      </w:r>
      <w:proofErr w:type="spellEnd"/>
      <w:r>
        <w:rPr>
          <w:rFonts w:ascii="Calibri" w:eastAsia="Calibri" w:hAnsi="Calibri"/>
          <w:b/>
          <w:color w:val="000000"/>
        </w:rPr>
        <w:t xml:space="preserve"> FINIŠAS (TR1, TR3)</w:t>
      </w:r>
    </w:p>
    <w:p w14:paraId="487C707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68F2DF2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486843F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630468A5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3B2F5CD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Antras</w:t>
      </w:r>
      <w:proofErr w:type="spellEnd"/>
      <w:r>
        <w:rPr>
          <w:rFonts w:ascii="Calibri" w:eastAsia="Calibri" w:hAnsi="Calibri"/>
          <w:b/>
          <w:color w:val="000000"/>
        </w:rPr>
        <w:t xml:space="preserve"> STARTAS (Adventure, TR2)</w:t>
      </w:r>
    </w:p>
    <w:p w14:paraId="23091785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2ED80F6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31D2A95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79B77C24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0F2275D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000000"/>
        </w:rPr>
        <w:t>Antras</w:t>
      </w:r>
      <w:proofErr w:type="spellEnd"/>
      <w:r>
        <w:rPr>
          <w:rFonts w:ascii="Calibri" w:eastAsia="Calibri" w:hAnsi="Calibri"/>
          <w:b/>
          <w:color w:val="000000"/>
        </w:rPr>
        <w:t xml:space="preserve"> FINIŠAS (Adventure, TR2)</w:t>
      </w:r>
    </w:p>
    <w:p w14:paraId="381000F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5900E1BC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11E0CE6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785A13FC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32BDA5F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Antras</w:t>
      </w:r>
      <w:proofErr w:type="spellEnd"/>
      <w:r>
        <w:rPr>
          <w:rFonts w:ascii="Calibri" w:eastAsia="Calibri" w:hAnsi="Calibri"/>
          <w:b/>
          <w:color w:val="000000"/>
        </w:rPr>
        <w:t xml:space="preserve"> STARTAS (TR1, TR3)</w:t>
      </w:r>
    </w:p>
    <w:p w14:paraId="309461C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4777C47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58B9EE43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6FF66E0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5BE8261C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000000"/>
        </w:rPr>
        <w:t>Antras</w:t>
      </w:r>
      <w:proofErr w:type="spellEnd"/>
      <w:r>
        <w:rPr>
          <w:rFonts w:ascii="Calibri" w:eastAsia="Calibri" w:hAnsi="Calibri"/>
          <w:b/>
          <w:color w:val="000000"/>
        </w:rPr>
        <w:t xml:space="preserve"> FINIŠAS (TR1, TR3)</w:t>
      </w:r>
    </w:p>
    <w:p w14:paraId="740AEE1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625CD41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1E41CB1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5D188BBD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11B5CAD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0632A91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PRELIMINARIŲ REZULTATŲ PASKELBIMAS (Adventure, TR2)</w:t>
      </w:r>
    </w:p>
    <w:p w14:paraId="608E9AA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59D089D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30457A7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7476F965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134A885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Oficialių</w:t>
      </w:r>
      <w:proofErr w:type="spellEnd"/>
      <w:r>
        <w:rPr>
          <w:rFonts w:ascii="Calibri" w:eastAsia="Calibri" w:hAnsi="Calibri"/>
          <w:b/>
          <w:color w:val="000000"/>
        </w:rPr>
        <w:t xml:space="preserve"> REZULTATŲ PASKELBIMAS (Adventure, TR2)</w:t>
      </w:r>
    </w:p>
    <w:p w14:paraId="2D5C18D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4131B74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2B515AC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6B14C71B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7273AD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PRELIMINARIŲ REZULTATŲ PASKELBIMAS (TR1, TR3)</w:t>
      </w:r>
    </w:p>
    <w:p w14:paraId="5709107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11C96E37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7795E44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4C648A9B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8264954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7FD8005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b/>
          <w:color w:val="000000"/>
        </w:rPr>
        <w:t>Oficialių</w:t>
      </w:r>
      <w:proofErr w:type="spellEnd"/>
      <w:r>
        <w:rPr>
          <w:rFonts w:ascii="Calibri" w:eastAsia="Calibri" w:hAnsi="Calibri"/>
          <w:b/>
          <w:color w:val="000000"/>
        </w:rPr>
        <w:t xml:space="preserve"> REZULTATŲ PASKELBIMAS (TR1, TR3)</w:t>
      </w:r>
    </w:p>
    <w:p w14:paraId="1C9302B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4EDC2E53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6FEA0C0D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 w14:paraId="00DD5021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4557A9C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NUGALĖTOJŲ IR PRIZININKŲ APDOVANOJIMAS (Adventure, TR1, TR2, TR3)</w:t>
      </w:r>
    </w:p>
    <w:p w14:paraId="4F18FC1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Vieta: </w:t>
      </w:r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0C8B66D5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  <w:highlight w:val="white"/>
        </w:rPr>
        <w:t>xxxx</w:t>
      </w:r>
      <w:proofErr w:type="spellEnd"/>
    </w:p>
    <w:p w14:paraId="5AF4AB8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Data / </w:t>
      </w:r>
      <w:proofErr w:type="spellStart"/>
      <w:r>
        <w:rPr>
          <w:rFonts w:ascii="Calibri" w:eastAsia="Calibri" w:hAnsi="Calibri"/>
          <w:color w:val="000000"/>
        </w:rPr>
        <w:t>laikas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t>2024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FF0000"/>
        </w:rPr>
        <w:t xml:space="preserve">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(</w:t>
      </w:r>
      <w:proofErr w:type="spellStart"/>
      <w:proofErr w:type="gramStart"/>
      <w:r>
        <w:rPr>
          <w:rFonts w:ascii="Calibri" w:eastAsia="Calibri" w:hAnsi="Calibri"/>
          <w:color w:val="FF0000"/>
        </w:rPr>
        <w:t>šeštadienis</w:t>
      </w:r>
      <w:proofErr w:type="spellEnd"/>
      <w:r>
        <w:rPr>
          <w:rFonts w:ascii="Calibri" w:eastAsia="Calibri" w:hAnsi="Calibri"/>
          <w:color w:val="FF0000"/>
        </w:rPr>
        <w:t>)  xx</w:t>
      </w:r>
      <w:proofErr w:type="gramEnd"/>
      <w:r>
        <w:rPr>
          <w:rFonts w:ascii="Calibri" w:eastAsia="Calibri" w:hAnsi="Calibri"/>
          <w:color w:val="FF0000"/>
        </w:rPr>
        <w:t xml:space="preserve">  val.</w:t>
      </w:r>
    </w:p>
    <w:permEnd w:id="646473618"/>
    <w:p w14:paraId="7764618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60FF81CA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4523104D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II. ORGANIZACIJA</w:t>
      </w:r>
      <w:r>
        <w:rPr>
          <w:rFonts w:ascii="Calibri" w:eastAsia="Calibri" w:hAnsi="Calibri"/>
          <w:b/>
          <w:color w:val="000000"/>
        </w:rPr>
        <w:br/>
      </w:r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t>2.1</w:t>
      </w:r>
      <w:r w:rsidRPr="000E1297">
        <w:rPr>
          <w:rFonts w:ascii="Calibri" w:eastAsia="Calibri" w:hAnsi="Calibri"/>
          <w:b/>
          <w:color w:val="000000"/>
          <w:lang w:val="lt-LT"/>
        </w:rPr>
        <w:t xml:space="preserve"> </w:t>
      </w:r>
      <w:permStart w:id="2066831161" w:edGrp="everyone"/>
      <w:r w:rsidRPr="000E1297">
        <w:rPr>
          <w:rFonts w:ascii="Calibri" w:eastAsia="Calibri" w:hAnsi="Calibri"/>
          <w:color w:val="FF0000"/>
          <w:lang w:val="lt-LT"/>
        </w:rPr>
        <w:t>Viešoji įstaiga</w:t>
      </w:r>
      <w:r w:rsidRPr="000E1297">
        <w:rPr>
          <w:rFonts w:ascii="Calibri" w:eastAsia="Calibri" w:hAnsi="Calibri"/>
          <w:b/>
          <w:color w:val="FF0000"/>
          <w:lang w:val="lt-LT"/>
        </w:rPr>
        <w:t xml:space="preserve"> "</w:t>
      </w:r>
      <w:proofErr w:type="spellStart"/>
      <w:r w:rsidRPr="000E1297">
        <w:rPr>
          <w:rFonts w:ascii="Calibri" w:eastAsia="Calibri" w:hAnsi="Calibri"/>
          <w:b/>
          <w:color w:val="FF0000"/>
          <w:lang w:val="lt-LT"/>
        </w:rPr>
        <w:t>xxxxxxx</w:t>
      </w:r>
      <w:proofErr w:type="spellEnd"/>
      <w:r w:rsidRPr="000E1297">
        <w:rPr>
          <w:rFonts w:ascii="Calibri" w:eastAsia="Calibri" w:hAnsi="Calibri"/>
          <w:b/>
          <w:color w:val="FF0000"/>
          <w:lang w:val="lt-LT"/>
        </w:rPr>
        <w:t>"</w:t>
      </w:r>
      <w:r w:rsidRPr="000E1297">
        <w:rPr>
          <w:rFonts w:ascii="Calibri" w:eastAsia="Calibri" w:hAnsi="Calibri"/>
          <w:b/>
          <w:color w:val="000000"/>
          <w:lang w:val="lt-LT"/>
        </w:rPr>
        <w:t xml:space="preserve"> </w:t>
      </w:r>
      <w:r w:rsidRPr="000E1297">
        <w:rPr>
          <w:rFonts w:ascii="Calibri" w:eastAsia="Calibri" w:hAnsi="Calibri"/>
          <w:color w:val="000000"/>
          <w:lang w:val="lt-LT"/>
        </w:rPr>
        <w:t xml:space="preserve">organizuoja </w:t>
      </w:r>
      <w:r w:rsidRPr="000E1297">
        <w:rPr>
          <w:lang w:val="lt-LT"/>
        </w:rPr>
        <w:t>2024</w:t>
      </w:r>
      <w:r w:rsidRPr="000E1297">
        <w:rPr>
          <w:rFonts w:ascii="Calibri" w:eastAsia="Calibri" w:hAnsi="Calibri"/>
          <w:color w:val="000000"/>
          <w:lang w:val="lt-LT"/>
        </w:rPr>
        <w:t xml:space="preserve"> m. Lietuvos 4x4 pravažumo čempionato </w:t>
      </w:r>
      <w:r w:rsidRPr="000E1297">
        <w:rPr>
          <w:rFonts w:ascii="Calibri" w:eastAsia="Calibri" w:hAnsi="Calibri"/>
          <w:color w:val="FF0000"/>
          <w:lang w:val="lt-LT"/>
        </w:rPr>
        <w:t>x etapą</w:t>
      </w:r>
      <w:r w:rsidRPr="000E1297">
        <w:rPr>
          <w:rFonts w:ascii="Calibri" w:eastAsia="Calibri" w:hAnsi="Calibri"/>
          <w:color w:val="000000"/>
          <w:lang w:val="lt-LT"/>
        </w:rPr>
        <w:t xml:space="preserve">: </w:t>
      </w:r>
      <w:proofErr w:type="spellStart"/>
      <w:r w:rsidRPr="000E1297">
        <w:rPr>
          <w:rFonts w:ascii="Calibri" w:eastAsia="Calibri" w:hAnsi="Calibri"/>
          <w:color w:val="FF0000"/>
          <w:lang w:val="lt-LT"/>
        </w:rPr>
        <w:t>xxxxxxxx</w:t>
      </w:r>
      <w:proofErr w:type="spellEnd"/>
      <w:r w:rsidRPr="000E1297">
        <w:rPr>
          <w:rFonts w:ascii="Calibri" w:eastAsia="Calibri" w:hAnsi="Calibri"/>
          <w:color w:val="FF0000"/>
          <w:lang w:val="lt-LT"/>
        </w:rPr>
        <w:t>.</w:t>
      </w:r>
      <w:r w:rsidRPr="000E1297">
        <w:rPr>
          <w:rFonts w:ascii="Calibri" w:eastAsia="Calibri" w:hAnsi="Calibri"/>
          <w:color w:val="000000"/>
          <w:lang w:val="lt-LT"/>
        </w:rPr>
        <w:t xml:space="preserve"> </w:t>
      </w:r>
      <w:permEnd w:id="2066831161"/>
      <w:r w:rsidRPr="000E1297">
        <w:rPr>
          <w:rFonts w:ascii="Calibri" w:eastAsia="Calibri" w:hAnsi="Calibri"/>
          <w:color w:val="000000"/>
          <w:lang w:val="lt-LT"/>
        </w:rPr>
        <w:t>Šios varžybos bus vykdomos, vadovaujantis:</w:t>
      </w:r>
    </w:p>
    <w:p w14:paraId="6D3545B8" w14:textId="77777777" w:rsidR="00381EBB" w:rsidRPr="000E1297" w:rsidRDefault="003C0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FIA Tarptautiniu Sporto Kodeksu;</w:t>
      </w:r>
    </w:p>
    <w:p w14:paraId="2FC08554" w14:textId="77777777" w:rsidR="00381EBB" w:rsidRPr="000E1297" w:rsidRDefault="003C0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Lietuvos Automobilių Sporto Kodeksu;</w:t>
      </w:r>
    </w:p>
    <w:p w14:paraId="07C7A722" w14:textId="77777777" w:rsidR="00381EBB" w:rsidRPr="000E1297" w:rsidRDefault="003C0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Lietuvos automobilių sporto varžybų organizavimo ir vykdymo taisyklėmis (LASVOVT);</w:t>
      </w:r>
    </w:p>
    <w:p w14:paraId="11637EFF" w14:textId="77777777" w:rsidR="00381EBB" w:rsidRPr="000E1297" w:rsidRDefault="003C0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lang w:val="lt-LT"/>
        </w:rPr>
        <w:t>2024</w:t>
      </w:r>
      <w:r w:rsidRPr="000E1297">
        <w:rPr>
          <w:rFonts w:ascii="Calibri" w:eastAsia="Calibri" w:hAnsi="Calibri"/>
          <w:color w:val="000000"/>
          <w:lang w:val="lt-LT"/>
        </w:rPr>
        <w:t xml:space="preserve"> m. Lietuvos automobilių pravažumo čempionato Reglamentu ir Taisyklėmis, jų priedais ir techniniais reikalavimais;</w:t>
      </w:r>
    </w:p>
    <w:p w14:paraId="310BC698" w14:textId="77777777" w:rsidR="00381EBB" w:rsidRPr="000E1297" w:rsidRDefault="003C0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šiais papildomais nuostatais.</w:t>
      </w:r>
    </w:p>
    <w:p w14:paraId="2BCE736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A2E53D8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permStart w:id="124218348" w:edGrp="everyone"/>
      <w:r>
        <w:rPr>
          <w:rFonts w:ascii="Calibri" w:eastAsia="Calibri" w:hAnsi="Calibri"/>
          <w:b/>
          <w:color w:val="000000"/>
          <w:sz w:val="28"/>
          <w:szCs w:val="28"/>
        </w:rPr>
        <w:t xml:space="preserve">2.2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Organizacinis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komitetas</w:t>
      </w:r>
    </w:p>
    <w:p w14:paraId="4E5350FF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Pirmininkas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b/>
          <w:color w:val="000000"/>
        </w:rPr>
        <w:t xml:space="preserve">– </w:t>
      </w:r>
      <w:r>
        <w:rPr>
          <w:rFonts w:ascii="Calibri" w:eastAsia="Calibri" w:hAnsi="Calibri"/>
          <w:b/>
          <w:color w:val="FF0000"/>
        </w:rPr>
        <w:t xml:space="preserve">V.P. </w:t>
      </w:r>
      <w:r>
        <w:rPr>
          <w:rFonts w:ascii="Calibri" w:eastAsia="Calibri" w:hAnsi="Calibri"/>
          <w:color w:val="FF0000"/>
        </w:rPr>
        <w:t xml:space="preserve"> tel. nr.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6D57241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Nariai</w:t>
      </w:r>
      <w:proofErr w:type="spellEnd"/>
      <w:r>
        <w:rPr>
          <w:rFonts w:ascii="Calibri" w:eastAsia="Calibri" w:hAnsi="Calibri"/>
          <w:color w:val="000000"/>
        </w:rPr>
        <w:t xml:space="preserve">:             </w:t>
      </w:r>
      <w:r>
        <w:rPr>
          <w:rFonts w:ascii="Calibri" w:eastAsia="Calibri" w:hAnsi="Calibri"/>
          <w:b/>
          <w:color w:val="FF0000"/>
        </w:rPr>
        <w:t>V.P.</w:t>
      </w:r>
      <w:r>
        <w:rPr>
          <w:rFonts w:ascii="Calibri" w:eastAsia="Calibri" w:hAnsi="Calibri"/>
          <w:color w:val="FF0000"/>
        </w:rPr>
        <w:t xml:space="preserve">  tel.nr. xxxxx</w:t>
      </w:r>
    </w:p>
    <w:p w14:paraId="430FB3C9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C70F99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Organizatorių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rekvizitai</w:t>
      </w:r>
      <w:proofErr w:type="spellEnd"/>
    </w:p>
    <w:p w14:paraId="2522F776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Pavadinimas</w:t>
      </w:r>
      <w:proofErr w:type="spellEnd"/>
    </w:p>
    <w:p w14:paraId="497C1DC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Adresas</w:t>
      </w:r>
      <w:proofErr w:type="spellEnd"/>
      <w:r>
        <w:rPr>
          <w:rFonts w:ascii="Calibri" w:eastAsia="Calibri" w:hAnsi="Calibri"/>
          <w:color w:val="FF0000"/>
        </w:rPr>
        <w:t xml:space="preserve"> </w:t>
      </w:r>
    </w:p>
    <w:p w14:paraId="398FC9DE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FF0000"/>
        </w:rPr>
        <w:t xml:space="preserve">tel.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5C400A4F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FF0000"/>
        </w:rPr>
        <w:t xml:space="preserve">el. </w:t>
      </w:r>
      <w:proofErr w:type="spellStart"/>
      <w:r>
        <w:rPr>
          <w:rFonts w:ascii="Calibri" w:eastAsia="Calibri" w:hAnsi="Calibri"/>
          <w:color w:val="FF0000"/>
        </w:rPr>
        <w:t>paštas</w:t>
      </w:r>
      <w:proofErr w:type="spellEnd"/>
      <w:r>
        <w:rPr>
          <w:rFonts w:ascii="Calibri" w:eastAsia="Calibri" w:hAnsi="Calibri"/>
          <w:color w:val="FF0000"/>
        </w:rPr>
        <w:t xml:space="preserve">: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1FD86F8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 </w:t>
      </w:r>
    </w:p>
    <w:permEnd w:id="124218348"/>
    <w:p w14:paraId="4D3BB7C1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070550EA" w14:textId="77777777" w:rsidR="000906B3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71FDE6C3" w14:textId="77777777" w:rsidR="000906B3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48ACB2A" w14:textId="77777777" w:rsidR="000906B3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BA0DBB4" w14:textId="77777777" w:rsidR="000906B3" w:rsidRDefault="000906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7519733C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Organizatoriaus teisių perleidėjas:</w:t>
      </w:r>
    </w:p>
    <w:p w14:paraId="6C66C5BF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Lietuvos automobilių sporto federacija</w:t>
      </w:r>
      <w:r>
        <w:rPr>
          <w:rFonts w:ascii="Calibri" w:eastAsia="Calibri" w:hAnsi="Calibri"/>
          <w:b/>
          <w:color w:val="000000"/>
        </w:rPr>
        <w:tab/>
        <w:t xml:space="preserve">   </w:t>
      </w:r>
    </w:p>
    <w:p w14:paraId="3DBD217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Savanorių pr. 56, 44210, Kaunas, Lietuva</w:t>
      </w:r>
    </w:p>
    <w:p w14:paraId="1BB93CB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Tel./fax.:  +370 37 350106    </w:t>
      </w:r>
    </w:p>
    <w:p w14:paraId="2C5B8064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Mob.:  +370 615 46710</w:t>
      </w:r>
    </w:p>
    <w:p w14:paraId="4D59477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E-paštas:</w:t>
      </w:r>
      <w:r>
        <w:rPr>
          <w:rFonts w:ascii="Calibri" w:eastAsia="Calibri" w:hAnsi="Calibri"/>
          <w:color w:val="FF0000"/>
        </w:rPr>
        <w:t xml:space="preserve"> </w:t>
      </w:r>
      <w:hyperlink r:id="rId9">
        <w:r>
          <w:rPr>
            <w:rFonts w:ascii="Calibri" w:eastAsia="Calibri" w:hAnsi="Calibri"/>
            <w:color w:val="0000FF"/>
            <w:u w:val="single"/>
          </w:rPr>
          <w:t>lasf@lasf.lt</w:t>
        </w:r>
      </w:hyperlink>
      <w:r>
        <w:rPr>
          <w:rFonts w:ascii="Calibri" w:eastAsia="Calibri" w:hAnsi="Calibri"/>
          <w:color w:val="FF0000"/>
        </w:rPr>
        <w:t xml:space="preserve"> </w:t>
      </w:r>
    </w:p>
    <w:p w14:paraId="75181AA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38C2E11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permStart w:id="1616520376" w:edGrp="everyone"/>
      <w:r>
        <w:rPr>
          <w:rFonts w:ascii="Calibri" w:eastAsia="Calibri" w:hAnsi="Calibri"/>
          <w:b/>
          <w:color w:val="000000"/>
          <w:sz w:val="28"/>
          <w:szCs w:val="28"/>
        </w:rPr>
        <w:t xml:space="preserve">2.3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Oficialūs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varžybų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asmenys</w:t>
      </w:r>
      <w:proofErr w:type="spellEnd"/>
    </w:p>
    <w:p w14:paraId="27411AC6" w14:textId="77777777" w:rsidR="000906B3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Komisaras</w:t>
      </w:r>
      <w:proofErr w:type="spellEnd"/>
      <w:r>
        <w:rPr>
          <w:rFonts w:ascii="Calibri" w:eastAsia="Calibri" w:hAnsi="Calibri"/>
          <w:b/>
          <w:color w:val="FF0000"/>
        </w:rPr>
        <w:tab/>
      </w:r>
      <w:r w:rsidR="000906B3">
        <w:rPr>
          <w:rFonts w:ascii="Calibri" w:eastAsia="Calibri" w:hAnsi="Calibri"/>
          <w:color w:val="FF0000"/>
        </w:rPr>
        <w:t xml:space="preserve">+370 6                                                                     </w:t>
      </w:r>
      <w:r w:rsidR="000906B3">
        <w:rPr>
          <w:rFonts w:ascii="Calibri" w:eastAsia="Calibri" w:hAnsi="Calibri"/>
          <w:color w:val="FF0000"/>
        </w:rPr>
        <w:tab/>
        <w:t xml:space="preserve">  </w:t>
      </w:r>
      <w:proofErr w:type="gramStart"/>
      <w:r w:rsidR="000906B3">
        <w:rPr>
          <w:rFonts w:ascii="Calibri" w:eastAsia="Calibri" w:hAnsi="Calibri"/>
          <w:color w:val="FF0000"/>
        </w:rPr>
        <w:t xml:space="preserve">   (</w:t>
      </w:r>
      <w:proofErr w:type="gramEnd"/>
      <w:r w:rsidR="000906B3">
        <w:rPr>
          <w:rFonts w:ascii="Calibri" w:eastAsia="Calibri" w:hAnsi="Calibri"/>
          <w:color w:val="FF0000"/>
        </w:rPr>
        <w:t>LTU)</w:t>
      </w:r>
    </w:p>
    <w:p w14:paraId="07ACF05B" w14:textId="77777777" w:rsidR="000906B3" w:rsidRDefault="000906B3" w:rsidP="000906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FF0000"/>
        </w:rPr>
        <w:tab/>
      </w:r>
      <w:proofErr w:type="spellStart"/>
      <w:r w:rsidR="003C07E2">
        <w:rPr>
          <w:rFonts w:ascii="Calibri" w:eastAsia="Calibri" w:hAnsi="Calibri"/>
          <w:color w:val="FF0000"/>
        </w:rPr>
        <w:t>Varžybų</w:t>
      </w:r>
      <w:proofErr w:type="spellEnd"/>
      <w:r w:rsidR="003C07E2">
        <w:rPr>
          <w:rFonts w:ascii="Calibri" w:eastAsia="Calibri" w:hAnsi="Calibri"/>
          <w:color w:val="FF0000"/>
        </w:rPr>
        <w:t xml:space="preserve"> </w:t>
      </w:r>
      <w:proofErr w:type="spellStart"/>
      <w:r w:rsidR="003C07E2">
        <w:rPr>
          <w:rFonts w:ascii="Calibri" w:eastAsia="Calibri" w:hAnsi="Calibri"/>
          <w:color w:val="FF0000"/>
        </w:rPr>
        <w:t>vadovas</w:t>
      </w:r>
      <w:proofErr w:type="spellEnd"/>
      <w:r w:rsidR="003C07E2">
        <w:rPr>
          <w:rFonts w:ascii="Calibri" w:eastAsia="Calibri" w:hAnsi="Calibri"/>
          <w:color w:val="FF0000"/>
        </w:rPr>
        <w:tab/>
        <w:t xml:space="preserve"> </w:t>
      </w:r>
      <w:r>
        <w:rPr>
          <w:rFonts w:ascii="Calibri" w:eastAsia="Calibri" w:hAnsi="Calibri"/>
          <w:color w:val="FF0000"/>
        </w:rPr>
        <w:t xml:space="preserve">+370 6                                                                     </w:t>
      </w:r>
      <w:r>
        <w:rPr>
          <w:rFonts w:ascii="Calibri" w:eastAsia="Calibri" w:hAnsi="Calibri"/>
          <w:color w:val="FF0000"/>
        </w:rPr>
        <w:tab/>
        <w:t xml:space="preserve">  </w:t>
      </w:r>
      <w:proofErr w:type="gramStart"/>
      <w:r>
        <w:rPr>
          <w:rFonts w:ascii="Calibri" w:eastAsia="Calibri" w:hAnsi="Calibri"/>
          <w:color w:val="FF0000"/>
        </w:rPr>
        <w:t xml:space="preserve">   (</w:t>
      </w:r>
      <w:proofErr w:type="gramEnd"/>
      <w:r>
        <w:rPr>
          <w:rFonts w:ascii="Calibri" w:eastAsia="Calibri" w:hAnsi="Calibri"/>
          <w:color w:val="FF0000"/>
        </w:rPr>
        <w:t>LTU)</w:t>
      </w:r>
    </w:p>
    <w:p w14:paraId="108D7F0B" w14:textId="77777777" w:rsidR="000906B3" w:rsidRDefault="003C07E2" w:rsidP="000906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Varžybų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vyr</w:t>
      </w:r>
      <w:proofErr w:type="spellEnd"/>
      <w:r>
        <w:rPr>
          <w:rFonts w:ascii="Calibri" w:eastAsia="Calibri" w:hAnsi="Calibri"/>
          <w:color w:val="FF0000"/>
        </w:rPr>
        <w:t xml:space="preserve">. </w:t>
      </w:r>
      <w:proofErr w:type="spellStart"/>
      <w:r w:rsidR="000906B3">
        <w:rPr>
          <w:rFonts w:ascii="Calibri" w:eastAsia="Calibri" w:hAnsi="Calibri"/>
          <w:color w:val="FF0000"/>
        </w:rPr>
        <w:t>S</w:t>
      </w:r>
      <w:r>
        <w:rPr>
          <w:rFonts w:ascii="Calibri" w:eastAsia="Calibri" w:hAnsi="Calibri"/>
          <w:color w:val="FF0000"/>
        </w:rPr>
        <w:t>ekretorius</w:t>
      </w:r>
      <w:proofErr w:type="spellEnd"/>
      <w:r w:rsidR="000906B3">
        <w:rPr>
          <w:rFonts w:ascii="Calibri" w:eastAsia="Calibri" w:hAnsi="Calibri"/>
          <w:b/>
          <w:color w:val="FF0000"/>
        </w:rPr>
        <w:tab/>
      </w:r>
      <w:r w:rsidR="000906B3">
        <w:rPr>
          <w:rFonts w:ascii="Calibri" w:eastAsia="Calibri" w:hAnsi="Calibri"/>
          <w:color w:val="FF0000"/>
        </w:rPr>
        <w:t xml:space="preserve">+370 6                                                                     </w:t>
      </w:r>
      <w:r w:rsidR="000906B3">
        <w:rPr>
          <w:rFonts w:ascii="Calibri" w:eastAsia="Calibri" w:hAnsi="Calibri"/>
          <w:color w:val="FF0000"/>
        </w:rPr>
        <w:tab/>
        <w:t xml:space="preserve">  </w:t>
      </w:r>
      <w:proofErr w:type="gramStart"/>
      <w:r w:rsidR="000906B3">
        <w:rPr>
          <w:rFonts w:ascii="Calibri" w:eastAsia="Calibri" w:hAnsi="Calibri"/>
          <w:color w:val="FF0000"/>
        </w:rPr>
        <w:t xml:space="preserve">   (</w:t>
      </w:r>
      <w:proofErr w:type="gramEnd"/>
      <w:r w:rsidR="000906B3">
        <w:rPr>
          <w:rFonts w:ascii="Calibri" w:eastAsia="Calibri" w:hAnsi="Calibri"/>
          <w:color w:val="FF0000"/>
        </w:rPr>
        <w:t>LTU)</w:t>
      </w:r>
    </w:p>
    <w:p w14:paraId="1F4F9460" w14:textId="77777777" w:rsidR="000906B3" w:rsidRDefault="003C07E2" w:rsidP="000906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Techninės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komisijos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pirmininkas</w:t>
      </w:r>
      <w:proofErr w:type="spellEnd"/>
      <w:r w:rsidR="000906B3">
        <w:rPr>
          <w:rFonts w:ascii="Calibri" w:eastAsia="Calibri" w:hAnsi="Calibri"/>
          <w:color w:val="FF0000"/>
        </w:rPr>
        <w:tab/>
        <w:t xml:space="preserve">+370 6                                                                     </w:t>
      </w:r>
      <w:r w:rsidR="000906B3">
        <w:rPr>
          <w:rFonts w:ascii="Calibri" w:eastAsia="Calibri" w:hAnsi="Calibri"/>
          <w:color w:val="FF0000"/>
        </w:rPr>
        <w:tab/>
        <w:t xml:space="preserve">  </w:t>
      </w:r>
      <w:proofErr w:type="gramStart"/>
      <w:r w:rsidR="000906B3">
        <w:rPr>
          <w:rFonts w:ascii="Calibri" w:eastAsia="Calibri" w:hAnsi="Calibri"/>
          <w:color w:val="FF0000"/>
        </w:rPr>
        <w:t xml:space="preserve">   (</w:t>
      </w:r>
      <w:proofErr w:type="gramEnd"/>
      <w:r w:rsidR="000906B3">
        <w:rPr>
          <w:rFonts w:ascii="Calibri" w:eastAsia="Calibri" w:hAnsi="Calibri"/>
          <w:color w:val="FF0000"/>
        </w:rPr>
        <w:t>LTU)</w:t>
      </w:r>
    </w:p>
    <w:permEnd w:id="1616520376"/>
    <w:p w14:paraId="4AFBF66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3F279000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permStart w:id="1640179209" w:edGrp="everyone"/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t>2.4 Oficiali varžybų lenta</w:t>
      </w:r>
      <w:r w:rsidRPr="000E1297">
        <w:rPr>
          <w:rFonts w:ascii="MingLiU" w:eastAsia="MingLiU" w:hAnsi="MingLiU" w:cs="MingLiU"/>
          <w:b/>
          <w:color w:val="000000"/>
          <w:sz w:val="28"/>
          <w:szCs w:val="28"/>
          <w:lang w:val="lt-LT"/>
        </w:rPr>
        <w:br/>
      </w:r>
      <w:r w:rsidRPr="000E1297">
        <w:rPr>
          <w:rFonts w:ascii="Calibri" w:eastAsia="Calibri" w:hAnsi="Calibri"/>
          <w:color w:val="000000"/>
          <w:lang w:val="lt-LT"/>
        </w:rPr>
        <w:t>Oficiali varžybų lenta yra prie varžybų štabo</w:t>
      </w:r>
      <w:r w:rsidRPr="000E1297">
        <w:rPr>
          <w:rFonts w:ascii="MingLiU" w:eastAsia="MingLiU" w:hAnsi="MingLiU" w:cs="MingLiU"/>
          <w:color w:val="000000"/>
          <w:lang w:val="lt-LT"/>
        </w:rPr>
        <w:br/>
      </w:r>
      <w:r w:rsidRPr="000E1297">
        <w:rPr>
          <w:rFonts w:ascii="Calibri" w:eastAsia="Calibri" w:hAnsi="Calibri"/>
          <w:color w:val="000000"/>
          <w:lang w:val="lt-LT"/>
        </w:rPr>
        <w:t xml:space="preserve">Vieta: </w:t>
      </w:r>
      <w:r w:rsidRPr="000E1297">
        <w:rPr>
          <w:rFonts w:ascii="Calibri" w:eastAsia="Calibri" w:hAnsi="Calibri"/>
          <w:color w:val="FF0000"/>
          <w:lang w:val="lt-LT"/>
        </w:rPr>
        <w:t xml:space="preserve"> </w:t>
      </w:r>
      <w:proofErr w:type="spellStart"/>
      <w:r w:rsidRPr="000E1297">
        <w:rPr>
          <w:rFonts w:ascii="Calibri" w:eastAsia="Calibri" w:hAnsi="Calibri"/>
          <w:color w:val="FF0000"/>
          <w:lang w:val="lt-LT"/>
        </w:rPr>
        <w:t>xxxx</w:t>
      </w:r>
      <w:proofErr w:type="spellEnd"/>
    </w:p>
    <w:p w14:paraId="6BCC22A5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 xml:space="preserve">Koordinatės: </w:t>
      </w:r>
      <w:proofErr w:type="spellStart"/>
      <w:r w:rsidRPr="000E1297">
        <w:rPr>
          <w:rFonts w:ascii="Calibri" w:eastAsia="Calibri" w:hAnsi="Calibri"/>
          <w:color w:val="FF0000"/>
          <w:highlight w:val="white"/>
          <w:lang w:val="lt-LT"/>
        </w:rPr>
        <w:t>xxxx</w:t>
      </w:r>
      <w:proofErr w:type="spellEnd"/>
    </w:p>
    <w:p w14:paraId="1159FB32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 xml:space="preserve">Data / laikas: </w:t>
      </w:r>
      <w:r w:rsidRPr="000E1297">
        <w:rPr>
          <w:lang w:val="lt-LT"/>
        </w:rPr>
        <w:t>2024</w:t>
      </w:r>
      <w:r w:rsidRPr="000E1297">
        <w:rPr>
          <w:rFonts w:ascii="Calibri" w:eastAsia="Calibri" w:hAnsi="Calibri"/>
          <w:color w:val="000000"/>
          <w:lang w:val="lt-LT"/>
        </w:rPr>
        <w:t xml:space="preserve"> </w:t>
      </w:r>
      <w:r w:rsidRPr="000E1297">
        <w:rPr>
          <w:rFonts w:ascii="Calibri" w:eastAsia="Calibri" w:hAnsi="Calibri"/>
          <w:color w:val="FF0000"/>
          <w:lang w:val="lt-LT"/>
        </w:rPr>
        <w:t xml:space="preserve">xx </w:t>
      </w:r>
      <w:proofErr w:type="spellStart"/>
      <w:r w:rsidRPr="000E1297">
        <w:rPr>
          <w:rFonts w:ascii="Calibri" w:eastAsia="Calibri" w:hAnsi="Calibri"/>
          <w:color w:val="FF0000"/>
          <w:lang w:val="lt-LT"/>
        </w:rPr>
        <w:t>xx</w:t>
      </w:r>
      <w:proofErr w:type="spellEnd"/>
      <w:r w:rsidRPr="000E1297">
        <w:rPr>
          <w:rFonts w:ascii="Calibri" w:eastAsia="Calibri" w:hAnsi="Calibri"/>
          <w:color w:val="FF0000"/>
          <w:lang w:val="lt-LT"/>
        </w:rPr>
        <w:t xml:space="preserve"> (šeštadienis)  xx  val.</w:t>
      </w:r>
    </w:p>
    <w:permEnd w:id="1640179209"/>
    <w:p w14:paraId="44066C54" w14:textId="77777777" w:rsidR="00381EBB" w:rsidRPr="000E1297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4576B113" w14:textId="77777777" w:rsidR="00381EBB" w:rsidRPr="000E1297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75740894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t>2.5 Oficialių asmenų identifikacija</w:t>
      </w:r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br/>
      </w:r>
      <w:r w:rsidR="000E1297" w:rsidRPr="000E1297">
        <w:rPr>
          <w:rFonts w:ascii="Calibri" w:eastAsia="Calibri" w:hAnsi="Calibri"/>
          <w:b/>
          <w:color w:val="000000"/>
          <w:lang w:val="lt-LT"/>
        </w:rPr>
        <w:t>LIEMENĖ</w:t>
      </w:r>
      <w:r w:rsidRPr="000E1297">
        <w:rPr>
          <w:rFonts w:ascii="Calibri" w:eastAsia="Calibri" w:hAnsi="Calibri"/>
          <w:b/>
          <w:color w:val="000000"/>
          <w:lang w:val="lt-LT"/>
        </w:rPr>
        <w:br/>
      </w:r>
      <w:r w:rsidRPr="000E1297">
        <w:rPr>
          <w:rFonts w:ascii="Calibri" w:eastAsia="Calibri" w:hAnsi="Calibri"/>
          <w:color w:val="000000"/>
          <w:lang w:val="lt-LT"/>
        </w:rPr>
        <w:t>Varžybų vadovas</w:t>
      </w:r>
      <w:r w:rsidRPr="000E1297">
        <w:rPr>
          <w:rFonts w:ascii="Calibri" w:eastAsia="Calibri" w:hAnsi="Calibri"/>
          <w:color w:val="000000"/>
          <w:lang w:val="lt-LT"/>
        </w:rPr>
        <w:tab/>
        <w:t>oranžinė su identifikaciniu užrašu.</w:t>
      </w:r>
    </w:p>
    <w:p w14:paraId="7F7A1E6E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Teisėjas</w:t>
      </w:r>
      <w:r w:rsidRPr="000E1297">
        <w:rPr>
          <w:rFonts w:ascii="Calibri" w:eastAsia="Calibri" w:hAnsi="Calibri"/>
          <w:color w:val="000000"/>
          <w:lang w:val="lt-LT"/>
        </w:rPr>
        <w:tab/>
      </w:r>
      <w:r w:rsidRPr="000E1297">
        <w:rPr>
          <w:rFonts w:ascii="Calibri" w:eastAsia="Calibri" w:hAnsi="Calibri"/>
          <w:color w:val="000000"/>
          <w:lang w:val="lt-LT"/>
        </w:rPr>
        <w:tab/>
        <w:t>geltona su identifikaciniu užrašu.</w:t>
      </w:r>
    </w:p>
    <w:p w14:paraId="0AEE6E28" w14:textId="77777777" w:rsidR="00381EBB" w:rsidRPr="000E1297" w:rsidRDefault="00381EB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lang w:val="lt-LT"/>
        </w:rPr>
      </w:pPr>
    </w:p>
    <w:p w14:paraId="7804A24F" w14:textId="77777777" w:rsidR="00381EBB" w:rsidRPr="000E1297" w:rsidRDefault="003C07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  <w:lang w:val="lt-LT"/>
        </w:rPr>
      </w:pPr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t>III. PAGRINDINĖS SĄLYGOS</w:t>
      </w:r>
    </w:p>
    <w:p w14:paraId="64D3B03A" w14:textId="77777777" w:rsidR="00381EBB" w:rsidRPr="000E1297" w:rsidRDefault="00381E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281C80E8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0E1297">
        <w:rPr>
          <w:rFonts w:ascii="Calibri" w:eastAsia="Calibri" w:hAnsi="Calibri"/>
          <w:b/>
          <w:color w:val="000000"/>
          <w:sz w:val="28"/>
          <w:szCs w:val="28"/>
          <w:lang w:val="lt-LT"/>
        </w:rPr>
        <w:t>3.1 Vykdomos varžybų įskaitos</w:t>
      </w:r>
    </w:p>
    <w:p w14:paraId="688A03F8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lang w:val="lt-LT"/>
        </w:rPr>
        <w:t>2024</w:t>
      </w:r>
      <w:r w:rsidRPr="000E1297">
        <w:rPr>
          <w:rFonts w:ascii="Calibri" w:eastAsia="Calibri" w:hAnsi="Calibri"/>
          <w:color w:val="000000"/>
          <w:lang w:val="lt-LT"/>
        </w:rPr>
        <w:t xml:space="preserve"> m. Lietuvos automobilių pravažumo čempionato įskaita  yra vykdoma trijose klasėse: TR1, TR2, TR3</w:t>
      </w:r>
    </w:p>
    <w:p w14:paraId="11C72A12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</w:rPr>
        <w:br/>
      </w:r>
      <w:permStart w:id="1790852389" w:edGrp="everyone"/>
      <w:r>
        <w:rPr>
          <w:rFonts w:ascii="Calibri" w:eastAsia="Calibri" w:hAnsi="Calibri"/>
          <w:b/>
          <w:color w:val="000000"/>
          <w:sz w:val="28"/>
          <w:szCs w:val="28"/>
        </w:rPr>
        <w:t xml:space="preserve">3.2 Informacija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apie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trasą</w:t>
      </w:r>
      <w:proofErr w:type="spellEnd"/>
    </w:p>
    <w:p w14:paraId="20A5BA60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gramStart"/>
      <w:r>
        <w:rPr>
          <w:rFonts w:ascii="Calibri" w:eastAsia="Calibri" w:hAnsi="Calibri"/>
          <w:color w:val="000000"/>
        </w:rPr>
        <w:t>Vieta :</w:t>
      </w:r>
      <w:proofErr w:type="gram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</w:t>
      </w:r>
      <w:proofErr w:type="spellEnd"/>
    </w:p>
    <w:p w14:paraId="10EBB371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Bendras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trasos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ilgis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rPr>
          <w:rFonts w:ascii="Calibri" w:eastAsia="Calibri" w:hAnsi="Calibri"/>
          <w:color w:val="FF0000"/>
        </w:rPr>
        <w:t>xxx</w:t>
      </w:r>
    </w:p>
    <w:p w14:paraId="3D4FC33A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Trasos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danga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proofErr w:type="spellStart"/>
      <w:r>
        <w:rPr>
          <w:rFonts w:ascii="Calibri" w:eastAsia="Calibri" w:hAnsi="Calibri"/>
          <w:color w:val="FF0000"/>
        </w:rPr>
        <w:t>molis</w:t>
      </w:r>
      <w:proofErr w:type="spellEnd"/>
      <w:r>
        <w:rPr>
          <w:rFonts w:ascii="Calibri" w:eastAsia="Calibri" w:hAnsi="Calibri"/>
          <w:color w:val="FF0000"/>
        </w:rPr>
        <w:t xml:space="preserve">, </w:t>
      </w:r>
      <w:proofErr w:type="spellStart"/>
      <w:r>
        <w:rPr>
          <w:rFonts w:ascii="Calibri" w:eastAsia="Calibri" w:hAnsi="Calibri"/>
          <w:color w:val="FF0000"/>
        </w:rPr>
        <w:t>vanduo</w:t>
      </w:r>
      <w:proofErr w:type="spellEnd"/>
      <w:r>
        <w:rPr>
          <w:rFonts w:ascii="Calibri" w:eastAsia="Calibri" w:hAnsi="Calibri"/>
          <w:color w:val="FF0000"/>
        </w:rPr>
        <w:t xml:space="preserve">, </w:t>
      </w:r>
      <w:proofErr w:type="spellStart"/>
      <w:r>
        <w:rPr>
          <w:rFonts w:ascii="Calibri" w:eastAsia="Calibri" w:hAnsi="Calibri"/>
          <w:color w:val="FF0000"/>
        </w:rPr>
        <w:t>žvyras</w:t>
      </w:r>
      <w:proofErr w:type="spellEnd"/>
      <w:r>
        <w:rPr>
          <w:rFonts w:ascii="Calibri" w:eastAsia="Calibri" w:hAnsi="Calibri"/>
          <w:color w:val="FF0000"/>
        </w:rPr>
        <w:t xml:space="preserve">, </w:t>
      </w:r>
      <w:proofErr w:type="spellStart"/>
      <w:r>
        <w:rPr>
          <w:rFonts w:ascii="Calibri" w:eastAsia="Calibri" w:hAnsi="Calibri"/>
          <w:color w:val="FF0000"/>
        </w:rPr>
        <w:t>daug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vandens</w:t>
      </w:r>
      <w:proofErr w:type="spellEnd"/>
      <w:r>
        <w:rPr>
          <w:rFonts w:ascii="Calibri" w:eastAsia="Calibri" w:hAnsi="Calibri"/>
          <w:color w:val="FF0000"/>
        </w:rPr>
        <w:t xml:space="preserve">, </w:t>
      </w:r>
      <w:proofErr w:type="spellStart"/>
      <w:r>
        <w:rPr>
          <w:rFonts w:ascii="Calibri" w:eastAsia="Calibri" w:hAnsi="Calibri"/>
          <w:color w:val="FF0000"/>
        </w:rPr>
        <w:t>durpė</w:t>
      </w:r>
      <w:proofErr w:type="spellEnd"/>
      <w:r>
        <w:rPr>
          <w:rFonts w:ascii="Calibri" w:eastAsia="Calibri" w:hAnsi="Calibri"/>
          <w:color w:val="FF0000"/>
        </w:rPr>
        <w:t xml:space="preserve">, </w:t>
      </w:r>
      <w:proofErr w:type="spellStart"/>
      <w:r>
        <w:rPr>
          <w:rFonts w:ascii="Calibri" w:eastAsia="Calibri" w:hAnsi="Calibri"/>
          <w:color w:val="FF0000"/>
        </w:rPr>
        <w:t>labai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daug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vandens</w:t>
      </w:r>
      <w:proofErr w:type="spellEnd"/>
      <w:r>
        <w:rPr>
          <w:rFonts w:ascii="Calibri" w:eastAsia="Calibri" w:hAnsi="Calibri"/>
          <w:color w:val="000000"/>
        </w:rPr>
        <w:br/>
      </w:r>
      <w:proofErr w:type="spellStart"/>
      <w:r>
        <w:rPr>
          <w:rFonts w:ascii="Calibri" w:eastAsia="Calibri" w:hAnsi="Calibri"/>
          <w:color w:val="000000"/>
        </w:rPr>
        <w:t>Koordinatės</w:t>
      </w:r>
      <w:proofErr w:type="spellEnd"/>
      <w:r>
        <w:rPr>
          <w:rFonts w:ascii="Calibri" w:eastAsia="Calibri" w:hAnsi="Calibri"/>
          <w:color w:val="000000"/>
        </w:rPr>
        <w:t xml:space="preserve">: </w:t>
      </w:r>
      <w:r>
        <w:rPr>
          <w:rFonts w:ascii="Calibri" w:eastAsia="Calibri" w:hAnsi="Calibri"/>
          <w:color w:val="FF0000"/>
          <w:highlight w:val="white"/>
        </w:rPr>
        <w:t>xxxxx</w:t>
      </w:r>
    </w:p>
    <w:p w14:paraId="3801655B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289A335E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3EB178C9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3.3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Paraiškos</w:t>
      </w:r>
      <w:proofErr w:type="spellEnd"/>
    </w:p>
    <w:p w14:paraId="3973967B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Priėmimo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pradžia</w:t>
      </w:r>
      <w:proofErr w:type="spellEnd"/>
      <w:r>
        <w:rPr>
          <w:rFonts w:ascii="Calibri" w:eastAsia="Calibri" w:hAnsi="Calibri"/>
          <w:color w:val="000000"/>
        </w:rPr>
        <w:t>:</w:t>
      </w:r>
      <w:r>
        <w:rPr>
          <w:rFonts w:ascii="Calibri" w:eastAsia="Calibri" w:hAnsi="Calibri"/>
          <w:color w:val="000000"/>
        </w:rPr>
        <w:tab/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</w:p>
    <w:p w14:paraId="2260AFE5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Priėmimo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pabaiga</w:t>
      </w:r>
      <w:proofErr w:type="spellEnd"/>
      <w:r>
        <w:rPr>
          <w:rFonts w:ascii="Calibri" w:eastAsia="Calibri" w:hAnsi="Calibri"/>
          <w:color w:val="000000"/>
        </w:rPr>
        <w:t>:</w:t>
      </w:r>
      <w:r>
        <w:rPr>
          <w:rFonts w:ascii="Calibri" w:eastAsia="Calibri" w:hAnsi="Calibri"/>
          <w:color w:val="000000"/>
        </w:rPr>
        <w:tab/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xx </w:t>
      </w:r>
      <w:proofErr w:type="spellStart"/>
      <w:r>
        <w:rPr>
          <w:rFonts w:ascii="Calibri" w:eastAsia="Calibri" w:hAnsi="Calibri"/>
          <w:color w:val="FF0000"/>
        </w:rPr>
        <w:t>xx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br/>
      </w:r>
      <w:proofErr w:type="spellStart"/>
      <w:r>
        <w:rPr>
          <w:rFonts w:ascii="Calibri" w:eastAsia="Calibri" w:hAnsi="Calibri"/>
          <w:color w:val="000000"/>
        </w:rPr>
        <w:t>paraiškos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siunčiamos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/>
          <w:color w:val="000000"/>
        </w:rPr>
        <w:t>el.paštu</w:t>
      </w:r>
      <w:proofErr w:type="spellEnd"/>
      <w:proofErr w:type="gramEnd"/>
      <w:r>
        <w:rPr>
          <w:rFonts w:ascii="Calibri" w:eastAsia="Calibri" w:hAnsi="Calibri"/>
          <w:color w:val="000000"/>
        </w:rPr>
        <w:t xml:space="preserve">: </w:t>
      </w:r>
      <w:r>
        <w:rPr>
          <w:rFonts w:ascii="Calibri" w:eastAsia="Calibri" w:hAnsi="Calibri"/>
          <w:color w:val="FF0000"/>
        </w:rPr>
        <w:t xml:space="preserve">xxx </w:t>
      </w:r>
    </w:p>
    <w:permEnd w:id="1790852389"/>
    <w:p w14:paraId="7248BB68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B4A6F1A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bookmarkStart w:id="0" w:name="_heading=h.gjdgxs" w:colFirst="0" w:colLast="0"/>
      <w:bookmarkEnd w:id="0"/>
      <w:r w:rsidRPr="000E1297">
        <w:rPr>
          <w:rFonts w:ascii="Calibri" w:eastAsia="Calibri" w:hAnsi="Calibri"/>
          <w:color w:val="000000"/>
          <w:lang w:val="lt-LT"/>
        </w:rPr>
        <w:lastRenderedPageBreak/>
        <w:t xml:space="preserve">3.3.1 Dalyvio paraiškos forma skelbiama svetainėje </w:t>
      </w:r>
      <w:hyperlink r:id="rId10">
        <w:r w:rsidRPr="000E1297">
          <w:rPr>
            <w:rFonts w:ascii="Calibri" w:eastAsia="Calibri" w:hAnsi="Calibri"/>
            <w:color w:val="0000FF"/>
            <w:u w:val="single"/>
            <w:lang w:val="lt-LT"/>
          </w:rPr>
          <w:t>www.lasf.lt</w:t>
        </w:r>
      </w:hyperlink>
      <w:r w:rsidRPr="000E1297">
        <w:rPr>
          <w:rFonts w:ascii="Calibri" w:eastAsia="Calibri" w:hAnsi="Calibri"/>
          <w:color w:val="000000"/>
          <w:lang w:val="lt-LT"/>
        </w:rPr>
        <w:t xml:space="preserve">, 4x4 Lithuania </w:t>
      </w:r>
      <w:r w:rsidR="000E1297" w:rsidRPr="000E1297">
        <w:rPr>
          <w:rFonts w:ascii="Calibri" w:eastAsia="Calibri" w:hAnsi="Calibri"/>
          <w:color w:val="000000"/>
          <w:lang w:val="lt-LT"/>
        </w:rPr>
        <w:t>Facebook</w:t>
      </w:r>
      <w:r w:rsidRPr="000E1297">
        <w:rPr>
          <w:rFonts w:ascii="Calibri" w:eastAsia="Calibri" w:hAnsi="Calibri"/>
          <w:color w:val="000000"/>
          <w:lang w:val="lt-LT"/>
        </w:rPr>
        <w:t xml:space="preserve"> grupėje, </w:t>
      </w:r>
      <w:hyperlink r:id="rId11">
        <w:r w:rsidRPr="000E1297">
          <w:rPr>
            <w:rFonts w:ascii="Calibri" w:eastAsia="Calibri" w:hAnsi="Calibri"/>
            <w:color w:val="0000FF"/>
            <w:u w:val="single"/>
            <w:lang w:val="lt-LT"/>
          </w:rPr>
          <w:t>www.raceadmin.eu</w:t>
        </w:r>
      </w:hyperlink>
      <w:r w:rsidRPr="000E1297">
        <w:rPr>
          <w:rFonts w:ascii="Calibri" w:eastAsia="Calibri" w:hAnsi="Calibri"/>
          <w:color w:val="000000"/>
          <w:lang w:val="lt-LT"/>
        </w:rPr>
        <w:t xml:space="preserve">  </w:t>
      </w:r>
    </w:p>
    <w:p w14:paraId="21952F0F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3.3.2 Teisingai užpildžius paraišką dalyvis gauna patvirtinimą, kad jo paraiška priimta.</w:t>
      </w:r>
    </w:p>
    <w:p w14:paraId="733B1A9A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 xml:space="preserve">3.3.3 </w:t>
      </w:r>
      <w:r w:rsidRPr="000E1297">
        <w:rPr>
          <w:lang w:val="lt-LT"/>
        </w:rPr>
        <w:t>2024</w:t>
      </w:r>
      <w:r w:rsidRPr="000E1297">
        <w:rPr>
          <w:rFonts w:ascii="Calibri" w:eastAsia="Calibri" w:hAnsi="Calibri"/>
          <w:color w:val="000000"/>
          <w:lang w:val="lt-LT"/>
        </w:rPr>
        <w:t xml:space="preserve"> m. Lietuvos automobilių pravažumo čempionate gali dalyvauti visi sportininkai, turintys galiojančias ne žemesnes, kaip LASF "</w:t>
      </w:r>
      <w:r w:rsidR="000906B3" w:rsidRPr="000E1297">
        <w:rPr>
          <w:rFonts w:ascii="Calibri" w:eastAsia="Calibri" w:hAnsi="Calibri"/>
          <w:color w:val="000000"/>
          <w:lang w:val="lt-LT"/>
        </w:rPr>
        <w:t>C</w:t>
      </w:r>
      <w:r w:rsidRPr="000E1297">
        <w:rPr>
          <w:rFonts w:ascii="Calibri" w:eastAsia="Calibri" w:hAnsi="Calibri"/>
          <w:color w:val="000000"/>
          <w:lang w:val="lt-LT"/>
        </w:rPr>
        <w:t>"</w:t>
      </w:r>
      <w:r w:rsidR="000906B3" w:rsidRPr="000E1297">
        <w:rPr>
          <w:rFonts w:ascii="Calibri" w:eastAsia="Calibri" w:hAnsi="Calibri"/>
          <w:color w:val="000000"/>
          <w:lang w:val="lt-LT"/>
        </w:rPr>
        <w:t xml:space="preserve"> arba “CI”</w:t>
      </w:r>
      <w:r w:rsidRPr="000E1297">
        <w:rPr>
          <w:rFonts w:ascii="Calibri" w:eastAsia="Calibri" w:hAnsi="Calibri"/>
          <w:color w:val="000000"/>
          <w:lang w:val="lt-LT"/>
        </w:rPr>
        <w:t xml:space="preserve"> kategorijos ar kitų FIA ASF (narių) išduotas vairuotojo licencijas, varžybų metu galiojantį sportinį draudimą. Licencijas privalo turėti visi ekipažo nariai.</w:t>
      </w:r>
    </w:p>
    <w:p w14:paraId="3D788313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 w:rsidRPr="000E1297">
        <w:rPr>
          <w:rFonts w:ascii="Calibri" w:eastAsia="Calibri" w:hAnsi="Calibri"/>
          <w:color w:val="000000"/>
          <w:lang w:val="lt-LT"/>
        </w:rPr>
        <w:t>3.3.4  Administracinės komisijos metu  dalyviai galės įsigyti vienkartines licencijas. Vienkartinės "</w:t>
      </w:r>
      <w:r w:rsidR="000906B3" w:rsidRPr="000E1297">
        <w:rPr>
          <w:rFonts w:ascii="Calibri" w:eastAsia="Calibri" w:hAnsi="Calibri"/>
          <w:color w:val="000000"/>
          <w:lang w:val="lt-LT"/>
        </w:rPr>
        <w:t>B</w:t>
      </w:r>
      <w:r w:rsidRPr="000E1297">
        <w:rPr>
          <w:rFonts w:ascii="Calibri" w:eastAsia="Calibri" w:hAnsi="Calibri"/>
          <w:color w:val="000000"/>
          <w:lang w:val="lt-LT"/>
        </w:rPr>
        <w:t xml:space="preserve">"  licencijos kaina </w:t>
      </w:r>
      <w:r w:rsidR="000E1297" w:rsidRPr="000E1297">
        <w:rPr>
          <w:rFonts w:ascii="Calibri" w:eastAsia="Calibri" w:hAnsi="Calibri"/>
          <w:color w:val="000000"/>
          <w:lang w:val="lt-LT"/>
        </w:rPr>
        <w:t>30</w:t>
      </w:r>
      <w:r w:rsidRPr="000E1297">
        <w:rPr>
          <w:rFonts w:ascii="Calibri" w:eastAsia="Calibri" w:hAnsi="Calibri"/>
          <w:color w:val="000000"/>
          <w:lang w:val="lt-LT"/>
        </w:rPr>
        <w:t xml:space="preserve"> Eur, vienkartinės “</w:t>
      </w:r>
      <w:r w:rsidR="000E1297" w:rsidRPr="000E1297">
        <w:rPr>
          <w:rFonts w:ascii="Calibri" w:eastAsia="Calibri" w:hAnsi="Calibri"/>
          <w:color w:val="000000"/>
          <w:lang w:val="lt-LT"/>
        </w:rPr>
        <w:t>C</w:t>
      </w:r>
      <w:r w:rsidRPr="000E1297">
        <w:rPr>
          <w:rFonts w:ascii="Calibri" w:eastAsia="Calibri" w:hAnsi="Calibri"/>
          <w:color w:val="000000"/>
          <w:lang w:val="lt-LT"/>
        </w:rPr>
        <w:t xml:space="preserve">” licencijos – </w:t>
      </w:r>
      <w:r w:rsidR="000E1297" w:rsidRPr="000E1297">
        <w:rPr>
          <w:rFonts w:ascii="Calibri" w:eastAsia="Calibri" w:hAnsi="Calibri"/>
          <w:color w:val="000000"/>
          <w:lang w:val="lt-LT"/>
        </w:rPr>
        <w:t>10</w:t>
      </w:r>
      <w:r w:rsidRPr="000E1297">
        <w:rPr>
          <w:rFonts w:ascii="Calibri" w:eastAsia="Calibri" w:hAnsi="Calibri"/>
          <w:color w:val="000000"/>
          <w:lang w:val="lt-LT"/>
        </w:rPr>
        <w:t xml:space="preserve"> Eur</w:t>
      </w:r>
      <w:r w:rsidR="000E1297" w:rsidRPr="000E1297">
        <w:rPr>
          <w:rFonts w:ascii="Calibri" w:eastAsia="Calibri" w:hAnsi="Calibri"/>
          <w:color w:val="000000"/>
          <w:lang w:val="lt-LT"/>
        </w:rPr>
        <w:t xml:space="preserve">. </w:t>
      </w:r>
      <w:r w:rsidR="000E1297">
        <w:rPr>
          <w:rFonts w:ascii="Calibri" w:eastAsia="Calibri" w:hAnsi="Calibri"/>
          <w:color w:val="000000"/>
          <w:lang w:val="lt-LT"/>
        </w:rPr>
        <w:t xml:space="preserve">Dėl draudimo kreiptis elektroniniu paštu </w:t>
      </w:r>
      <w:hyperlink r:id="rId12" w:history="1">
        <w:r w:rsidR="000E1297" w:rsidRPr="00FF7BFC">
          <w:rPr>
            <w:rStyle w:val="Hyperlink"/>
            <w:rFonts w:ascii="Calibri" w:eastAsia="Calibri" w:hAnsi="Calibri"/>
            <w:lang w:val="lt-LT"/>
          </w:rPr>
          <w:t>lasf</w:t>
        </w:r>
        <w:r w:rsidR="000E1297" w:rsidRPr="00FF7BFC">
          <w:rPr>
            <w:rStyle w:val="Hyperlink"/>
            <w:rFonts w:ascii="Calibri" w:eastAsia="Calibri" w:hAnsi="Calibri"/>
          </w:rPr>
          <w:t>@lasf.lt</w:t>
        </w:r>
      </w:hyperlink>
      <w:r w:rsidR="000E1297">
        <w:rPr>
          <w:rFonts w:ascii="Calibri" w:eastAsia="Calibri" w:hAnsi="Calibri"/>
          <w:color w:val="000000"/>
        </w:rPr>
        <w:t>.</w:t>
      </w:r>
    </w:p>
    <w:p w14:paraId="534956EE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3.3.</w:t>
      </w:r>
      <w:r w:rsidR="000E1297" w:rsidRPr="000E1297">
        <w:rPr>
          <w:rFonts w:ascii="Calibri" w:eastAsia="Calibri" w:hAnsi="Calibri"/>
          <w:color w:val="000000"/>
          <w:lang w:val="lt-LT"/>
        </w:rPr>
        <w:t>5</w:t>
      </w:r>
      <w:r w:rsidRPr="000E1297">
        <w:rPr>
          <w:rFonts w:ascii="Calibri" w:eastAsia="Calibri" w:hAnsi="Calibri"/>
          <w:color w:val="000000"/>
          <w:lang w:val="lt-LT"/>
        </w:rPr>
        <w:t xml:space="preserve"> Organizatorius turi teisę dalinai arba pilnai atleisti dalyvį nuo startinio mokesčio mokėjimo.</w:t>
      </w:r>
    </w:p>
    <w:p w14:paraId="3F98B8EF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3.3.</w:t>
      </w:r>
      <w:r w:rsidR="000E1297" w:rsidRPr="000E1297">
        <w:rPr>
          <w:rFonts w:ascii="Calibri" w:eastAsia="Calibri" w:hAnsi="Calibri"/>
          <w:color w:val="000000"/>
          <w:lang w:val="lt-LT"/>
        </w:rPr>
        <w:t>6</w:t>
      </w:r>
      <w:r w:rsidRPr="000E1297">
        <w:rPr>
          <w:rFonts w:ascii="Calibri" w:eastAsia="Calibri" w:hAnsi="Calibri"/>
          <w:color w:val="000000"/>
          <w:lang w:val="lt-LT"/>
        </w:rPr>
        <w:t xml:space="preserve"> Pasirašydamas paraišką, dalyvis ir visa jo komanda įsipareigoja laikytis LASF reglamentuojančių dokumentų reikalavimų, nurodytų 2.1. p.</w:t>
      </w:r>
    </w:p>
    <w:p w14:paraId="60FB85CF" w14:textId="77777777" w:rsidR="00381EBB" w:rsidRPr="000E1297" w:rsidRDefault="003C07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0E1297">
        <w:rPr>
          <w:rFonts w:ascii="Calibri" w:eastAsia="Calibri" w:hAnsi="Calibri"/>
          <w:color w:val="000000"/>
          <w:lang w:val="lt-LT"/>
        </w:rPr>
        <w:t>3.3.</w:t>
      </w:r>
      <w:r w:rsidR="000E1297" w:rsidRPr="000E1297">
        <w:rPr>
          <w:rFonts w:ascii="Calibri" w:eastAsia="Calibri" w:hAnsi="Calibri"/>
          <w:color w:val="000000"/>
          <w:lang w:val="lt-LT"/>
        </w:rPr>
        <w:t>7</w:t>
      </w:r>
      <w:r w:rsidRPr="000E1297">
        <w:rPr>
          <w:rFonts w:ascii="Calibri" w:eastAsia="Calibri" w:hAnsi="Calibri"/>
          <w:color w:val="000000"/>
          <w:lang w:val="lt-LT"/>
        </w:rPr>
        <w:t>. Pasirašydamas paraišką, dalyvis ir pareiškėjas sutinka, kad aukščiausia ir galutinė instancija, sprendžianti ginčus automobilių sporte, yra LASF Apeliacinis teismas.</w:t>
      </w:r>
    </w:p>
    <w:p w14:paraId="2C494000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112905C3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ermStart w:id="1221544272" w:edGrp="everyone"/>
    </w:p>
    <w:p w14:paraId="6DCEC16F" w14:textId="77777777" w:rsidR="00381EBB" w:rsidRDefault="003C0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3.4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Startiniai</w:t>
      </w:r>
      <w:proofErr w:type="spellEnd"/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8"/>
          <w:szCs w:val="28"/>
        </w:rPr>
        <w:t>mokesčiai</w:t>
      </w:r>
      <w:proofErr w:type="spellEnd"/>
    </w:p>
    <w:p w14:paraId="2FDFB6FC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</w:p>
    <w:p w14:paraId="347BBE89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FF0000"/>
        </w:rPr>
        <w:t>Klasė</w:t>
      </w:r>
      <w:proofErr w:type="spellEnd"/>
      <w:r>
        <w:rPr>
          <w:rFonts w:ascii="Calibri" w:eastAsia="Calibri" w:hAnsi="Calibri"/>
          <w:b/>
          <w:color w:val="FF0000"/>
        </w:rPr>
        <w:t xml:space="preserve"> TR0</w:t>
      </w:r>
    </w:p>
    <w:p w14:paraId="0A495135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39BD2403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>. d.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281B650D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Starto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dieną</w:t>
      </w:r>
      <w:proofErr w:type="spellEnd"/>
      <w:r>
        <w:rPr>
          <w:rFonts w:ascii="Calibri" w:eastAsia="Calibri" w:hAnsi="Calibri"/>
          <w:color w:val="FF0000"/>
        </w:rPr>
        <w:t xml:space="preserve">                                                      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3E007505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</w:p>
    <w:p w14:paraId="32961DBB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FF0000"/>
        </w:rPr>
        <w:t>Klasė</w:t>
      </w:r>
      <w:proofErr w:type="spellEnd"/>
      <w:r>
        <w:rPr>
          <w:rFonts w:ascii="Calibri" w:eastAsia="Calibri" w:hAnsi="Calibri"/>
          <w:b/>
          <w:color w:val="FF0000"/>
        </w:rPr>
        <w:t xml:space="preserve"> TR1</w:t>
      </w:r>
    </w:p>
    <w:p w14:paraId="43FF4B67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33FC784C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>. d.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779FD931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Starto</w:t>
      </w:r>
      <w:proofErr w:type="spellEnd"/>
      <w:r>
        <w:rPr>
          <w:rFonts w:ascii="Calibri" w:eastAsia="Calibri" w:hAnsi="Calibri"/>
          <w:color w:val="FF0000"/>
        </w:rPr>
        <w:t xml:space="preserve"> dieną                                                      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4A5C27FC" w14:textId="77777777" w:rsidR="00381EBB" w:rsidRDefault="00381EBB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</w:p>
    <w:p w14:paraId="4C76B9B3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FF0000"/>
        </w:rPr>
        <w:t>Klasė</w:t>
      </w:r>
      <w:proofErr w:type="spellEnd"/>
      <w:r>
        <w:rPr>
          <w:rFonts w:ascii="Calibri" w:eastAsia="Calibri" w:hAnsi="Calibri"/>
          <w:b/>
          <w:color w:val="FF0000"/>
        </w:rPr>
        <w:t xml:space="preserve"> TR2</w:t>
      </w:r>
    </w:p>
    <w:p w14:paraId="01BEE8FD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13FCE70A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683815CB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Starto</w:t>
      </w:r>
      <w:proofErr w:type="spellEnd"/>
      <w:r>
        <w:rPr>
          <w:rFonts w:ascii="Calibri" w:eastAsia="Calibri" w:hAnsi="Calibri"/>
          <w:color w:val="FF0000"/>
        </w:rPr>
        <w:t xml:space="preserve"> dieną                                              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4AA8EF34" w14:textId="77777777" w:rsidR="00381EBB" w:rsidRDefault="00381EBB">
      <w:pPr>
        <w:widowControl w:val="0"/>
        <w:ind w:left="0" w:hanging="2"/>
        <w:rPr>
          <w:rFonts w:ascii="Calibri" w:eastAsia="Calibri" w:hAnsi="Calibri"/>
          <w:color w:val="FF0000"/>
        </w:rPr>
      </w:pPr>
    </w:p>
    <w:p w14:paraId="4DED6B4B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FF0000"/>
        </w:rPr>
        <w:t>Klasė</w:t>
      </w:r>
      <w:proofErr w:type="spellEnd"/>
      <w:r>
        <w:rPr>
          <w:rFonts w:ascii="Calibri" w:eastAsia="Calibri" w:hAnsi="Calibri"/>
          <w:b/>
          <w:color w:val="FF0000"/>
        </w:rPr>
        <w:t xml:space="preserve"> TR3</w:t>
      </w:r>
    </w:p>
    <w:p w14:paraId="2839E813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5088F3D9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30FFA898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Starto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dieną</w:t>
      </w:r>
      <w:proofErr w:type="spellEnd"/>
      <w:r>
        <w:rPr>
          <w:rFonts w:ascii="Calibri" w:eastAsia="Calibri" w:hAnsi="Calibri"/>
          <w:color w:val="FF0000"/>
        </w:rPr>
        <w:t xml:space="preserve">                                              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5AF3A41C" w14:textId="77777777" w:rsidR="00381EBB" w:rsidRDefault="00381EBB">
      <w:pPr>
        <w:widowControl w:val="0"/>
        <w:ind w:left="0" w:hanging="2"/>
        <w:rPr>
          <w:rFonts w:ascii="Calibri" w:eastAsia="Calibri" w:hAnsi="Calibri"/>
          <w:color w:val="FF0000"/>
        </w:rPr>
      </w:pPr>
    </w:p>
    <w:p w14:paraId="4FEBBEA8" w14:textId="77777777" w:rsidR="00381EBB" w:rsidRDefault="00381EBB">
      <w:pPr>
        <w:widowControl w:val="0"/>
        <w:ind w:left="0" w:hanging="2"/>
        <w:rPr>
          <w:rFonts w:ascii="Calibri" w:eastAsia="Calibri" w:hAnsi="Calibri"/>
          <w:color w:val="FF0000"/>
        </w:rPr>
      </w:pPr>
    </w:p>
    <w:p w14:paraId="21FE0FDF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b/>
          <w:color w:val="FF0000"/>
        </w:rPr>
        <w:t>Klasė</w:t>
      </w:r>
      <w:proofErr w:type="spellEnd"/>
      <w:r>
        <w:rPr>
          <w:rFonts w:ascii="Calibri" w:eastAsia="Calibri" w:hAnsi="Calibri"/>
          <w:b/>
          <w:color w:val="FF0000"/>
        </w:rPr>
        <w:t xml:space="preserve"> ADV</w:t>
      </w:r>
    </w:p>
    <w:p w14:paraId="2AB39383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462ED697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nuo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.  d. </w:t>
      </w:r>
      <w:proofErr w:type="spellStart"/>
      <w:r>
        <w:rPr>
          <w:rFonts w:ascii="Calibri" w:eastAsia="Calibri" w:hAnsi="Calibri"/>
          <w:color w:val="FF0000"/>
        </w:rPr>
        <w:t>iki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r>
        <w:rPr>
          <w:color w:val="FF0000"/>
        </w:rPr>
        <w:t>2024</w:t>
      </w:r>
      <w:r>
        <w:rPr>
          <w:rFonts w:ascii="Calibri" w:eastAsia="Calibri" w:hAnsi="Calibri"/>
          <w:color w:val="FF0000"/>
        </w:rPr>
        <w:t xml:space="preserve"> m. </w:t>
      </w:r>
      <w:proofErr w:type="spellStart"/>
      <w:proofErr w:type="gramStart"/>
      <w:r>
        <w:rPr>
          <w:rFonts w:ascii="Calibri" w:eastAsia="Calibri" w:hAnsi="Calibri"/>
          <w:color w:val="FF0000"/>
        </w:rPr>
        <w:t>mėn</w:t>
      </w:r>
      <w:proofErr w:type="spellEnd"/>
      <w:r>
        <w:rPr>
          <w:rFonts w:ascii="Calibri" w:eastAsia="Calibri" w:hAnsi="Calibri"/>
          <w:color w:val="FF0000"/>
        </w:rPr>
        <w:t xml:space="preserve">  d.</w:t>
      </w:r>
      <w:proofErr w:type="gramEnd"/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>€</w:t>
      </w:r>
    </w:p>
    <w:p w14:paraId="0DEB3C12" w14:textId="77777777" w:rsidR="00381EBB" w:rsidRDefault="003C07E2">
      <w:pPr>
        <w:widowControl w:val="0"/>
        <w:ind w:left="0" w:hanging="2"/>
        <w:jc w:val="both"/>
        <w:rPr>
          <w:rFonts w:ascii="Calibri" w:eastAsia="Calibri" w:hAnsi="Calibri"/>
          <w:color w:val="FF0000"/>
        </w:rPr>
      </w:pPr>
      <w:proofErr w:type="spellStart"/>
      <w:r>
        <w:rPr>
          <w:rFonts w:ascii="Calibri" w:eastAsia="Calibri" w:hAnsi="Calibri"/>
          <w:color w:val="FF0000"/>
        </w:rPr>
        <w:t>Starto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dieną</w:t>
      </w:r>
      <w:proofErr w:type="spellEnd"/>
      <w:r>
        <w:rPr>
          <w:rFonts w:ascii="Calibri" w:eastAsia="Calibri" w:hAnsi="Calibri"/>
          <w:color w:val="FF0000"/>
        </w:rPr>
        <w:t xml:space="preserve">                                                                       €</w:t>
      </w:r>
    </w:p>
    <w:permEnd w:id="1221544272"/>
    <w:p w14:paraId="146C3085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58E17B7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07308034" w14:textId="77777777" w:rsidR="005A6530" w:rsidRDefault="005A6530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6AB3119F" w14:textId="77777777" w:rsidR="005A6530" w:rsidRDefault="005A6530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72B7EC95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FF0000"/>
        </w:rPr>
      </w:pPr>
    </w:p>
    <w:p w14:paraId="14FBF895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ermStart w:id="1736800466" w:edGrp="everyone"/>
      <w:proofErr w:type="spellStart"/>
      <w:r>
        <w:rPr>
          <w:rFonts w:ascii="Calibri" w:eastAsia="Calibri" w:hAnsi="Calibri"/>
          <w:color w:val="000000"/>
        </w:rPr>
        <w:lastRenderedPageBreak/>
        <w:t>Startinis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mokestis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mokamas</w:t>
      </w:r>
      <w:proofErr w:type="spellEnd"/>
      <w:r>
        <w:rPr>
          <w:rFonts w:ascii="Calibri" w:eastAsia="Calibri" w:hAnsi="Calibri"/>
          <w:color w:val="000000"/>
        </w:rPr>
        <w:t xml:space="preserve"> į:</w:t>
      </w:r>
    </w:p>
    <w:p w14:paraId="217C27B3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AB </w:t>
      </w:r>
      <w:r>
        <w:rPr>
          <w:rFonts w:ascii="Calibri" w:eastAsia="Calibri" w:hAnsi="Calibri"/>
          <w:color w:val="FF0000"/>
        </w:rPr>
        <w:t>xxx</w:t>
      </w:r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bankas</w:t>
      </w:r>
      <w:proofErr w:type="spellEnd"/>
    </w:p>
    <w:p w14:paraId="330BC104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Atsiskaitomoji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sąskaita</w:t>
      </w:r>
      <w:proofErr w:type="spellEnd"/>
      <w:r w:rsidR="000E1297">
        <w:rPr>
          <w:rFonts w:ascii="Calibri" w:eastAsia="Calibri" w:hAnsi="Calibri"/>
          <w:color w:val="000000"/>
        </w:rPr>
        <w:t>:</w:t>
      </w:r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LTxxxxxx</w:t>
      </w:r>
      <w:proofErr w:type="spellEnd"/>
    </w:p>
    <w:p w14:paraId="64F878C3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Įmonės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kodas</w:t>
      </w:r>
      <w:proofErr w:type="spellEnd"/>
      <w:r w:rsidR="000E1297">
        <w:rPr>
          <w:rFonts w:ascii="Calibri" w:eastAsia="Calibri" w:hAnsi="Calibri"/>
          <w:color w:val="000000"/>
        </w:rPr>
        <w:t>:</w:t>
      </w:r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xxxxxx</w:t>
      </w:r>
      <w:proofErr w:type="spellEnd"/>
    </w:p>
    <w:p w14:paraId="2B3DC787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FF0000"/>
        </w:rPr>
        <w:t>Juridinio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asmens</w:t>
      </w:r>
      <w:proofErr w:type="spellEnd"/>
      <w:r>
        <w:rPr>
          <w:rFonts w:ascii="Calibri" w:eastAsia="Calibri" w:hAnsi="Calibri"/>
          <w:color w:val="FF0000"/>
        </w:rPr>
        <w:t xml:space="preserve"> </w:t>
      </w:r>
      <w:proofErr w:type="spellStart"/>
      <w:r>
        <w:rPr>
          <w:rFonts w:ascii="Calibri" w:eastAsia="Calibri" w:hAnsi="Calibri"/>
          <w:color w:val="FF0000"/>
        </w:rPr>
        <w:t>pavadinimas</w:t>
      </w:r>
      <w:proofErr w:type="spellEnd"/>
      <w:r>
        <w:rPr>
          <w:rFonts w:ascii="Calibri" w:eastAsia="Calibri" w:hAnsi="Calibri"/>
          <w:color w:val="000000"/>
        </w:rPr>
        <w:t xml:space="preserve"> (</w:t>
      </w:r>
      <w:proofErr w:type="spellStart"/>
      <w:r>
        <w:rPr>
          <w:rFonts w:ascii="Calibri" w:eastAsia="Calibri" w:hAnsi="Calibri"/>
          <w:color w:val="000000"/>
        </w:rPr>
        <w:t>Organizatoriaus</w:t>
      </w:r>
      <w:proofErr w:type="spellEnd"/>
      <w:r>
        <w:rPr>
          <w:rFonts w:ascii="Calibri" w:eastAsia="Calibri" w:hAnsi="Calibri"/>
          <w:color w:val="000000"/>
        </w:rPr>
        <w:t xml:space="preserve">) </w:t>
      </w:r>
    </w:p>
    <w:p w14:paraId="7C1C5517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proofErr w:type="spellStart"/>
      <w:r>
        <w:rPr>
          <w:rFonts w:ascii="Calibri" w:eastAsia="Calibri" w:hAnsi="Calibri"/>
          <w:color w:val="000000"/>
        </w:rPr>
        <w:t>Mokėjimo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color w:val="000000"/>
        </w:rPr>
        <w:t>paskirtis</w:t>
      </w:r>
      <w:proofErr w:type="spell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Varžybų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FF0000"/>
        </w:rPr>
        <w:t>xxxx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startinis</w:t>
      </w:r>
      <w:proofErr w:type="spellEnd"/>
      <w:r>
        <w:rPr>
          <w:rFonts w:ascii="Calibri" w:eastAsia="Calibri" w:hAnsi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</w:rPr>
        <w:t>mokestis</w:t>
      </w:r>
      <w:proofErr w:type="spellEnd"/>
    </w:p>
    <w:permEnd w:id="1736800466"/>
    <w:p w14:paraId="65F94565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6E81F37" w14:textId="77777777" w:rsidR="00381EBB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3.5 Draudimas</w:t>
      </w:r>
    </w:p>
    <w:p w14:paraId="32024D8F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5A6530">
        <w:rPr>
          <w:rFonts w:ascii="Calibri" w:eastAsia="Calibri" w:hAnsi="Calibri"/>
          <w:color w:val="000000"/>
          <w:lang w:val="lt-LT"/>
        </w:rPr>
        <w:t>Organizatorius varžybų metu garantuoja civilinės atsakomybės draudimą</w:t>
      </w:r>
      <w:r w:rsidR="000E1297" w:rsidRPr="005A6530">
        <w:rPr>
          <w:rFonts w:ascii="Calibri" w:eastAsia="Calibri" w:hAnsi="Calibri"/>
          <w:color w:val="000000"/>
          <w:lang w:val="lt-LT"/>
        </w:rPr>
        <w:t>.</w:t>
      </w:r>
      <w:r w:rsidR="005A6530" w:rsidRPr="005A6530">
        <w:rPr>
          <w:rFonts w:ascii="Calibri" w:eastAsia="Calibri" w:hAnsi="Calibri"/>
          <w:color w:val="000000"/>
          <w:lang w:val="lt-LT"/>
        </w:rPr>
        <w:t xml:space="preserve"> </w:t>
      </w:r>
      <w:r w:rsidRPr="005A6530">
        <w:rPr>
          <w:rFonts w:ascii="Calibri" w:eastAsia="Calibri" w:hAnsi="Calibri"/>
          <w:color w:val="000000"/>
          <w:lang w:val="lt-LT"/>
        </w:rPr>
        <w:t xml:space="preserve">Renginys yra apdraustas renginių organizatoriaus civilinės atsakomybės draudimu, kurio bendra draudimo suma yra 6000 </w:t>
      </w:r>
      <w:r w:rsidR="000E1297" w:rsidRPr="005A6530">
        <w:rPr>
          <w:rFonts w:ascii="Calibri" w:eastAsia="Calibri" w:hAnsi="Calibri"/>
          <w:color w:val="000000"/>
          <w:lang w:val="lt-LT"/>
        </w:rPr>
        <w:t>Eur</w:t>
      </w:r>
      <w:r w:rsidR="005A6530" w:rsidRPr="005A6530">
        <w:rPr>
          <w:rFonts w:ascii="Calibri" w:eastAsia="Calibri" w:hAnsi="Calibri"/>
          <w:color w:val="000000"/>
          <w:lang w:val="lt-LT"/>
        </w:rPr>
        <w:t>, remiantis LASVOVT priedu Nr.3.</w:t>
      </w:r>
    </w:p>
    <w:p w14:paraId="1D6632DB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74B9AF1B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127F9DD1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5A6530">
        <w:rPr>
          <w:rFonts w:ascii="Calibri" w:eastAsia="Calibri" w:hAnsi="Calibri"/>
          <w:b/>
          <w:color w:val="000000"/>
          <w:sz w:val="28"/>
          <w:szCs w:val="28"/>
          <w:lang w:val="lt-LT"/>
        </w:rPr>
        <w:t>3.6. Dalyvių automobiliai</w:t>
      </w:r>
    </w:p>
    <w:p w14:paraId="44D609E8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5A6530">
        <w:rPr>
          <w:rFonts w:ascii="Calibri" w:eastAsia="Calibri" w:hAnsi="Calibri"/>
          <w:color w:val="000000"/>
          <w:lang w:val="lt-LT"/>
        </w:rPr>
        <w:t xml:space="preserve">Dalyvauti Lietuvos automobilių pravažumo čempionate leidžiama automobiliais, atitinkančiais </w:t>
      </w:r>
      <w:r w:rsidRPr="005A6530">
        <w:rPr>
          <w:lang w:val="lt-LT"/>
        </w:rPr>
        <w:t>2024</w:t>
      </w:r>
      <w:r w:rsidRPr="005A6530">
        <w:rPr>
          <w:rFonts w:ascii="Calibri" w:eastAsia="Calibri" w:hAnsi="Calibri"/>
          <w:color w:val="000000"/>
          <w:lang w:val="lt-LT"/>
        </w:rPr>
        <w:t xml:space="preserve"> m. Lietuvos automobilių pravažumo čempionato Techninius reikalavimus.</w:t>
      </w:r>
    </w:p>
    <w:p w14:paraId="6246DED9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3E0154E" w14:textId="77777777" w:rsidR="00381EBB" w:rsidRDefault="003C07E2" w:rsidP="005A65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IV. PATIKRINIMAI</w:t>
      </w:r>
    </w:p>
    <w:p w14:paraId="569E2F72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5A6530">
        <w:rPr>
          <w:rFonts w:ascii="Calibri" w:eastAsia="Calibri" w:hAnsi="Calibri"/>
          <w:b/>
          <w:color w:val="000000"/>
          <w:sz w:val="28"/>
          <w:szCs w:val="28"/>
          <w:lang w:val="lt-LT"/>
        </w:rPr>
        <w:t>4.1. Dokumentų patikrinimas</w:t>
      </w:r>
    </w:p>
    <w:p w14:paraId="0D8F07A7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5A6530">
        <w:rPr>
          <w:rFonts w:ascii="Calibri" w:eastAsia="Calibri" w:hAnsi="Calibri"/>
          <w:color w:val="000000"/>
          <w:lang w:val="lt-LT"/>
        </w:rPr>
        <w:t xml:space="preserve">4.1.1. Sportininkai asmeniškai turi atvykti į dokumentų tikrinimą, kuris vyks sekretoriate, programoje nurodytu laiku ir vietoje. </w:t>
      </w:r>
    </w:p>
    <w:p w14:paraId="43253FF9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5A6530">
        <w:rPr>
          <w:rFonts w:ascii="Calibri" w:eastAsia="Calibri" w:hAnsi="Calibri"/>
          <w:color w:val="000000"/>
          <w:lang w:val="lt-LT"/>
        </w:rPr>
        <w:t xml:space="preserve">4.1.2. Patikrinimo metu privaloma pateikti: originalią, dalyvio pasirašytą  paraišką su reikalingais parašais, sportininko licenciją, kitus privalomus dokumentus, nurodytus </w:t>
      </w:r>
      <w:r w:rsidRPr="005A6530">
        <w:rPr>
          <w:rFonts w:ascii="Calibri" w:eastAsia="Calibri" w:hAnsi="Calibri"/>
          <w:b/>
          <w:i/>
          <w:color w:val="000000"/>
          <w:lang w:val="lt-LT"/>
        </w:rPr>
        <w:t>Papildomuose nuostatuose.</w:t>
      </w:r>
    </w:p>
    <w:p w14:paraId="0714170A" w14:textId="77777777" w:rsidR="00381EBB" w:rsidRPr="005A6530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5A6530">
        <w:rPr>
          <w:rFonts w:ascii="Calibri" w:eastAsia="Calibri" w:hAnsi="Calibri"/>
          <w:color w:val="000000"/>
          <w:lang w:val="lt-LT"/>
        </w:rPr>
        <w:t>4.1.3. Išskyrus atvejus, žinomus varžybų vadovui, sportininkai, kurie neatvyks į dokumentų patikrinimą paskirtu laiku, varžybose dalyvauti negalės.</w:t>
      </w:r>
    </w:p>
    <w:p w14:paraId="28C49D78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9D9DF56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E360AA">
        <w:rPr>
          <w:rFonts w:ascii="Calibri" w:eastAsia="Calibri" w:hAnsi="Calibri"/>
          <w:b/>
          <w:color w:val="000000"/>
          <w:sz w:val="28"/>
          <w:szCs w:val="28"/>
          <w:lang w:val="lt-LT"/>
        </w:rPr>
        <w:t>4.2. Techninis patikrinimas</w:t>
      </w:r>
    </w:p>
    <w:p w14:paraId="56599871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4.2.1.Dalyvių automobiliai į techninį patikrinimą pristatomi šiuose nuostatuose nurodytu laiku.</w:t>
      </w:r>
    </w:p>
    <w:p w14:paraId="463A1BB7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4.2.2. Privalomos reklamos lipdukai išduodami administracinės komisijos metu.</w:t>
      </w:r>
    </w:p>
    <w:p w14:paraId="3E460E34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4.2.3 Į techninės komisijos patikrinimą visureigiai pristatomi su pritvirtintais borto numeriais ir privalomos reklamos lipdukais.</w:t>
      </w:r>
    </w:p>
    <w:p w14:paraId="209BA8C0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bookmarkStart w:id="1" w:name="_heading=h.30j0zll" w:colFirst="0" w:colLast="0"/>
      <w:bookmarkEnd w:id="1"/>
      <w:r w:rsidRPr="00E360AA">
        <w:rPr>
          <w:rFonts w:ascii="Calibri" w:eastAsia="Calibri" w:hAnsi="Calibri"/>
          <w:color w:val="000000"/>
          <w:lang w:val="lt-LT"/>
        </w:rPr>
        <w:t>4.2.4 Lipdukai privalo būti užklijuoti taip, kaip nurodyta privalomos reklamos išdėstymo schemoje. Jeigu ekipažo privalomos reklamos lipdukų išdėstymas neatitinka privalomos reklamos išdėstymo schemoje nurodytos tvarkos, ekipažui startuoti neleidžiama, startinis mokestis negrąžinamas.</w:t>
      </w:r>
    </w:p>
    <w:p w14:paraId="0EA588A6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4.2.5 Naujus lipdukus ekipažas gali įsigyti sekretoriate.</w:t>
      </w:r>
    </w:p>
    <w:p w14:paraId="7F77F2EF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7AFC897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DAF15CE" w14:textId="77777777" w:rsidR="00381EBB" w:rsidRDefault="003C07E2" w:rsidP="005A65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V. VARŽYBŲ VYKDYMAS</w:t>
      </w:r>
    </w:p>
    <w:p w14:paraId="70E46E94" w14:textId="77777777" w:rsidR="00381EBB" w:rsidRPr="00E360AA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E360AA">
        <w:rPr>
          <w:rFonts w:ascii="Calibri" w:eastAsia="Calibri" w:hAnsi="Calibri"/>
          <w:b/>
          <w:color w:val="000000"/>
          <w:sz w:val="28"/>
          <w:szCs w:val="28"/>
          <w:lang w:val="lt-LT"/>
        </w:rPr>
        <w:t>5.1. Reikalavimai ekipažui</w:t>
      </w:r>
    </w:p>
    <w:p w14:paraId="06730F97" w14:textId="77777777" w:rsidR="00381EBB" w:rsidRPr="00E360AA" w:rsidRDefault="003C07E2" w:rsidP="005A65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 xml:space="preserve">Ekipažo saugumo ir </w:t>
      </w:r>
      <w:r w:rsidR="00E360AA">
        <w:rPr>
          <w:rFonts w:ascii="Calibri" w:eastAsia="Calibri" w:hAnsi="Calibri"/>
          <w:color w:val="000000"/>
          <w:lang w:val="lt-LT"/>
        </w:rPr>
        <w:t xml:space="preserve">ekipiruotės </w:t>
      </w:r>
      <w:r w:rsidRPr="00E360AA">
        <w:rPr>
          <w:rFonts w:ascii="Calibri" w:eastAsia="Calibri" w:hAnsi="Calibri"/>
          <w:color w:val="000000"/>
          <w:lang w:val="lt-LT"/>
        </w:rPr>
        <w:t>tikrinimas atliekamas techninės komisijos metu.</w:t>
      </w:r>
    </w:p>
    <w:p w14:paraId="0729D605" w14:textId="77777777" w:rsidR="00381EBB" w:rsidRPr="00E360AA" w:rsidRDefault="003C07E2" w:rsidP="005A65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Važiuojant bendro naudojimo keliais, ekipažai privalo laikytis Lietuvos kelių eismo taisyklių.</w:t>
      </w:r>
    </w:p>
    <w:p w14:paraId="6B044033" w14:textId="77777777" w:rsidR="00381EBB" w:rsidRPr="00E360AA" w:rsidRDefault="003C07E2" w:rsidP="005A65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>Starto ir finišo metu automobilyje privalo būti visas ekipažas. Esant ne visiems ekipažo nariams automobilyje, rezultatas gali būti neįtraukiamas į protokolą.</w:t>
      </w:r>
    </w:p>
    <w:p w14:paraId="1D1FE22F" w14:textId="77777777" w:rsidR="00381EBB" w:rsidRPr="00E360AA" w:rsidRDefault="003C07E2" w:rsidP="005A65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E360AA">
        <w:rPr>
          <w:rFonts w:ascii="Calibri" w:eastAsia="Calibri" w:hAnsi="Calibri"/>
          <w:color w:val="000000"/>
          <w:lang w:val="lt-LT"/>
        </w:rPr>
        <w:t xml:space="preserve">Varžybų metu ekipažo nariai privalo būti blaivūs ir neapsvaigę nuo kitų svaiginamųjų medžiagų, kaip to reikalauja Lietuvos kelių eismo taisyklės. Kilus įtarimui, kad ekipažo narys yra neblaivus, </w:t>
      </w:r>
      <w:r w:rsidR="004B7A72">
        <w:rPr>
          <w:rFonts w:ascii="Calibri" w:eastAsia="Calibri" w:hAnsi="Calibri"/>
          <w:color w:val="000000"/>
          <w:lang w:val="lt-LT"/>
        </w:rPr>
        <w:t>sporto komisaras arba vyriausiasis varžybų gydytojas gali patikrinti jo blaivumą alkotesteriu.</w:t>
      </w:r>
      <w:r w:rsidRPr="00E360AA">
        <w:rPr>
          <w:rFonts w:ascii="Calibri" w:eastAsia="Calibri" w:hAnsi="Calibri"/>
          <w:color w:val="000000"/>
          <w:lang w:val="lt-LT"/>
        </w:rPr>
        <w:t xml:space="preserve"> Nustačius girtumą ar vairuotojui atsisakius pasitikrinti, </w:t>
      </w:r>
      <w:r w:rsidR="004B7A72">
        <w:rPr>
          <w:rFonts w:ascii="Calibri" w:eastAsia="Calibri" w:hAnsi="Calibri"/>
          <w:color w:val="000000"/>
          <w:lang w:val="lt-LT"/>
        </w:rPr>
        <w:t xml:space="preserve">sporto komisarų sprendimu, </w:t>
      </w:r>
      <w:r w:rsidR="004B7A72">
        <w:rPr>
          <w:rFonts w:ascii="Calibri" w:eastAsia="Calibri" w:hAnsi="Calibri"/>
          <w:color w:val="000000"/>
          <w:lang w:val="lt-LT"/>
        </w:rPr>
        <w:lastRenderedPageBreak/>
        <w:t>ekipažui draudžiama tęsti dalyvavimą varžybose. Tokiu atveju,</w:t>
      </w:r>
      <w:r w:rsidRPr="00E360AA">
        <w:rPr>
          <w:rFonts w:ascii="Calibri" w:eastAsia="Calibri" w:hAnsi="Calibri"/>
          <w:color w:val="000000"/>
          <w:lang w:val="lt-LT"/>
        </w:rPr>
        <w:t xml:space="preserve"> </w:t>
      </w:r>
      <w:r w:rsidR="004B7A72">
        <w:rPr>
          <w:rFonts w:ascii="Calibri" w:eastAsia="Calibri" w:hAnsi="Calibri"/>
          <w:color w:val="000000"/>
          <w:lang w:val="lt-LT"/>
        </w:rPr>
        <w:t>s</w:t>
      </w:r>
      <w:r w:rsidRPr="00E360AA">
        <w:rPr>
          <w:rFonts w:ascii="Calibri" w:eastAsia="Calibri" w:hAnsi="Calibri"/>
          <w:color w:val="000000"/>
          <w:lang w:val="lt-LT"/>
        </w:rPr>
        <w:t>tartinis mokestis dalyviui negrąžinamas.</w:t>
      </w:r>
    </w:p>
    <w:p w14:paraId="6B34F013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8EB0249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4B7A72">
        <w:rPr>
          <w:rFonts w:ascii="Calibri" w:eastAsia="Calibri" w:hAnsi="Calibri"/>
          <w:b/>
          <w:color w:val="000000"/>
          <w:sz w:val="28"/>
          <w:szCs w:val="28"/>
          <w:lang w:val="lt-LT"/>
        </w:rPr>
        <w:t>5.2. Varžybų eiga</w:t>
      </w:r>
    </w:p>
    <w:p w14:paraId="1AC38E40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permStart w:id="86253489" w:edGrp="everyone"/>
      <w:r w:rsidRPr="004B7A72">
        <w:rPr>
          <w:rFonts w:ascii="Calibri" w:eastAsia="Calibri" w:hAnsi="Calibri"/>
          <w:color w:val="000000"/>
          <w:lang w:val="lt-LT"/>
        </w:rPr>
        <w:t xml:space="preserve">5.2.1. Oficialus varžybų laikas – </w:t>
      </w:r>
    </w:p>
    <w:p w14:paraId="5B34FE05" w14:textId="77777777" w:rsidR="00381EBB" w:rsidRPr="004B7A72" w:rsidRDefault="003C07E2" w:rsidP="005A653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4B7A72">
        <w:rPr>
          <w:rFonts w:ascii="Calibri" w:eastAsia="Calibri" w:hAnsi="Calibri"/>
          <w:color w:val="000000"/>
          <w:lang w:val="lt-LT"/>
        </w:rPr>
        <w:t>Varžybų startas:</w:t>
      </w:r>
    </w:p>
    <w:p w14:paraId="1B01FEAE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FF0000"/>
          <w:lang w:val="lt-LT"/>
        </w:rPr>
      </w:pPr>
      <w:r w:rsidRPr="004B7A72">
        <w:rPr>
          <w:rFonts w:ascii="Calibri" w:eastAsia="Calibri" w:hAnsi="Calibri"/>
          <w:color w:val="000000"/>
          <w:lang w:val="lt-LT"/>
        </w:rPr>
        <w:tab/>
      </w:r>
      <w:r w:rsidRPr="004B7A72">
        <w:rPr>
          <w:rFonts w:ascii="Calibri" w:eastAsia="Calibri" w:hAnsi="Calibri"/>
          <w:color w:val="000000"/>
          <w:lang w:val="lt-LT"/>
        </w:rPr>
        <w:tab/>
      </w:r>
      <w:r w:rsidRPr="004B7A72">
        <w:rPr>
          <w:rFonts w:ascii="Calibri" w:eastAsia="Calibri" w:hAnsi="Calibri"/>
          <w:color w:val="FF0000"/>
          <w:lang w:val="lt-LT"/>
        </w:rPr>
        <w:t xml:space="preserve">Vieta: </w:t>
      </w:r>
      <w:r w:rsidRPr="004B7A72">
        <w:rPr>
          <w:rFonts w:ascii="Calibri" w:eastAsia="Calibri" w:hAnsi="Calibri"/>
          <w:color w:val="FF0000"/>
          <w:lang w:val="lt-LT"/>
        </w:rPr>
        <w:tab/>
        <w:t xml:space="preserve">xxxxx </w:t>
      </w:r>
    </w:p>
    <w:p w14:paraId="36940C2A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FF0000"/>
          <w:lang w:val="lt-LT"/>
        </w:rPr>
      </w:pPr>
      <w:r w:rsidRPr="004B7A72">
        <w:rPr>
          <w:rFonts w:ascii="Calibri" w:eastAsia="Calibri" w:hAnsi="Calibri"/>
          <w:color w:val="FF0000"/>
          <w:lang w:val="lt-LT"/>
        </w:rPr>
        <w:t xml:space="preserve">             Koordinatės: </w:t>
      </w:r>
      <w:proofErr w:type="spellStart"/>
      <w:r w:rsidRPr="004B7A72">
        <w:rPr>
          <w:rFonts w:ascii="Calibri" w:eastAsia="Calibri" w:hAnsi="Calibri"/>
          <w:color w:val="FF0000"/>
          <w:highlight w:val="white"/>
          <w:lang w:val="lt-LT"/>
        </w:rPr>
        <w:t>xxxxxxx</w:t>
      </w:r>
      <w:proofErr w:type="spellEnd"/>
    </w:p>
    <w:p w14:paraId="68A36E83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FF0000"/>
          <w:lang w:val="lt-LT"/>
        </w:rPr>
      </w:pPr>
      <w:r w:rsidRPr="004B7A72">
        <w:rPr>
          <w:rFonts w:ascii="Calibri" w:eastAsia="Calibri" w:hAnsi="Calibri"/>
          <w:color w:val="FF0000"/>
          <w:lang w:val="lt-LT"/>
        </w:rPr>
        <w:t>Data:</w:t>
      </w:r>
      <w:r w:rsidRPr="004B7A72">
        <w:rPr>
          <w:rFonts w:ascii="Calibri" w:eastAsia="Calibri" w:hAnsi="Calibri"/>
          <w:color w:val="FF0000"/>
          <w:lang w:val="lt-LT"/>
        </w:rPr>
        <w:tab/>
      </w:r>
      <w:r w:rsidRPr="004B7A72">
        <w:rPr>
          <w:color w:val="FF0000"/>
          <w:lang w:val="lt-LT"/>
        </w:rPr>
        <w:t>2024</w:t>
      </w:r>
      <w:r w:rsidRPr="004B7A72">
        <w:rPr>
          <w:rFonts w:ascii="Calibri" w:eastAsia="Calibri" w:hAnsi="Calibri"/>
          <w:color w:val="FF0000"/>
          <w:lang w:val="lt-LT"/>
        </w:rPr>
        <w:t>.</w:t>
      </w:r>
      <w:r w:rsidR="004B7A72">
        <w:rPr>
          <w:rFonts w:ascii="Calibri" w:eastAsia="Calibri" w:hAnsi="Calibri"/>
          <w:color w:val="FF0000"/>
          <w:lang w:val="lt-LT"/>
        </w:rPr>
        <w:t>xx.xx</w:t>
      </w:r>
      <w:r w:rsidRPr="004B7A72">
        <w:rPr>
          <w:rFonts w:ascii="Calibri" w:eastAsia="Calibri" w:hAnsi="Calibri"/>
          <w:color w:val="FF0000"/>
          <w:lang w:val="lt-LT"/>
        </w:rPr>
        <w:t xml:space="preserve"> pirmo ekipažo startas </w:t>
      </w:r>
      <w:r w:rsidR="004B7A72">
        <w:rPr>
          <w:rFonts w:ascii="Calibri" w:eastAsia="Calibri" w:hAnsi="Calibri"/>
          <w:color w:val="FF0000"/>
          <w:lang w:val="lt-LT"/>
        </w:rPr>
        <w:t>xx</w:t>
      </w:r>
      <w:r w:rsidRPr="004B7A72">
        <w:rPr>
          <w:rFonts w:ascii="Calibri" w:eastAsia="Calibri" w:hAnsi="Calibri"/>
          <w:color w:val="FF0000"/>
          <w:lang w:val="lt-LT"/>
        </w:rPr>
        <w:t>.</w:t>
      </w:r>
      <w:r w:rsidR="004B7A72">
        <w:rPr>
          <w:rFonts w:ascii="Calibri" w:eastAsia="Calibri" w:hAnsi="Calibri"/>
          <w:color w:val="FF0000"/>
          <w:lang w:val="lt-LT"/>
        </w:rPr>
        <w:t>xx</w:t>
      </w:r>
      <w:r w:rsidRPr="004B7A72">
        <w:rPr>
          <w:rFonts w:ascii="Calibri" w:eastAsia="Calibri" w:hAnsi="Calibri"/>
          <w:color w:val="FF0000"/>
          <w:lang w:val="lt-LT"/>
        </w:rPr>
        <w:t xml:space="preserve"> val.</w:t>
      </w:r>
    </w:p>
    <w:permEnd w:id="86253489"/>
    <w:p w14:paraId="60D38DD3" w14:textId="77777777" w:rsidR="00381EBB" w:rsidRPr="004B7A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4B7A72">
        <w:rPr>
          <w:rFonts w:ascii="Calibri" w:eastAsia="Calibri" w:hAnsi="Calibri"/>
          <w:color w:val="000000"/>
          <w:lang w:val="lt-LT"/>
        </w:rPr>
        <w:t>5.2.3. Visi pasikeitimai ir papildymai, taip pat svarbi informacija, susijusi su varžybomis, bus publikuojama oficialioje varžybų lentoje, Varžybų vadovo ar Komisaro patvirtintais biuleteniais.</w:t>
      </w:r>
    </w:p>
    <w:p w14:paraId="2EF4C99F" w14:textId="77777777" w:rsidR="00381EBB" w:rsidRPr="004B7A72" w:rsidRDefault="003C07E2" w:rsidP="005A653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4B7A72">
        <w:rPr>
          <w:rFonts w:ascii="Calibri" w:eastAsia="Calibri" w:hAnsi="Calibri"/>
          <w:color w:val="000000"/>
          <w:lang w:val="lt-LT"/>
        </w:rPr>
        <w:t xml:space="preserve">Iš varžybų pasitraukę ekipažai privalo informuoti Organizatorius  apie pasitraukimo priežastis, vietą ir laiką, skambindami į sekretoriatą nurodytu telefonu </w:t>
      </w:r>
      <w:r w:rsidRPr="004B7A72">
        <w:rPr>
          <w:rFonts w:ascii="Calibri" w:eastAsia="Calibri" w:hAnsi="Calibri"/>
          <w:color w:val="FF0000"/>
          <w:lang w:val="lt-LT"/>
        </w:rPr>
        <w:t>+370 xxxxxx</w:t>
      </w:r>
    </w:p>
    <w:p w14:paraId="7FE796CC" w14:textId="77777777" w:rsidR="00381EBB" w:rsidRPr="004B7A72" w:rsidRDefault="003C07E2" w:rsidP="005A653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lang w:val="lt-LT"/>
        </w:rPr>
      </w:pPr>
      <w:r w:rsidRPr="004B7A72">
        <w:rPr>
          <w:rFonts w:ascii="Calibri" w:eastAsia="Calibri" w:hAnsi="Calibri"/>
          <w:color w:val="000000"/>
          <w:lang w:val="lt-LT"/>
        </w:rPr>
        <w:t>Po sportiniu automobiliu, remonto vietoje, turi būti patiestas vandeniui ir tepalams atsparus paklotas (minimalus dydis 4m x 4m). Degalų užpylimo vietoje, po bako užpylimo anga, taip pat būtina patiesti benzinui atsparią plėvelę (minimalus dydis 1m x 1m), privalo būti talpa, išsipylusiems degalams surinkti.</w:t>
      </w:r>
    </w:p>
    <w:p w14:paraId="72911F98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14:paraId="4476046D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7E94AD53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>VI. BAUDOS</w:t>
      </w:r>
    </w:p>
    <w:p w14:paraId="28CA404A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lt-LT"/>
        </w:rPr>
      </w:pPr>
      <w:r w:rsidRPr="00FF5872">
        <w:rPr>
          <w:rFonts w:asciiTheme="majorHAnsi" w:eastAsia="Calibri" w:hAnsiTheme="majorHAnsi" w:cstheme="majorHAnsi"/>
          <w:color w:val="000000"/>
          <w:lang w:val="lt-LT"/>
        </w:rPr>
        <w:t xml:space="preserve">Visi pažeidimai ir baudų dydžiai nurodyti </w:t>
      </w:r>
      <w:r w:rsidRPr="00FF5872">
        <w:rPr>
          <w:rFonts w:asciiTheme="majorHAnsi" w:hAnsiTheme="majorHAnsi" w:cstheme="majorHAnsi"/>
          <w:lang w:val="lt-LT"/>
        </w:rPr>
        <w:t>2024</w:t>
      </w:r>
      <w:r w:rsidRPr="00FF5872">
        <w:rPr>
          <w:rFonts w:asciiTheme="majorHAnsi" w:eastAsia="Calibri" w:hAnsiTheme="majorHAnsi" w:cstheme="majorHAnsi"/>
          <w:color w:val="000000"/>
          <w:lang w:val="lt-LT"/>
        </w:rPr>
        <w:t xml:space="preserve"> m.</w:t>
      </w:r>
      <w:r w:rsidR="004B7A72" w:rsidRPr="00FF5872">
        <w:rPr>
          <w:rFonts w:asciiTheme="majorHAnsi" w:eastAsia="Calibri" w:hAnsiTheme="majorHAnsi" w:cstheme="majorHAnsi"/>
          <w:color w:val="000000"/>
          <w:lang w:val="lt-LT"/>
        </w:rPr>
        <w:t xml:space="preserve"> Lietuvos 4x4 pravažumo čempionato ir taurės reglamento ir taisyklių Priede Nr.2</w:t>
      </w:r>
      <w:r w:rsidRPr="00FF5872">
        <w:rPr>
          <w:rFonts w:asciiTheme="majorHAnsi" w:eastAsia="Calibri" w:hAnsiTheme="majorHAnsi" w:cstheme="majorHAnsi"/>
          <w:color w:val="000000"/>
          <w:lang w:val="lt-LT"/>
        </w:rPr>
        <w:t xml:space="preserve">  </w:t>
      </w:r>
    </w:p>
    <w:p w14:paraId="72112987" w14:textId="77777777" w:rsidR="00381EBB" w:rsidRPr="00FF5872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1773074C" w14:textId="77777777" w:rsidR="00381EBB" w:rsidRPr="00FF5872" w:rsidRDefault="003C07E2" w:rsidP="005A65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b/>
          <w:color w:val="000000"/>
          <w:sz w:val="28"/>
          <w:szCs w:val="28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 xml:space="preserve">VII. REZULTATAI. PROTESTAI. APELIACIJOS </w:t>
      </w:r>
    </w:p>
    <w:p w14:paraId="32EBADC6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>7.1.Rezultatai</w:t>
      </w: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br/>
      </w:r>
      <w:r w:rsidRPr="00FF5872">
        <w:rPr>
          <w:rFonts w:ascii="Calibri" w:eastAsia="Calibri" w:hAnsi="Calibri"/>
          <w:color w:val="000000"/>
          <w:lang w:val="lt-LT"/>
        </w:rPr>
        <w:t>7.1.1. Rezultatai skaičiuojami pagal rezultatų skaičiavimo sistemą (priedas Nr.1)</w:t>
      </w:r>
    </w:p>
    <w:p w14:paraId="1676637E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7.1.2. Rato įveikimo laikas fiksuojamas rankiniu būdu.</w:t>
      </w:r>
    </w:p>
    <w:p w14:paraId="56D39517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7.1.3. Rato įveikimo laikas fiksuojamas hh:mm:ss formato tikslumu, jeigu nenurodyta kitaip.</w:t>
      </w:r>
    </w:p>
    <w:p w14:paraId="0E0B75AA" w14:textId="77777777" w:rsidR="00381EBB" w:rsidRPr="00FF5872" w:rsidRDefault="00381EBB" w:rsidP="005A65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b/>
          <w:color w:val="000000"/>
          <w:lang w:val="lt-LT"/>
        </w:rPr>
      </w:pPr>
    </w:p>
    <w:p w14:paraId="68ADBA38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>7.2.Protestai</w:t>
      </w:r>
    </w:p>
    <w:p w14:paraId="6BCDF0C6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7.2.1. Protestai teikiami, laikantis LASK 13 straipsnio reikalavimų.</w:t>
      </w:r>
    </w:p>
    <w:p w14:paraId="569AD47D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7.2.2. Protestų teikimo laikas baigiasi 30 min. po preliminarių rezultatų paskelbimo.</w:t>
      </w:r>
    </w:p>
    <w:p w14:paraId="0CD6A34B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7.2.3. Protestas paduodamas kartu su 150 Eur mokesčiu, kuris grąžinamas, jeigu protestas yra patenkinamas.</w:t>
      </w:r>
    </w:p>
    <w:p w14:paraId="21432C98" w14:textId="77777777" w:rsidR="00381EBB" w:rsidRPr="00FF5872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29128D79" w14:textId="77777777" w:rsidR="00381EBB" w:rsidRPr="00FF5872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47CA3505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>7.3.Apeliacijos</w:t>
      </w:r>
    </w:p>
    <w:p w14:paraId="3360E765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 xml:space="preserve">Pareiškėjai turi teisę </w:t>
      </w:r>
      <w:r w:rsidR="00FF5872">
        <w:rPr>
          <w:rFonts w:ascii="Calibri" w:eastAsia="Calibri" w:hAnsi="Calibri"/>
          <w:color w:val="000000"/>
          <w:lang w:val="lt-LT"/>
        </w:rPr>
        <w:t>teikti apeliaciją</w:t>
      </w:r>
      <w:r w:rsidRPr="00FF5872">
        <w:rPr>
          <w:rFonts w:ascii="Calibri" w:eastAsia="Calibri" w:hAnsi="Calibri"/>
          <w:color w:val="000000"/>
          <w:lang w:val="lt-LT"/>
        </w:rPr>
        <w:t>, kaip nurodyta LASK 15 straipsnyje.</w:t>
      </w:r>
    </w:p>
    <w:p w14:paraId="2799DAB8" w14:textId="77777777" w:rsidR="00381EBB" w:rsidRPr="00FF5872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54689431" w14:textId="77777777" w:rsidR="00381EBB" w:rsidRPr="00FF5872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lt-LT"/>
        </w:rPr>
      </w:pPr>
    </w:p>
    <w:p w14:paraId="4B0A035A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FF5872">
        <w:rPr>
          <w:rFonts w:ascii="Calibri" w:eastAsia="Calibri" w:hAnsi="Calibri"/>
          <w:b/>
          <w:color w:val="000000"/>
          <w:sz w:val="28"/>
          <w:szCs w:val="28"/>
          <w:lang w:val="lt-LT"/>
        </w:rPr>
        <w:t>VIII. PRIZAI</w:t>
      </w:r>
    </w:p>
    <w:p w14:paraId="5A2F6E95" w14:textId="77777777" w:rsidR="00381EBB" w:rsidRPr="00FF5872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FF5872">
        <w:rPr>
          <w:rFonts w:ascii="Calibri" w:eastAsia="Calibri" w:hAnsi="Calibri"/>
          <w:color w:val="000000"/>
          <w:lang w:val="lt-LT"/>
        </w:rPr>
        <w:t>Ekipažai, iškovoję pirmąją, antrąją ir trečiąją vietas klasėse apdovanojami Organizatoriaus diplomais, taurėmis  ir rėmėjų prizais, jeigu tokie yra.</w:t>
      </w:r>
    </w:p>
    <w:p w14:paraId="68B230A1" w14:textId="77777777" w:rsidR="00381EBB" w:rsidRDefault="00381EBB" w:rsidP="005A65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" w:eastAsia="Times" w:hAnsi="Times" w:cs="Times"/>
          <w:color w:val="000000"/>
        </w:rPr>
      </w:pPr>
    </w:p>
    <w:p w14:paraId="17007CEA" w14:textId="77777777" w:rsidR="00FF5872" w:rsidRDefault="00FF5872" w:rsidP="005A65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" w:eastAsia="Times" w:hAnsi="Times" w:cs="Times"/>
          <w:color w:val="000000"/>
        </w:rPr>
      </w:pPr>
    </w:p>
    <w:p w14:paraId="08C4CA1E" w14:textId="77777777" w:rsidR="00381EBB" w:rsidRPr="0082443C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000000"/>
          <w:sz w:val="28"/>
          <w:szCs w:val="28"/>
          <w:lang w:val="lt-LT"/>
        </w:rPr>
      </w:pPr>
      <w:r w:rsidRPr="0082443C">
        <w:rPr>
          <w:rFonts w:ascii="Calibri" w:eastAsia="Calibri" w:hAnsi="Calibri"/>
          <w:b/>
          <w:color w:val="000000"/>
          <w:sz w:val="28"/>
          <w:szCs w:val="28"/>
          <w:lang w:val="lt-LT"/>
        </w:rPr>
        <w:lastRenderedPageBreak/>
        <w:t>IX. KITA INFORMACIJA</w:t>
      </w:r>
    </w:p>
    <w:p w14:paraId="008AA1B7" w14:textId="77777777" w:rsidR="00381EBB" w:rsidRPr="0082443C" w:rsidRDefault="003C07E2" w:rsidP="005A65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/>
          <w:color w:val="000000"/>
          <w:lang w:val="lt-LT"/>
        </w:rPr>
      </w:pPr>
      <w:r w:rsidRPr="0082443C">
        <w:rPr>
          <w:rFonts w:ascii="Calibri" w:eastAsia="Calibri" w:hAnsi="Calibri"/>
          <w:color w:val="000000"/>
          <w:lang w:val="lt-LT"/>
        </w:rPr>
        <w:t xml:space="preserve">9.1. TR1, TR2 ir TR3 klasių ekipažai dalyvauja </w:t>
      </w:r>
      <w:r w:rsidRPr="0082443C">
        <w:rPr>
          <w:lang w:val="lt-LT"/>
        </w:rPr>
        <w:t>2024</w:t>
      </w:r>
      <w:r w:rsidRPr="0082443C">
        <w:rPr>
          <w:rFonts w:ascii="Calibri" w:eastAsia="Calibri" w:hAnsi="Calibri"/>
          <w:color w:val="000000"/>
          <w:lang w:val="lt-LT"/>
        </w:rPr>
        <w:t xml:space="preserve"> m. Lietuvos automobilių pravažumo čempionato įskaitoje.</w:t>
      </w:r>
    </w:p>
    <w:p w14:paraId="616AA186" w14:textId="77777777" w:rsidR="00381EBB" w:rsidRPr="0082443C" w:rsidRDefault="00381EBB" w:rsidP="005A6530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2"/>
        <w:rPr>
          <w:rFonts w:ascii="Arial" w:eastAsia="Arial" w:hAnsi="Arial" w:cs="Arial"/>
          <w:color w:val="000000"/>
          <w:lang w:val="lt-LT"/>
        </w:rPr>
      </w:pPr>
      <w:bookmarkStart w:id="2" w:name="_heading=h.1fob9te" w:colFirst="0" w:colLast="0"/>
      <w:bookmarkEnd w:id="2"/>
    </w:p>
    <w:tbl>
      <w:tblPr>
        <w:tblStyle w:val="a0"/>
        <w:tblW w:w="8853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3830"/>
      </w:tblGrid>
      <w:tr w:rsidR="00381EBB" w:rsidRPr="0082443C" w14:paraId="46D46A49" w14:textId="77777777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2C38CCA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</w:pPr>
            <w:permStart w:id="1741837790" w:edGrp="everyone" w:colFirst="0" w:colLast="0"/>
            <w:permStart w:id="2019828624" w:edGrp="everyone" w:colFirst="1" w:colLast="1"/>
            <w:r w:rsidRPr="0082443C"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  <w:t>Paruošta</w:t>
            </w:r>
          </w:p>
          <w:p w14:paraId="32FCF108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FF0000"/>
                <w:sz w:val="20"/>
                <w:szCs w:val="20"/>
                <w:lang w:val="lt-LT"/>
              </w:rPr>
            </w:pPr>
            <w:r w:rsidRPr="0082443C">
              <w:rPr>
                <w:rFonts w:ascii="Calibri" w:eastAsia="Calibri" w:hAnsi="Calibri"/>
                <w:color w:val="FF0000"/>
                <w:sz w:val="20"/>
                <w:szCs w:val="20"/>
                <w:lang w:val="lt-LT"/>
              </w:rPr>
              <w:t>V</w:t>
            </w:r>
            <w:r w:rsidR="0082443C" w:rsidRPr="0082443C">
              <w:rPr>
                <w:rFonts w:ascii="Calibri" w:eastAsia="Calibri" w:hAnsi="Calibri"/>
                <w:color w:val="FF0000"/>
                <w:sz w:val="20"/>
                <w:szCs w:val="20"/>
                <w:lang w:val="lt-LT"/>
              </w:rPr>
              <w:t>ARDAS IR PAVARDĖ</w:t>
            </w:r>
          </w:p>
          <w:p w14:paraId="2CB79CF8" w14:textId="77777777" w:rsidR="00381EBB" w:rsidRPr="0082443C" w:rsidRDefault="003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</w:p>
          <w:p w14:paraId="1B0DA080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  <w:r w:rsidRPr="0082443C"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  <w:t>.......................................................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9DE0E39" w14:textId="77777777" w:rsidR="00381EBB" w:rsidRPr="0082443C" w:rsidRDefault="00381EBB" w:rsidP="00A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</w:p>
        </w:tc>
      </w:tr>
      <w:tr w:rsidR="00381EBB" w14:paraId="23BF3692" w14:textId="77777777" w:rsidTr="0082443C">
        <w:trPr>
          <w:trHeight w:val="80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E5A98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  <w:permStart w:id="221339891" w:edGrp="everyone" w:colFirst="0" w:colLast="0"/>
            <w:permEnd w:id="1741837790"/>
            <w:permEnd w:id="2019828624"/>
            <w:r w:rsidRPr="0082443C"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  <w:t xml:space="preserve">LASF Generalinė </w:t>
            </w:r>
            <w:r w:rsidR="0082443C" w:rsidRPr="0082443C"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  <w:t>s</w:t>
            </w:r>
            <w:r w:rsidRPr="0082443C"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  <w:t>ekretorė</w:t>
            </w:r>
          </w:p>
          <w:p w14:paraId="01E65E87" w14:textId="77777777" w:rsidR="00381EBB" w:rsidRPr="0082443C" w:rsidRDefault="0082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 w:themeColor="text1"/>
                <w:sz w:val="20"/>
                <w:szCs w:val="20"/>
                <w:lang w:val="lt-LT"/>
              </w:rPr>
            </w:pPr>
            <w:r w:rsidRPr="0082443C">
              <w:rPr>
                <w:rFonts w:ascii="Calibri" w:eastAsia="Calibri" w:hAnsi="Calibri"/>
                <w:color w:val="000000" w:themeColor="text1"/>
                <w:sz w:val="20"/>
                <w:szCs w:val="20"/>
                <w:lang w:val="lt-LT"/>
              </w:rPr>
              <w:t>INDRĖ JANAUSKAITĖ</w:t>
            </w:r>
          </w:p>
          <w:p w14:paraId="7DC50455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val="lt-LT"/>
              </w:rPr>
            </w:pPr>
            <w:r w:rsidRPr="0082443C">
              <w:rPr>
                <w:rFonts w:asciiTheme="majorHAnsi" w:hAnsiTheme="majorHAnsi" w:cstheme="majorHAnsi"/>
                <w:sz w:val="20"/>
                <w:szCs w:val="20"/>
                <w:lang w:val="lt-LT"/>
              </w:rPr>
              <w:t>2024</w:t>
            </w:r>
            <w:r w:rsidRPr="0082443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val="lt-LT"/>
              </w:rPr>
              <w:t>-</w:t>
            </w:r>
            <w:r w:rsidR="0082443C" w:rsidRPr="0082443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val="lt-LT"/>
              </w:rPr>
              <w:t>XX-XX</w:t>
            </w:r>
          </w:p>
          <w:p w14:paraId="0A441FEE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  <w:r w:rsidRPr="0082443C"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  <w:t>..........................................................................</w:t>
            </w:r>
          </w:p>
          <w:p w14:paraId="728998FE" w14:textId="77777777" w:rsidR="00381EBB" w:rsidRPr="0082443C" w:rsidRDefault="003C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</w:pPr>
            <w:r w:rsidRPr="0082443C">
              <w:rPr>
                <w:rFonts w:ascii="Calibri" w:eastAsia="Calibri" w:hAnsi="Calibri"/>
                <w:color w:val="000000"/>
                <w:sz w:val="20"/>
                <w:szCs w:val="20"/>
                <w:lang w:val="lt-LT"/>
              </w:rPr>
              <w:t>A.V.</w:t>
            </w:r>
          </w:p>
        </w:tc>
      </w:tr>
      <w:tr w:rsidR="00381EBB" w14:paraId="20CFAACC" w14:textId="77777777" w:rsidTr="0082443C">
        <w:trPr>
          <w:trHeight w:val="80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40E6" w14:textId="77777777" w:rsidR="00381EBB" w:rsidRPr="0082443C" w:rsidRDefault="003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000000"/>
                <w:sz w:val="20"/>
                <w:szCs w:val="20"/>
                <w:lang w:val="lt-LT"/>
              </w:rPr>
            </w:pPr>
            <w:permStart w:id="932983578" w:edGrp="everyone" w:colFirst="0" w:colLast="0"/>
            <w:permEnd w:id="221339891"/>
          </w:p>
        </w:tc>
      </w:tr>
      <w:permEnd w:id="932983578"/>
      <w:tr w:rsidR="00381EBB" w14:paraId="51C43EDA" w14:textId="77777777"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815AC" w14:textId="77777777" w:rsidR="00381EBB" w:rsidRDefault="003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70AC0317" w14:textId="77777777" w:rsidR="00381EBB" w:rsidRDefault="00381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381EBB">
      <w:headerReference w:type="default" r:id="rId13"/>
      <w:pgSz w:w="11906" w:h="16838"/>
      <w:pgMar w:top="0" w:right="987" w:bottom="540" w:left="1202" w:header="737" w:footer="1644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C821" w14:textId="77777777" w:rsidR="00F87960" w:rsidRDefault="00F87960">
      <w:pPr>
        <w:spacing w:line="240" w:lineRule="auto"/>
        <w:ind w:left="0" w:hanging="2"/>
      </w:pPr>
      <w:r>
        <w:separator/>
      </w:r>
    </w:p>
  </w:endnote>
  <w:endnote w:type="continuationSeparator" w:id="0">
    <w:p w14:paraId="7DD197EC" w14:textId="77777777" w:rsidR="00F87960" w:rsidRDefault="00F879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GOptCyrillic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3E86" w14:textId="77777777" w:rsidR="00F87960" w:rsidRDefault="00F87960">
      <w:pPr>
        <w:spacing w:line="240" w:lineRule="auto"/>
        <w:ind w:left="0" w:hanging="2"/>
      </w:pPr>
      <w:r>
        <w:separator/>
      </w:r>
    </w:p>
  </w:footnote>
  <w:footnote w:type="continuationSeparator" w:id="0">
    <w:p w14:paraId="376DF9B7" w14:textId="77777777" w:rsidR="00F87960" w:rsidRDefault="00F879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B06" w14:textId="77777777" w:rsidR="00381EBB" w:rsidRDefault="00381E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  <w:p w14:paraId="0499B732" w14:textId="77777777" w:rsidR="00381EBB" w:rsidRDefault="00381E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7C5"/>
    <w:multiLevelType w:val="multilevel"/>
    <w:tmpl w:val="792033E6"/>
    <w:lvl w:ilvl="0">
      <w:start w:val="5"/>
      <w:numFmt w:val="decimal"/>
      <w:pStyle w:val="Title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vertAlign w:val="baseline"/>
      </w:rPr>
    </w:lvl>
  </w:abstractNum>
  <w:abstractNum w:abstractNumId="1" w15:restartNumberingAfterBreak="0">
    <w:nsid w:val="41466CCD"/>
    <w:multiLevelType w:val="multilevel"/>
    <w:tmpl w:val="7B26D9AA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7439078D"/>
    <w:multiLevelType w:val="multilevel"/>
    <w:tmpl w:val="9550C2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4F7BCF"/>
    <w:multiLevelType w:val="multilevel"/>
    <w:tmpl w:val="2988C804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BB"/>
    <w:rsid w:val="000906B3"/>
    <w:rsid w:val="000E1297"/>
    <w:rsid w:val="00321350"/>
    <w:rsid w:val="00381EBB"/>
    <w:rsid w:val="003C07E2"/>
    <w:rsid w:val="004B7A72"/>
    <w:rsid w:val="004F571D"/>
    <w:rsid w:val="005A6530"/>
    <w:rsid w:val="00734F1D"/>
    <w:rsid w:val="0079479B"/>
    <w:rsid w:val="0082443C"/>
    <w:rsid w:val="00A13D7A"/>
    <w:rsid w:val="00BA71C9"/>
    <w:rsid w:val="00BE2015"/>
    <w:rsid w:val="00DA6728"/>
    <w:rsid w:val="00DF016F"/>
    <w:rsid w:val="00E360AA"/>
    <w:rsid w:val="00F87960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CD70"/>
  <w15:docId w15:val="{B05CA39E-BD41-48BD-8476-809DCE78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ind w:left="360"/>
      <w:jc w:val="center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360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"/>
      <w:jc w:val="center"/>
      <w:outlineLvl w:val="4"/>
    </w:pPr>
    <w:rPr>
      <w:rFonts w:ascii="Arial" w:hAnsi="Arial" w:cs="Arial"/>
      <w:b/>
      <w:bCs/>
      <w:szCs w:val="32"/>
      <w:lang w:val="lt-LT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360"/>
      <w:outlineLvl w:val="5"/>
    </w:pPr>
    <w:rPr>
      <w:rFonts w:ascii="Arial" w:hAnsi="Arial" w:cs="Arial"/>
      <w:b/>
      <w:bCs/>
      <w:color w:val="FF0000"/>
      <w:lang w:val="lt-LT"/>
    </w:rPr>
  </w:style>
  <w:style w:type="paragraph" w:styleId="Heading7">
    <w:name w:val="heading 7"/>
    <w:basedOn w:val="Normal"/>
    <w:next w:val="Normal"/>
    <w:pPr>
      <w:keepNext/>
      <w:ind w:left="1296" w:firstLine="144"/>
      <w:outlineLvl w:val="6"/>
    </w:pPr>
    <w:rPr>
      <w:b/>
      <w:bCs/>
      <w:noProof/>
      <w:color w:val="0000FF"/>
    </w:rPr>
  </w:style>
  <w:style w:type="paragraph" w:styleId="Heading8">
    <w:name w:val="heading 8"/>
    <w:basedOn w:val="Normal"/>
    <w:next w:val="Normal"/>
    <w:pPr>
      <w:keepNext/>
      <w:ind w:left="144" w:firstLine="1296"/>
      <w:outlineLvl w:val="7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numPr>
        <w:numId w:val="2"/>
      </w:numPr>
      <w:ind w:left="-1" w:hanging="1"/>
      <w:jc w:val="center"/>
    </w:pPr>
    <w:rPr>
      <w:b/>
      <w:bCs/>
      <w:sz w:val="28"/>
      <w:lang w:val="lt-LT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color w:val="FF0000"/>
    </w:rPr>
  </w:style>
  <w:style w:type="character" w:customStyle="1" w:styleId="BodyTextIndentChar">
    <w:name w:val="Body Text Indent Char"/>
    <w:rPr>
      <w:rFonts w:ascii="Arial" w:eastAsia="Times New Roman" w:hAnsi="Arial" w:cs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</w:rPr>
  </w:style>
  <w:style w:type="character" w:customStyle="1" w:styleId="BodyTextIndent2Char">
    <w:name w:val="Body Text Indent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odyText">
    <w:name w:val="Body Text"/>
    <w:basedOn w:val="Normal"/>
    <w:rPr>
      <w:sz w:val="20"/>
      <w:szCs w:val="14"/>
      <w:lang w:val="lt-LT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0"/>
      <w:szCs w:val="14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lang w:val="lt-LT"/>
    </w:rPr>
  </w:style>
  <w:style w:type="character" w:customStyle="1" w:styleId="BodyTextIndent3Char">
    <w:name w:val="Body Text Indent 3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Emph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noProof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rFonts w:ascii="AGOptCyrillic" w:hAnsi="AGOptCyrillic"/>
      <w:b/>
      <w:caps/>
      <w:color w:val="000000"/>
      <w:szCs w:val="28"/>
      <w:lang w:val="ru-RU" w:eastAsia="ru-RU"/>
    </w:rPr>
  </w:style>
  <w:style w:type="character" w:customStyle="1" w:styleId="textv9black">
    <w:name w:val="textv9blac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viesustinklelis3parykinimas1">
    <w:name w:val="Šviesus tinklelis – 3 paryškinimas1"/>
    <w:basedOn w:val="Normal"/>
    <w:pPr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sf@lasf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ceadmin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sf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f@lasf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/uNpDY20iNanagfIo+Y9h11qw==">CgMxLjAyCGguZ2pkZ3hzMgloLjMwajB6bGwyCWguMWZvYjl0ZTgAciExbmgtMFZqdXBuNjNadmJLcmxnRHN2NjNmWV9WdWUtMng=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7677</Words>
  <Characters>4376</Characters>
  <Application>Microsoft Office Word</Application>
  <DocSecurity>8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20231110s</cp:lastModifiedBy>
  <cp:revision>2</cp:revision>
  <dcterms:created xsi:type="dcterms:W3CDTF">2024-05-20T07:05:00Z</dcterms:created>
  <dcterms:modified xsi:type="dcterms:W3CDTF">2024-05-20T07:05:00Z</dcterms:modified>
</cp:coreProperties>
</file>