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1" w:type="dxa"/>
        <w:jc w:val="center"/>
        <w:shd w:val="pct5" w:color="auto" w:fill="auto"/>
        <w:tblLayout w:type="fixed"/>
        <w:tblCellMar>
          <w:top w:w="57" w:type="dxa"/>
          <w:left w:w="57" w:type="dxa"/>
          <w:bottom w:w="57" w:type="dxa"/>
          <w:right w:w="57" w:type="dxa"/>
        </w:tblCellMar>
        <w:tblLook w:val="01E0" w:firstRow="1" w:lastRow="1" w:firstColumn="1" w:lastColumn="1" w:noHBand="0" w:noVBand="0"/>
      </w:tblPr>
      <w:tblGrid>
        <w:gridCol w:w="2381"/>
        <w:gridCol w:w="7540"/>
      </w:tblGrid>
      <w:tr w:rsidR="00E005F5" w:rsidRPr="00590433" w14:paraId="3896AF48" w14:textId="77777777" w:rsidTr="00040C5D">
        <w:trPr>
          <w:jc w:val="center"/>
        </w:trPr>
        <w:tc>
          <w:tcPr>
            <w:tcW w:w="2381" w:type="dxa"/>
            <w:shd w:val="clear" w:color="auto" w:fill="002060"/>
            <w:vAlign w:val="center"/>
          </w:tcPr>
          <w:p w14:paraId="370D4AD7" w14:textId="77777777" w:rsidR="00E005F5" w:rsidRPr="009878A9" w:rsidRDefault="00E005F5" w:rsidP="00C55B16">
            <w:pPr>
              <w:jc w:val="left"/>
              <w:rPr>
                <w:color w:val="FFFFFF" w:themeColor="background1"/>
              </w:rPr>
            </w:pPr>
            <w:bookmarkStart w:id="0" w:name="_GoBack"/>
            <w:bookmarkEnd w:id="0"/>
            <w:r w:rsidRPr="009878A9">
              <w:rPr>
                <w:noProof/>
                <w:color w:val="FFFFFF" w:themeColor="background1"/>
                <w:lang w:eastAsia="fr-CH" w:bidi="he-IL"/>
              </w:rPr>
              <w:drawing>
                <wp:inline distT="0" distB="0" distL="0" distR="0" wp14:anchorId="3E9A9CB4" wp14:editId="4C7A72A4">
                  <wp:extent cx="1057959" cy="720000"/>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959" cy="720000"/>
                          </a:xfrm>
                          <a:prstGeom prst="rect">
                            <a:avLst/>
                          </a:prstGeom>
                        </pic:spPr>
                      </pic:pic>
                    </a:graphicData>
                  </a:graphic>
                </wp:inline>
              </w:drawing>
            </w:r>
          </w:p>
          <w:p w14:paraId="13FCDE85" w14:textId="77777777" w:rsidR="00E005F5" w:rsidRPr="009878A9" w:rsidRDefault="00E005F5" w:rsidP="00C55B16">
            <w:pPr>
              <w:tabs>
                <w:tab w:val="right" w:pos="4678"/>
              </w:tabs>
              <w:jc w:val="left"/>
              <w:rPr>
                <w:color w:val="FFFFFF" w:themeColor="background1"/>
              </w:rPr>
            </w:pPr>
            <w:r w:rsidRPr="009878A9">
              <w:rPr>
                <w:color w:val="FFFFFF" w:themeColor="background1"/>
              </w:rPr>
              <w:t>FEDERATION</w:t>
            </w:r>
          </w:p>
          <w:p w14:paraId="66F14192" w14:textId="77777777" w:rsidR="00E005F5" w:rsidRPr="009878A9" w:rsidRDefault="00E005F5" w:rsidP="00C55B16">
            <w:pPr>
              <w:tabs>
                <w:tab w:val="right" w:pos="4678"/>
              </w:tabs>
              <w:jc w:val="left"/>
              <w:rPr>
                <w:color w:val="FFFFFF" w:themeColor="background1"/>
              </w:rPr>
            </w:pPr>
            <w:r w:rsidRPr="009878A9">
              <w:rPr>
                <w:color w:val="FFFFFF" w:themeColor="background1"/>
              </w:rPr>
              <w:t>INTERNATIONALE</w:t>
            </w:r>
          </w:p>
          <w:p w14:paraId="506D7327" w14:textId="77777777" w:rsidR="00E005F5" w:rsidRPr="009878A9" w:rsidRDefault="00E005F5" w:rsidP="00C55B16">
            <w:pPr>
              <w:tabs>
                <w:tab w:val="right" w:pos="4678"/>
              </w:tabs>
              <w:jc w:val="left"/>
              <w:rPr>
                <w:color w:val="FFFFFF" w:themeColor="background1"/>
              </w:rPr>
            </w:pPr>
            <w:r w:rsidRPr="009878A9">
              <w:rPr>
                <w:color w:val="FFFFFF" w:themeColor="background1"/>
              </w:rPr>
              <w:t>DE L</w:t>
            </w:r>
            <w:r w:rsidR="00D73CA9">
              <w:rPr>
                <w:color w:val="FFFFFF" w:themeColor="background1"/>
              </w:rPr>
              <w:t>’</w:t>
            </w:r>
            <w:r w:rsidRPr="009878A9">
              <w:rPr>
                <w:color w:val="FFFFFF" w:themeColor="background1"/>
              </w:rPr>
              <w:t>AUTOMOBILE</w:t>
            </w:r>
          </w:p>
          <w:p w14:paraId="11E77557" w14:textId="77777777" w:rsidR="00E005F5" w:rsidRPr="009878A9" w:rsidRDefault="00E005F5" w:rsidP="00C55B16">
            <w:pPr>
              <w:tabs>
                <w:tab w:val="right" w:pos="4678"/>
              </w:tabs>
              <w:jc w:val="left"/>
              <w:rPr>
                <w:color w:val="FFFFFF" w:themeColor="background1"/>
              </w:rPr>
            </w:pPr>
            <w:r w:rsidRPr="009878A9">
              <w:rPr>
                <w:color w:val="FFFFFF" w:themeColor="background1"/>
              </w:rPr>
              <w:t>WWW.FIA.COM</w:t>
            </w:r>
          </w:p>
        </w:tc>
        <w:tc>
          <w:tcPr>
            <w:tcW w:w="7540" w:type="dxa"/>
            <w:shd w:val="clear" w:color="auto" w:fill="002060"/>
            <w:vAlign w:val="center"/>
          </w:tcPr>
          <w:p w14:paraId="778D39BB" w14:textId="4ABBE047" w:rsidR="0032366C" w:rsidRPr="00A77622" w:rsidRDefault="00016F7B" w:rsidP="00C55B16">
            <w:pPr>
              <w:jc w:val="center"/>
              <w:rPr>
                <w:b/>
                <w:bCs/>
                <w:color w:val="FFFF00"/>
                <w:sz w:val="22"/>
                <w:szCs w:val="28"/>
              </w:rPr>
            </w:pPr>
            <w:r w:rsidRPr="00A77622">
              <w:rPr>
                <w:b/>
                <w:bCs/>
                <w:color w:val="FFFF00"/>
                <w:sz w:val="22"/>
                <w:szCs w:val="28"/>
              </w:rPr>
              <w:t>202</w:t>
            </w:r>
            <w:r w:rsidR="00A77622" w:rsidRPr="00A77622">
              <w:rPr>
                <w:b/>
                <w:bCs/>
                <w:color w:val="FFFF00"/>
                <w:sz w:val="22"/>
                <w:szCs w:val="28"/>
              </w:rPr>
              <w:t>3</w:t>
            </w:r>
          </w:p>
          <w:p w14:paraId="7FECC4CC" w14:textId="10BBFE34" w:rsidR="00E005F5" w:rsidRPr="009878A9" w:rsidRDefault="00E005F5" w:rsidP="00C55B16">
            <w:pPr>
              <w:jc w:val="center"/>
              <w:rPr>
                <w:b/>
                <w:bCs/>
                <w:color w:val="FFFFFF" w:themeColor="background1"/>
                <w:sz w:val="22"/>
                <w:szCs w:val="28"/>
              </w:rPr>
            </w:pPr>
            <w:r w:rsidRPr="00B13A0B">
              <w:rPr>
                <w:b/>
                <w:bCs/>
                <w:color w:val="FFFFFF" w:themeColor="background1"/>
                <w:sz w:val="22"/>
                <w:szCs w:val="28"/>
              </w:rPr>
              <w:t>A</w:t>
            </w:r>
            <w:r w:rsidRPr="009878A9">
              <w:rPr>
                <w:b/>
                <w:bCs/>
                <w:color w:val="FFFFFF" w:themeColor="background1"/>
                <w:sz w:val="22"/>
                <w:szCs w:val="28"/>
              </w:rPr>
              <w:t>N</w:t>
            </w:r>
            <w:r w:rsidR="007B0BD6" w:rsidRPr="009878A9">
              <w:rPr>
                <w:b/>
                <w:bCs/>
                <w:color w:val="FFFFFF" w:themeColor="background1"/>
                <w:sz w:val="22"/>
                <w:szCs w:val="28"/>
              </w:rPr>
              <w:t>NEXE J / APPENDIX J – ARTICLE 27</w:t>
            </w:r>
            <w:r w:rsidR="006F26C2" w:rsidRPr="009878A9">
              <w:rPr>
                <w:b/>
                <w:bCs/>
                <w:color w:val="FFFFFF" w:themeColor="background1"/>
                <w:sz w:val="22"/>
                <w:szCs w:val="28"/>
              </w:rPr>
              <w:t>9</w:t>
            </w:r>
            <w:r w:rsidR="009017DA" w:rsidRPr="009878A9">
              <w:rPr>
                <w:b/>
                <w:bCs/>
                <w:color w:val="FFFFFF" w:themeColor="background1"/>
                <w:sz w:val="22"/>
                <w:szCs w:val="28"/>
              </w:rPr>
              <w:t>A</w:t>
            </w:r>
            <w:r w:rsidR="0025465C">
              <w:rPr>
                <w:b/>
                <w:bCs/>
                <w:color w:val="FFFFFF" w:themeColor="background1"/>
                <w:sz w:val="22"/>
                <w:szCs w:val="28"/>
              </w:rPr>
              <w:t xml:space="preserve"> </w:t>
            </w:r>
          </w:p>
          <w:p w14:paraId="3946CEB4" w14:textId="77777777" w:rsidR="00B36669" w:rsidRPr="009878A9" w:rsidRDefault="00B36669" w:rsidP="00C55B16">
            <w:pPr>
              <w:jc w:val="center"/>
              <w:rPr>
                <w:b/>
                <w:bCs/>
                <w:color w:val="FFFFFF" w:themeColor="background1"/>
                <w:sz w:val="22"/>
                <w:szCs w:val="28"/>
              </w:rPr>
            </w:pPr>
          </w:p>
          <w:p w14:paraId="6C74AE53" w14:textId="79A24522" w:rsidR="00E005F5" w:rsidRPr="009878A9" w:rsidRDefault="00CC23D4" w:rsidP="00C55B16">
            <w:pPr>
              <w:jc w:val="center"/>
              <w:rPr>
                <w:b/>
                <w:bCs/>
                <w:color w:val="FFFFFF" w:themeColor="background1"/>
                <w:sz w:val="22"/>
                <w:szCs w:val="28"/>
              </w:rPr>
            </w:pPr>
            <w:r w:rsidRPr="009878A9">
              <w:rPr>
                <w:b/>
                <w:bCs/>
                <w:color w:val="FFFFFF" w:themeColor="background1"/>
                <w:sz w:val="22"/>
                <w:szCs w:val="28"/>
              </w:rPr>
              <w:t xml:space="preserve">Règlement Technique </w:t>
            </w:r>
            <w:r w:rsidR="006F26C2" w:rsidRPr="009878A9">
              <w:rPr>
                <w:b/>
                <w:bCs/>
                <w:color w:val="FFFFFF" w:themeColor="background1"/>
                <w:sz w:val="22"/>
                <w:szCs w:val="28"/>
              </w:rPr>
              <w:t xml:space="preserve">pour Voitures </w:t>
            </w:r>
            <w:r w:rsidR="009017DA" w:rsidRPr="009878A9">
              <w:rPr>
                <w:b/>
                <w:bCs/>
                <w:color w:val="FFFFFF" w:themeColor="background1"/>
                <w:sz w:val="22"/>
                <w:szCs w:val="28"/>
              </w:rPr>
              <w:t>d</w:t>
            </w:r>
            <w:r w:rsidR="00D73CA9">
              <w:rPr>
                <w:b/>
                <w:bCs/>
                <w:color w:val="FFFFFF" w:themeColor="background1"/>
                <w:sz w:val="22"/>
                <w:szCs w:val="28"/>
              </w:rPr>
              <w:t>’</w:t>
            </w:r>
            <w:proofErr w:type="spellStart"/>
            <w:r w:rsidR="009017DA" w:rsidRPr="009878A9">
              <w:rPr>
                <w:b/>
                <w:bCs/>
                <w:color w:val="FFFFFF" w:themeColor="background1"/>
                <w:sz w:val="22"/>
                <w:szCs w:val="28"/>
              </w:rPr>
              <w:t>Autocross</w:t>
            </w:r>
            <w:proofErr w:type="spellEnd"/>
          </w:p>
          <w:p w14:paraId="5350854F" w14:textId="77777777" w:rsidR="00A76E67" w:rsidRPr="009878A9" w:rsidRDefault="00A76E67" w:rsidP="00C55B16">
            <w:pPr>
              <w:jc w:val="center"/>
              <w:rPr>
                <w:b/>
                <w:bCs/>
                <w:color w:val="FFFFFF" w:themeColor="background1"/>
                <w:sz w:val="22"/>
                <w:szCs w:val="28"/>
              </w:rPr>
            </w:pPr>
          </w:p>
          <w:p w14:paraId="53171BEA" w14:textId="1FAFDBC7" w:rsidR="00E005F5" w:rsidRPr="00D73CA9" w:rsidRDefault="007B0BD6" w:rsidP="00C55B16">
            <w:pPr>
              <w:jc w:val="center"/>
              <w:rPr>
                <w:b/>
                <w:bCs/>
                <w:color w:val="FFFFFF" w:themeColor="background1"/>
                <w:sz w:val="22"/>
                <w:szCs w:val="28"/>
                <w:lang w:val="en-US"/>
              </w:rPr>
            </w:pPr>
            <w:r w:rsidRPr="00D73CA9">
              <w:rPr>
                <w:b/>
                <w:bCs/>
                <w:color w:val="FFFFFF" w:themeColor="background1"/>
                <w:sz w:val="22"/>
                <w:szCs w:val="28"/>
                <w:lang w:val="en-US"/>
              </w:rPr>
              <w:t>Technical Regulations</w:t>
            </w:r>
            <w:r w:rsidR="006F26C2" w:rsidRPr="00D73CA9">
              <w:rPr>
                <w:b/>
                <w:bCs/>
                <w:color w:val="FFFFFF" w:themeColor="background1"/>
                <w:sz w:val="22"/>
                <w:szCs w:val="28"/>
                <w:lang w:val="en-US"/>
              </w:rPr>
              <w:t xml:space="preserve"> for </w:t>
            </w:r>
            <w:r w:rsidR="009017DA" w:rsidRPr="00D73CA9">
              <w:rPr>
                <w:b/>
                <w:bCs/>
                <w:color w:val="FFFFFF" w:themeColor="background1"/>
                <w:sz w:val="22"/>
                <w:szCs w:val="28"/>
                <w:lang w:val="en-US"/>
              </w:rPr>
              <w:t>Autocross</w:t>
            </w:r>
            <w:r w:rsidR="006F26C2" w:rsidRPr="00D73CA9">
              <w:rPr>
                <w:b/>
                <w:bCs/>
                <w:color w:val="FFFFFF" w:themeColor="background1"/>
                <w:sz w:val="22"/>
                <w:szCs w:val="28"/>
                <w:lang w:val="en-US"/>
              </w:rPr>
              <w:t xml:space="preserve"> Cars</w:t>
            </w:r>
            <w:r w:rsidR="00562E26">
              <w:rPr>
                <w:b/>
                <w:bCs/>
                <w:color w:val="FFFFFF" w:themeColor="background1"/>
                <w:sz w:val="22"/>
                <w:szCs w:val="28"/>
                <w:lang w:val="en-US"/>
              </w:rPr>
              <w:t xml:space="preserve">  </w:t>
            </w:r>
          </w:p>
        </w:tc>
      </w:tr>
    </w:tbl>
    <w:p w14:paraId="07CF3DBE" w14:textId="77777777" w:rsidR="00506BEB" w:rsidRPr="00D73CA9" w:rsidRDefault="00506BEB" w:rsidP="00C55B16">
      <w:pPr>
        <w:rPr>
          <w:lang w:val="en-US"/>
        </w:rPr>
      </w:pPr>
    </w:p>
    <w:tbl>
      <w:tblPr>
        <w:tblW w:w="9921" w:type="dxa"/>
        <w:jc w:val="center"/>
        <w:tblBorders>
          <w:top w:val="single" w:sz="4" w:space="0" w:color="002060"/>
          <w:left w:val="single" w:sz="4" w:space="0" w:color="002060"/>
          <w:bottom w:val="single" w:sz="4" w:space="0" w:color="002060"/>
          <w:right w:val="single" w:sz="4" w:space="0" w:color="002060"/>
        </w:tblBorders>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2381"/>
        <w:gridCol w:w="4252"/>
        <w:gridCol w:w="3288"/>
      </w:tblGrid>
      <w:tr w:rsidR="00E005F5" w:rsidRPr="009878A9" w14:paraId="7B8C8516" w14:textId="77777777" w:rsidTr="00040C5D">
        <w:trPr>
          <w:jc w:val="center"/>
        </w:trPr>
        <w:tc>
          <w:tcPr>
            <w:tcW w:w="2381" w:type="dxa"/>
            <w:tcBorders>
              <w:top w:val="single" w:sz="4" w:space="0" w:color="002060"/>
              <w:bottom w:val="single" w:sz="4" w:space="0" w:color="002060"/>
              <w:right w:val="single" w:sz="4" w:space="0" w:color="002060"/>
            </w:tcBorders>
            <w:shd w:val="clear" w:color="auto" w:fill="DBE5F1" w:themeFill="accent1" w:themeFillTint="33"/>
            <w:vAlign w:val="center"/>
          </w:tcPr>
          <w:p w14:paraId="34805AAC" w14:textId="77777777" w:rsidR="00E005F5" w:rsidRPr="009878A9" w:rsidRDefault="00E005F5" w:rsidP="00C55B16">
            <w:pPr>
              <w:rPr>
                <w:b/>
              </w:rPr>
            </w:pPr>
            <w:r w:rsidRPr="009878A9">
              <w:rPr>
                <w:b/>
              </w:rPr>
              <w:t>Article modifié-</w:t>
            </w:r>
            <w:r w:rsidRPr="009878A9">
              <w:rPr>
                <w:b/>
                <w:i/>
                <w:lang w:val="en-GB"/>
              </w:rPr>
              <w:t>Modified Article</w:t>
            </w:r>
          </w:p>
        </w:tc>
        <w:tc>
          <w:tcPr>
            <w:tcW w:w="4252" w:type="dxa"/>
            <w:tcBorders>
              <w:top w:val="single" w:sz="4" w:space="0" w:color="002060"/>
              <w:left w:val="single" w:sz="4" w:space="0" w:color="002060"/>
              <w:bottom w:val="single" w:sz="4" w:space="0" w:color="002060"/>
              <w:right w:val="single" w:sz="4" w:space="0" w:color="002060"/>
            </w:tcBorders>
            <w:shd w:val="clear" w:color="auto" w:fill="DBE5F1" w:themeFill="accent1" w:themeFillTint="33"/>
            <w:vAlign w:val="center"/>
          </w:tcPr>
          <w:p w14:paraId="3B233840" w14:textId="77777777" w:rsidR="00E005F5" w:rsidRPr="009878A9" w:rsidRDefault="00E005F5" w:rsidP="00C55B16">
            <w:pPr>
              <w:rPr>
                <w:b/>
                <w:lang w:val="en-GB"/>
              </w:rPr>
            </w:pPr>
            <w:r w:rsidRPr="009878A9">
              <w:rPr>
                <w:b/>
              </w:rPr>
              <w:t>Date d</w:t>
            </w:r>
            <w:r w:rsidR="00D73CA9">
              <w:rPr>
                <w:b/>
              </w:rPr>
              <w:t>’</w:t>
            </w:r>
            <w:r w:rsidRPr="009878A9">
              <w:rPr>
                <w:b/>
              </w:rPr>
              <w:t>application-</w:t>
            </w:r>
            <w:r w:rsidRPr="009878A9">
              <w:rPr>
                <w:b/>
                <w:i/>
                <w:lang w:val="en-GB"/>
              </w:rPr>
              <w:t>Date of application</w:t>
            </w:r>
          </w:p>
        </w:tc>
        <w:tc>
          <w:tcPr>
            <w:tcW w:w="3288" w:type="dxa"/>
            <w:tcBorders>
              <w:top w:val="single" w:sz="4" w:space="0" w:color="002060"/>
              <w:left w:val="single" w:sz="4" w:space="0" w:color="002060"/>
              <w:bottom w:val="single" w:sz="4" w:space="0" w:color="002060"/>
            </w:tcBorders>
            <w:shd w:val="clear" w:color="auto" w:fill="DBE5F1" w:themeFill="accent1" w:themeFillTint="33"/>
            <w:vAlign w:val="center"/>
          </w:tcPr>
          <w:p w14:paraId="5131B8D4" w14:textId="77777777" w:rsidR="00E005F5" w:rsidRPr="009878A9" w:rsidRDefault="00E005F5" w:rsidP="00C55B16">
            <w:pPr>
              <w:rPr>
                <w:b/>
              </w:rPr>
            </w:pPr>
            <w:r w:rsidRPr="009878A9">
              <w:rPr>
                <w:b/>
              </w:rPr>
              <w:t>Date de publication-</w:t>
            </w:r>
            <w:r w:rsidRPr="009878A9">
              <w:rPr>
                <w:b/>
                <w:i/>
              </w:rPr>
              <w:t>Date of publication</w:t>
            </w:r>
          </w:p>
        </w:tc>
      </w:tr>
      <w:tr w:rsidR="002B1B64" w:rsidRPr="009878A9" w14:paraId="15276486" w14:textId="77777777" w:rsidTr="00D92997">
        <w:trPr>
          <w:jc w:val="center"/>
        </w:trPr>
        <w:tc>
          <w:tcPr>
            <w:tcW w:w="2381" w:type="dxa"/>
            <w:tcBorders>
              <w:top w:val="nil"/>
              <w:bottom w:val="nil"/>
              <w:right w:val="single" w:sz="4" w:space="0" w:color="002060"/>
            </w:tcBorders>
            <w:shd w:val="clear" w:color="auto" w:fill="DBE5F1" w:themeFill="accent1" w:themeFillTint="33"/>
            <w:vAlign w:val="center"/>
          </w:tcPr>
          <w:p w14:paraId="01854794" w14:textId="77777777" w:rsidR="002B1B64" w:rsidRPr="00DC724D" w:rsidRDefault="002B1B64" w:rsidP="00C55B16"/>
        </w:tc>
        <w:tc>
          <w:tcPr>
            <w:tcW w:w="4252" w:type="dxa"/>
            <w:tcBorders>
              <w:top w:val="nil"/>
              <w:left w:val="single" w:sz="4" w:space="0" w:color="002060"/>
              <w:bottom w:val="nil"/>
              <w:right w:val="single" w:sz="4" w:space="0" w:color="002060"/>
            </w:tcBorders>
            <w:shd w:val="clear" w:color="auto" w:fill="DBE5F1" w:themeFill="accent1" w:themeFillTint="33"/>
            <w:vAlign w:val="center"/>
          </w:tcPr>
          <w:p w14:paraId="71179EFA" w14:textId="77777777" w:rsidR="002B1B64" w:rsidRPr="00DC724D" w:rsidRDefault="002B1B64" w:rsidP="00C55B16"/>
        </w:tc>
        <w:tc>
          <w:tcPr>
            <w:tcW w:w="3288" w:type="dxa"/>
            <w:tcBorders>
              <w:top w:val="nil"/>
              <w:left w:val="single" w:sz="4" w:space="0" w:color="002060"/>
              <w:bottom w:val="nil"/>
            </w:tcBorders>
            <w:shd w:val="clear" w:color="auto" w:fill="DBE5F1" w:themeFill="accent1" w:themeFillTint="33"/>
            <w:vAlign w:val="center"/>
          </w:tcPr>
          <w:p w14:paraId="323ACF17" w14:textId="77777777" w:rsidR="002B1B64" w:rsidRPr="00DC724D" w:rsidRDefault="002B1B64" w:rsidP="00C55B16"/>
        </w:tc>
      </w:tr>
      <w:tr w:rsidR="003E19C9" w:rsidRPr="009878A9" w14:paraId="698C900D" w14:textId="77777777" w:rsidTr="00D92997">
        <w:trPr>
          <w:jc w:val="center"/>
        </w:trPr>
        <w:tc>
          <w:tcPr>
            <w:tcW w:w="2381" w:type="dxa"/>
            <w:tcBorders>
              <w:top w:val="nil"/>
              <w:bottom w:val="nil"/>
              <w:right w:val="single" w:sz="4" w:space="0" w:color="002060"/>
            </w:tcBorders>
            <w:shd w:val="clear" w:color="auto" w:fill="DBE5F1" w:themeFill="accent1" w:themeFillTint="33"/>
            <w:vAlign w:val="center"/>
          </w:tcPr>
          <w:p w14:paraId="7DA16D9E" w14:textId="58BD6748" w:rsidR="003E19C9" w:rsidRPr="00DC724D" w:rsidRDefault="003E19C9" w:rsidP="003E19C9">
            <w:r w:rsidRPr="00412104">
              <w:rPr>
                <w:color w:val="FF0000"/>
                <w:highlight w:val="yellow"/>
              </w:rPr>
              <w:t>Art</w:t>
            </w:r>
            <w:r w:rsidRPr="003E19C9">
              <w:rPr>
                <w:color w:val="FF0000"/>
                <w:highlight w:val="yellow"/>
              </w:rPr>
              <w:t>. 4.6</w:t>
            </w:r>
          </w:p>
        </w:tc>
        <w:tc>
          <w:tcPr>
            <w:tcW w:w="4252" w:type="dxa"/>
            <w:tcBorders>
              <w:top w:val="nil"/>
              <w:left w:val="single" w:sz="4" w:space="0" w:color="002060"/>
              <w:bottom w:val="nil"/>
              <w:right w:val="single" w:sz="4" w:space="0" w:color="002060"/>
            </w:tcBorders>
            <w:shd w:val="clear" w:color="auto" w:fill="DBE5F1" w:themeFill="accent1" w:themeFillTint="33"/>
            <w:vAlign w:val="center"/>
          </w:tcPr>
          <w:p w14:paraId="34F731C6" w14:textId="53DF7DB1" w:rsidR="003E19C9" w:rsidRPr="00DC724D" w:rsidRDefault="003E19C9" w:rsidP="003E19C9">
            <w:proofErr w:type="spellStart"/>
            <w:r w:rsidRPr="00412104">
              <w:rPr>
                <w:color w:val="FF0000"/>
                <w:highlight w:val="yellow"/>
              </w:rPr>
              <w:t>Immediate</w:t>
            </w:r>
            <w:proofErr w:type="spellEnd"/>
            <w:r w:rsidRPr="00412104">
              <w:rPr>
                <w:color w:val="FF0000"/>
                <w:highlight w:val="yellow"/>
              </w:rPr>
              <w:t xml:space="preserve"> (Correction)</w:t>
            </w:r>
          </w:p>
        </w:tc>
        <w:tc>
          <w:tcPr>
            <w:tcW w:w="3288" w:type="dxa"/>
            <w:tcBorders>
              <w:top w:val="nil"/>
              <w:left w:val="single" w:sz="4" w:space="0" w:color="002060"/>
              <w:bottom w:val="nil"/>
            </w:tcBorders>
            <w:shd w:val="clear" w:color="auto" w:fill="DBE5F1" w:themeFill="accent1" w:themeFillTint="33"/>
            <w:vAlign w:val="center"/>
          </w:tcPr>
          <w:p w14:paraId="0A3D37A6" w14:textId="3FE5D4C1" w:rsidR="003E19C9" w:rsidRPr="00DC724D" w:rsidRDefault="003E19C9" w:rsidP="003E19C9">
            <w:r w:rsidRPr="00412104">
              <w:rPr>
                <w:color w:val="FF0000"/>
                <w:highlight w:val="yellow"/>
              </w:rPr>
              <w:t>21.03.2023</w:t>
            </w:r>
          </w:p>
        </w:tc>
      </w:tr>
      <w:tr w:rsidR="003E19C9" w:rsidRPr="009878A9" w14:paraId="238BAF46" w14:textId="77777777" w:rsidTr="00040C5D">
        <w:trPr>
          <w:jc w:val="center"/>
        </w:trPr>
        <w:tc>
          <w:tcPr>
            <w:tcW w:w="2381" w:type="dxa"/>
            <w:tcBorders>
              <w:top w:val="nil"/>
              <w:bottom w:val="single" w:sz="4" w:space="0" w:color="002060"/>
              <w:right w:val="single" w:sz="4" w:space="0" w:color="002060"/>
            </w:tcBorders>
            <w:shd w:val="clear" w:color="auto" w:fill="DBE5F1" w:themeFill="accent1" w:themeFillTint="33"/>
            <w:vAlign w:val="center"/>
          </w:tcPr>
          <w:p w14:paraId="32602ECB" w14:textId="77777777" w:rsidR="003E19C9" w:rsidRPr="00DC724D" w:rsidRDefault="003E19C9" w:rsidP="003E19C9"/>
        </w:tc>
        <w:tc>
          <w:tcPr>
            <w:tcW w:w="4252" w:type="dxa"/>
            <w:tcBorders>
              <w:top w:val="nil"/>
              <w:left w:val="single" w:sz="4" w:space="0" w:color="002060"/>
              <w:bottom w:val="single" w:sz="4" w:space="0" w:color="002060"/>
              <w:right w:val="single" w:sz="4" w:space="0" w:color="002060"/>
            </w:tcBorders>
            <w:shd w:val="clear" w:color="auto" w:fill="DBE5F1" w:themeFill="accent1" w:themeFillTint="33"/>
            <w:vAlign w:val="center"/>
          </w:tcPr>
          <w:p w14:paraId="2EEFEA21" w14:textId="77777777" w:rsidR="003E19C9" w:rsidRPr="00DC724D" w:rsidRDefault="003E19C9" w:rsidP="003E19C9"/>
        </w:tc>
        <w:tc>
          <w:tcPr>
            <w:tcW w:w="3288" w:type="dxa"/>
            <w:tcBorders>
              <w:top w:val="nil"/>
              <w:left w:val="single" w:sz="4" w:space="0" w:color="002060"/>
              <w:bottom w:val="single" w:sz="4" w:space="0" w:color="002060"/>
            </w:tcBorders>
            <w:shd w:val="clear" w:color="auto" w:fill="DBE5F1" w:themeFill="accent1" w:themeFillTint="33"/>
            <w:vAlign w:val="center"/>
          </w:tcPr>
          <w:p w14:paraId="44F5C4CC" w14:textId="77777777" w:rsidR="003E19C9" w:rsidRPr="00DC724D" w:rsidRDefault="003E19C9" w:rsidP="003E19C9"/>
        </w:tc>
      </w:tr>
    </w:tbl>
    <w:p w14:paraId="7990F50F" w14:textId="58D84FB4" w:rsidR="002B1B64" w:rsidRDefault="002B1B64" w:rsidP="00C55B16"/>
    <w:p w14:paraId="7D769B82" w14:textId="77777777" w:rsidR="00343D5E" w:rsidRPr="009878A9" w:rsidRDefault="00343D5E" w:rsidP="00C55B16"/>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37"/>
      </w:tblGrid>
      <w:tr w:rsidR="009017DA" w:rsidRPr="009878A9" w14:paraId="227BFB5F" w14:textId="77777777" w:rsidTr="00E2677C">
        <w:trPr>
          <w:jc w:val="center"/>
        </w:trPr>
        <w:tc>
          <w:tcPr>
            <w:tcW w:w="849" w:type="dxa"/>
            <w:shd w:val="clear" w:color="auto" w:fill="DBE5F1" w:themeFill="accent1" w:themeFillTint="33"/>
            <w:vAlign w:val="center"/>
          </w:tcPr>
          <w:p w14:paraId="15FE1C4F" w14:textId="77777777" w:rsidR="009017DA" w:rsidRPr="009878A9" w:rsidRDefault="009017DA" w:rsidP="00C55B16">
            <w:pPr>
              <w:pStyle w:val="Article"/>
              <w:rPr>
                <w:lang w:val="fr-CH"/>
              </w:rPr>
            </w:pPr>
            <w:r w:rsidRPr="009878A9">
              <w:rPr>
                <w:lang w:val="fr-CH"/>
              </w:rPr>
              <w:t>ART.  1</w:t>
            </w:r>
          </w:p>
        </w:tc>
        <w:tc>
          <w:tcPr>
            <w:tcW w:w="4537" w:type="dxa"/>
            <w:shd w:val="clear" w:color="auto" w:fill="DBE5F1" w:themeFill="accent1" w:themeFillTint="33"/>
            <w:vAlign w:val="center"/>
          </w:tcPr>
          <w:p w14:paraId="5090C682" w14:textId="77777777" w:rsidR="009017DA" w:rsidRPr="009878A9" w:rsidRDefault="009017DA" w:rsidP="00C55B16">
            <w:pPr>
              <w:pStyle w:val="Article"/>
            </w:pPr>
            <w:r w:rsidRPr="009878A9">
              <w:t>GENERALITES</w:t>
            </w:r>
          </w:p>
        </w:tc>
        <w:tc>
          <w:tcPr>
            <w:tcW w:w="4537" w:type="dxa"/>
            <w:shd w:val="clear" w:color="auto" w:fill="DBE5F1" w:themeFill="accent1" w:themeFillTint="33"/>
            <w:vAlign w:val="center"/>
          </w:tcPr>
          <w:p w14:paraId="5D1C51D3" w14:textId="77777777" w:rsidR="009017DA" w:rsidRPr="009878A9" w:rsidRDefault="009017DA" w:rsidP="00C55B16">
            <w:pPr>
              <w:pStyle w:val="Article"/>
              <w:rPr>
                <w:lang w:val="fr-CH"/>
              </w:rPr>
            </w:pPr>
            <w:r w:rsidRPr="009878A9">
              <w:rPr>
                <w:lang w:val="fr-CH"/>
              </w:rPr>
              <w:t>GENERAL</w:t>
            </w:r>
          </w:p>
        </w:tc>
      </w:tr>
      <w:tr w:rsidR="009017DA" w:rsidRPr="003E19C9" w14:paraId="3A83FECD" w14:textId="77777777" w:rsidTr="00E2677C">
        <w:trPr>
          <w:jc w:val="center"/>
        </w:trPr>
        <w:tc>
          <w:tcPr>
            <w:tcW w:w="849" w:type="dxa"/>
            <w:shd w:val="clear" w:color="auto" w:fill="auto"/>
          </w:tcPr>
          <w:p w14:paraId="09673EB0" w14:textId="77777777" w:rsidR="009017DA" w:rsidRPr="009878A9" w:rsidRDefault="009017DA" w:rsidP="00C55B16"/>
        </w:tc>
        <w:tc>
          <w:tcPr>
            <w:tcW w:w="4537" w:type="dxa"/>
            <w:shd w:val="clear" w:color="auto" w:fill="auto"/>
          </w:tcPr>
          <w:p w14:paraId="58DC8AE0" w14:textId="77777777" w:rsidR="009017DA" w:rsidRPr="009878A9" w:rsidRDefault="009017DA" w:rsidP="00C55B16">
            <w:pPr>
              <w:pStyle w:val="Article-bis"/>
              <w:rPr>
                <w:i w:val="0"/>
              </w:rPr>
            </w:pPr>
            <w:r w:rsidRPr="009878A9">
              <w:rPr>
                <w:i w:val="0"/>
              </w:rPr>
              <w:t>Modifications :</w:t>
            </w:r>
          </w:p>
          <w:p w14:paraId="1FC8A245" w14:textId="368E1BB8" w:rsidR="009017DA" w:rsidRPr="009878A9" w:rsidRDefault="009017DA" w:rsidP="00C55B16">
            <w:pPr>
              <w:rPr>
                <w:lang w:val="fr-FR"/>
              </w:rPr>
            </w:pPr>
            <w:r w:rsidRPr="009878A9">
              <w:rPr>
                <w:lang w:val="fr-FR"/>
              </w:rPr>
              <w:t>Les exigences contenues dans l</w:t>
            </w:r>
            <w:r w:rsidR="00D73CA9">
              <w:rPr>
                <w:lang w:val="fr-FR"/>
              </w:rPr>
              <w:t>’</w:t>
            </w:r>
            <w:r w:rsidRPr="009878A9">
              <w:rPr>
                <w:lang w:val="fr-FR"/>
              </w:rPr>
              <w:t>Annexe J – Article 252.1.1 sont mises en application dans le présent règlement.</w:t>
            </w:r>
            <w:r w:rsidR="009763FC">
              <w:rPr>
                <w:lang w:val="fr-FR"/>
              </w:rPr>
              <w:t xml:space="preserve"> </w:t>
            </w:r>
          </w:p>
        </w:tc>
        <w:tc>
          <w:tcPr>
            <w:tcW w:w="4537" w:type="dxa"/>
            <w:shd w:val="clear" w:color="auto" w:fill="auto"/>
          </w:tcPr>
          <w:p w14:paraId="6F06044F" w14:textId="2F5FC402" w:rsidR="009017DA" w:rsidRPr="009878A9" w:rsidRDefault="009A38BE" w:rsidP="00C55B16">
            <w:pPr>
              <w:pStyle w:val="Article-bis"/>
              <w:rPr>
                <w:i w:val="0"/>
                <w:lang w:val="en-GB"/>
              </w:rPr>
            </w:pPr>
            <w:r w:rsidRPr="009878A9">
              <w:rPr>
                <w:i w:val="0"/>
                <w:lang w:val="en-GB"/>
              </w:rPr>
              <w:t>Modifications:</w:t>
            </w:r>
          </w:p>
          <w:p w14:paraId="54E04355" w14:textId="77777777" w:rsidR="009017DA" w:rsidRPr="009878A9" w:rsidRDefault="009017DA" w:rsidP="00C55B16">
            <w:pPr>
              <w:rPr>
                <w:lang w:val="en-GB"/>
              </w:rPr>
            </w:pPr>
            <w:r w:rsidRPr="009878A9">
              <w:rPr>
                <w:lang w:val="en-GB"/>
              </w:rPr>
              <w:t>The requirements contained in Appendix J – Article 252.1.1 are enforced in the present regulations.</w:t>
            </w:r>
          </w:p>
        </w:tc>
      </w:tr>
      <w:tr w:rsidR="009017DA" w:rsidRPr="009878A9" w14:paraId="34F119EB" w14:textId="77777777" w:rsidTr="00E2677C">
        <w:trPr>
          <w:jc w:val="center"/>
        </w:trPr>
        <w:tc>
          <w:tcPr>
            <w:tcW w:w="849" w:type="dxa"/>
            <w:shd w:val="clear" w:color="auto" w:fill="auto"/>
          </w:tcPr>
          <w:p w14:paraId="74D2E007" w14:textId="77777777" w:rsidR="009017DA" w:rsidRPr="009878A9" w:rsidRDefault="009017DA" w:rsidP="00C55B16">
            <w:pPr>
              <w:pStyle w:val="Article"/>
            </w:pPr>
            <w:r w:rsidRPr="009878A9">
              <w:t>1.1</w:t>
            </w:r>
          </w:p>
        </w:tc>
        <w:tc>
          <w:tcPr>
            <w:tcW w:w="4537" w:type="dxa"/>
            <w:shd w:val="clear" w:color="auto" w:fill="auto"/>
          </w:tcPr>
          <w:p w14:paraId="58E9596A" w14:textId="14FA0071" w:rsidR="009017DA" w:rsidRPr="009878A9" w:rsidRDefault="009017DA" w:rsidP="00C55B16">
            <w:pPr>
              <w:pStyle w:val="Article"/>
            </w:pPr>
            <w:r w:rsidRPr="009878A9">
              <w:t>Définitions</w:t>
            </w:r>
          </w:p>
        </w:tc>
        <w:tc>
          <w:tcPr>
            <w:tcW w:w="4537" w:type="dxa"/>
            <w:shd w:val="clear" w:color="auto" w:fill="auto"/>
          </w:tcPr>
          <w:p w14:paraId="0B180E81" w14:textId="17F8457F" w:rsidR="009017DA" w:rsidRPr="009878A9" w:rsidRDefault="009017DA" w:rsidP="00C55B16">
            <w:pPr>
              <w:pStyle w:val="Article"/>
              <w:rPr>
                <w:lang w:val="en-GB"/>
              </w:rPr>
            </w:pPr>
            <w:r w:rsidRPr="009878A9">
              <w:rPr>
                <w:lang w:val="en-GB"/>
              </w:rPr>
              <w:t>Definition</w:t>
            </w:r>
            <w:r w:rsidR="009E3071">
              <w:rPr>
                <w:lang w:val="en-GB"/>
              </w:rPr>
              <w:t>s</w:t>
            </w:r>
          </w:p>
        </w:tc>
      </w:tr>
      <w:tr w:rsidR="009017DA" w:rsidRPr="003E19C9" w14:paraId="796D8410" w14:textId="77777777" w:rsidTr="00E2677C">
        <w:trPr>
          <w:jc w:val="center"/>
        </w:trPr>
        <w:tc>
          <w:tcPr>
            <w:tcW w:w="849" w:type="dxa"/>
            <w:shd w:val="clear" w:color="auto" w:fill="auto"/>
          </w:tcPr>
          <w:p w14:paraId="207C28E9" w14:textId="77777777" w:rsidR="009017DA" w:rsidRPr="009878A9" w:rsidRDefault="009017DA" w:rsidP="00C55B16"/>
        </w:tc>
        <w:tc>
          <w:tcPr>
            <w:tcW w:w="4537" w:type="dxa"/>
            <w:shd w:val="clear" w:color="auto" w:fill="auto"/>
          </w:tcPr>
          <w:p w14:paraId="563A32A2" w14:textId="77777777" w:rsidR="009017DA" w:rsidRPr="009878A9" w:rsidRDefault="009017DA" w:rsidP="00C55B16">
            <w:pPr>
              <w:rPr>
                <w:lang w:val="fr-FR"/>
              </w:rPr>
            </w:pPr>
            <w:r w:rsidRPr="009878A9">
              <w:rPr>
                <w:lang w:val="fr-FR"/>
              </w:rPr>
              <w:t>Les voitures doivent être des modèles fermés à toit rigide et non décapotables.</w:t>
            </w:r>
          </w:p>
        </w:tc>
        <w:tc>
          <w:tcPr>
            <w:tcW w:w="4537" w:type="dxa"/>
            <w:shd w:val="clear" w:color="auto" w:fill="auto"/>
          </w:tcPr>
          <w:p w14:paraId="11B54F57" w14:textId="77777777" w:rsidR="009017DA" w:rsidRPr="009878A9" w:rsidRDefault="009017DA" w:rsidP="00C55B16">
            <w:pPr>
              <w:rPr>
                <w:lang w:val="en-GB"/>
              </w:rPr>
            </w:pPr>
            <w:r w:rsidRPr="009878A9">
              <w:rPr>
                <w:lang w:val="en-GB"/>
              </w:rPr>
              <w:t>Cars must be rigidly-closed non-convertible models.</w:t>
            </w:r>
          </w:p>
          <w:p w14:paraId="73B171F4" w14:textId="77777777" w:rsidR="009017DA" w:rsidRPr="009878A9" w:rsidRDefault="009017DA" w:rsidP="00C55B16">
            <w:pPr>
              <w:rPr>
                <w:lang w:val="en-GB"/>
              </w:rPr>
            </w:pPr>
          </w:p>
        </w:tc>
      </w:tr>
      <w:tr w:rsidR="009017DA" w:rsidRPr="003E19C9" w14:paraId="22F72ECD" w14:textId="77777777" w:rsidTr="00E2677C">
        <w:trPr>
          <w:jc w:val="center"/>
        </w:trPr>
        <w:tc>
          <w:tcPr>
            <w:tcW w:w="849" w:type="dxa"/>
            <w:shd w:val="clear" w:color="auto" w:fill="auto"/>
          </w:tcPr>
          <w:p w14:paraId="797065B3" w14:textId="77777777" w:rsidR="009017DA" w:rsidRPr="009878A9" w:rsidRDefault="009017DA" w:rsidP="00C55B16">
            <w:pPr>
              <w:rPr>
                <w:lang w:val="en-GB"/>
              </w:rPr>
            </w:pPr>
            <w:bookmarkStart w:id="1" w:name="_Hlk71278333"/>
          </w:p>
        </w:tc>
        <w:tc>
          <w:tcPr>
            <w:tcW w:w="4537" w:type="dxa"/>
            <w:shd w:val="clear" w:color="auto" w:fill="auto"/>
          </w:tcPr>
          <w:p w14:paraId="67FA8906" w14:textId="77777777" w:rsidR="009017DA" w:rsidRPr="00A125E8" w:rsidRDefault="009017DA" w:rsidP="00C55B16">
            <w:pPr>
              <w:pStyle w:val="Article-bis"/>
              <w:rPr>
                <w:i w:val="0"/>
                <w:lang w:val="en-US"/>
              </w:rPr>
            </w:pPr>
            <w:proofErr w:type="spellStart"/>
            <w:r w:rsidRPr="00A125E8">
              <w:rPr>
                <w:i w:val="0"/>
                <w:lang w:val="en-US"/>
              </w:rPr>
              <w:t>SuperBuggy</w:t>
            </w:r>
            <w:proofErr w:type="spellEnd"/>
            <w:r w:rsidRPr="00A125E8">
              <w:rPr>
                <w:i w:val="0"/>
                <w:lang w:val="en-US"/>
              </w:rPr>
              <w:t xml:space="preserve">, Buggy1600 et </w:t>
            </w:r>
            <w:proofErr w:type="spellStart"/>
            <w:proofErr w:type="gramStart"/>
            <w:r w:rsidRPr="00A125E8">
              <w:rPr>
                <w:i w:val="0"/>
                <w:lang w:val="en-US"/>
              </w:rPr>
              <w:t>JuniorBuggy</w:t>
            </w:r>
            <w:proofErr w:type="spellEnd"/>
            <w:r w:rsidRPr="00A125E8">
              <w:rPr>
                <w:i w:val="0"/>
                <w:lang w:val="en-US"/>
              </w:rPr>
              <w:t xml:space="preserve"> :</w:t>
            </w:r>
            <w:proofErr w:type="gramEnd"/>
            <w:r w:rsidRPr="00A125E8">
              <w:rPr>
                <w:i w:val="0"/>
                <w:lang w:val="en-US"/>
              </w:rPr>
              <w:t xml:space="preserve"> </w:t>
            </w:r>
            <w:proofErr w:type="spellStart"/>
            <w:r w:rsidRPr="00A125E8">
              <w:rPr>
                <w:i w:val="0"/>
                <w:lang w:val="en-US"/>
              </w:rPr>
              <w:t>Monoplaces</w:t>
            </w:r>
            <w:proofErr w:type="spellEnd"/>
            <w:r w:rsidRPr="00A125E8">
              <w:rPr>
                <w:i w:val="0"/>
                <w:lang w:val="en-US"/>
              </w:rPr>
              <w:t xml:space="preserve"> </w:t>
            </w:r>
            <w:proofErr w:type="spellStart"/>
            <w:r w:rsidRPr="00A125E8">
              <w:rPr>
                <w:i w:val="0"/>
                <w:lang w:val="en-US"/>
              </w:rPr>
              <w:t>d</w:t>
            </w:r>
            <w:r w:rsidR="00D73CA9" w:rsidRPr="00A125E8">
              <w:rPr>
                <w:i w:val="0"/>
                <w:lang w:val="en-US"/>
              </w:rPr>
              <w:t>’</w:t>
            </w:r>
            <w:r w:rsidRPr="00A125E8">
              <w:rPr>
                <w:i w:val="0"/>
                <w:lang w:val="en-US"/>
              </w:rPr>
              <w:t>Autocross</w:t>
            </w:r>
            <w:proofErr w:type="spellEnd"/>
          </w:p>
          <w:p w14:paraId="4DC84712" w14:textId="00346809" w:rsidR="009017DA" w:rsidRPr="00A125E8" w:rsidRDefault="009D208A" w:rsidP="00C55B16">
            <w:pPr>
              <w:rPr>
                <w:lang w:val="fr-FR"/>
              </w:rPr>
            </w:pPr>
            <w:r w:rsidRPr="009D208A">
              <w:rPr>
                <w:lang w:val="fr-FR"/>
              </w:rPr>
              <w:t>Véhicules à 4 roues</w:t>
            </w:r>
            <w:r w:rsidRPr="00703941">
              <w:rPr>
                <w:lang w:val="fr-FR"/>
              </w:rPr>
              <w:t xml:space="preserve"> </w:t>
            </w:r>
            <w:r w:rsidRPr="00703941">
              <w:t>uniquement</w:t>
            </w:r>
            <w:r w:rsidRPr="00703941">
              <w:rPr>
                <w:lang w:val="fr-FR"/>
              </w:rPr>
              <w:t xml:space="preserve"> construits et </w:t>
            </w:r>
            <w:r w:rsidR="00703941" w:rsidRPr="00703941">
              <w:rPr>
                <w:lang w:val="fr-FR"/>
              </w:rPr>
              <w:t>conçus pour</w:t>
            </w:r>
            <w:r w:rsidRPr="00703941">
              <w:t xml:space="preserve"> des courses sur des circuits Off-Road.</w:t>
            </w:r>
            <w:r w:rsidR="002C6D97">
              <w:rPr>
                <w:b/>
                <w:bCs/>
                <w:color w:val="00B050"/>
                <w:u w:val="single"/>
              </w:rPr>
              <w:t xml:space="preserve"> </w:t>
            </w:r>
            <w:r w:rsidRPr="009D208A">
              <w:rPr>
                <w:lang w:val="fr-FR"/>
              </w:rPr>
              <w:t>Les véhicules doivent être à 2 ou à 4 roues motrices. Ils doivent répondre</w:t>
            </w:r>
            <w:r w:rsidRPr="00703941">
              <w:rPr>
                <w:lang w:val="fr-FR"/>
              </w:rPr>
              <w:t xml:space="preserve"> </w:t>
            </w:r>
            <w:r w:rsidRPr="00703941">
              <w:t xml:space="preserve">aux </w:t>
            </w:r>
            <w:r w:rsidRPr="00703941">
              <w:rPr>
                <w:lang w:val="fr-FR"/>
              </w:rPr>
              <w:t>Article</w:t>
            </w:r>
            <w:r w:rsidRPr="00703941">
              <w:t xml:space="preserve">s </w:t>
            </w:r>
            <w:r w:rsidRPr="00703941">
              <w:rPr>
                <w:lang w:val="fr-FR"/>
              </w:rPr>
              <w:t>2 et</w:t>
            </w:r>
            <w:r w:rsidRPr="009D208A">
              <w:rPr>
                <w:lang w:val="fr-FR"/>
              </w:rPr>
              <w:t xml:space="preserve"> 3 ci-dessous.</w:t>
            </w:r>
          </w:p>
        </w:tc>
        <w:tc>
          <w:tcPr>
            <w:tcW w:w="4537" w:type="dxa"/>
            <w:shd w:val="clear" w:color="auto" w:fill="auto"/>
          </w:tcPr>
          <w:p w14:paraId="175B5F9F" w14:textId="265B551B" w:rsidR="009017DA" w:rsidRPr="00A125E8" w:rsidRDefault="009017DA" w:rsidP="00C55B16">
            <w:pPr>
              <w:pStyle w:val="Article-bis"/>
              <w:rPr>
                <w:i w:val="0"/>
                <w:lang w:val="en-GB"/>
              </w:rPr>
            </w:pPr>
            <w:proofErr w:type="spellStart"/>
            <w:r w:rsidRPr="00A125E8">
              <w:rPr>
                <w:i w:val="0"/>
                <w:lang w:val="en-GB"/>
              </w:rPr>
              <w:t>SuperBuggy</w:t>
            </w:r>
            <w:proofErr w:type="spellEnd"/>
            <w:r w:rsidRPr="00A125E8">
              <w:rPr>
                <w:i w:val="0"/>
                <w:lang w:val="en-GB"/>
              </w:rPr>
              <w:t xml:space="preserve">, Buggy1600 </w:t>
            </w:r>
            <w:r w:rsidR="007865E4" w:rsidRPr="00A125E8">
              <w:rPr>
                <w:i w:val="0"/>
                <w:lang w:val="en-GB"/>
              </w:rPr>
              <w:t>and</w:t>
            </w:r>
            <w:r w:rsidRPr="00A125E8">
              <w:rPr>
                <w:i w:val="0"/>
                <w:lang w:val="en-GB"/>
              </w:rPr>
              <w:t xml:space="preserve"> </w:t>
            </w:r>
            <w:proofErr w:type="spellStart"/>
            <w:r w:rsidRPr="00A125E8">
              <w:rPr>
                <w:i w:val="0"/>
                <w:lang w:val="en-GB"/>
              </w:rPr>
              <w:t>JuniorBuggy</w:t>
            </w:r>
            <w:proofErr w:type="spellEnd"/>
            <w:r w:rsidRPr="00A125E8">
              <w:rPr>
                <w:i w:val="0"/>
                <w:lang w:val="en-GB"/>
              </w:rPr>
              <w:t>: Autocross Single-seaters</w:t>
            </w:r>
          </w:p>
          <w:p w14:paraId="14AF4503" w14:textId="7A8D9326" w:rsidR="009D43AC" w:rsidRPr="00A125E8" w:rsidRDefault="009D208A" w:rsidP="00C55B16">
            <w:pPr>
              <w:rPr>
                <w:lang w:val="en-GB"/>
              </w:rPr>
            </w:pPr>
            <w:r w:rsidRPr="00703941">
              <w:rPr>
                <w:lang w:val="en-US"/>
              </w:rPr>
              <w:t>Four-wheeled vehicles solely designed and built for races on off-road circuits.</w:t>
            </w:r>
            <w:r w:rsidR="00703941">
              <w:rPr>
                <w:lang w:val="en-US"/>
              </w:rPr>
              <w:t xml:space="preserve"> </w:t>
            </w:r>
            <w:r w:rsidRPr="00703941">
              <w:rPr>
                <w:lang w:val="en-US"/>
              </w:rPr>
              <w:t>The vehicles must have two- or four-wheel drive. They must comply with Articles 2 and 3 below.</w:t>
            </w:r>
          </w:p>
        </w:tc>
      </w:tr>
      <w:bookmarkEnd w:id="1"/>
      <w:tr w:rsidR="009017DA" w:rsidRPr="003E19C9" w14:paraId="02A56B0F" w14:textId="77777777" w:rsidTr="00E2677C">
        <w:trPr>
          <w:jc w:val="center"/>
        </w:trPr>
        <w:tc>
          <w:tcPr>
            <w:tcW w:w="849" w:type="dxa"/>
            <w:shd w:val="clear" w:color="auto" w:fill="auto"/>
          </w:tcPr>
          <w:p w14:paraId="7FCB367A" w14:textId="77777777" w:rsidR="009017DA" w:rsidRPr="009878A9" w:rsidRDefault="009017DA" w:rsidP="00C55B16">
            <w:pPr>
              <w:rPr>
                <w:lang w:val="en-GB"/>
              </w:rPr>
            </w:pPr>
          </w:p>
        </w:tc>
        <w:tc>
          <w:tcPr>
            <w:tcW w:w="4537" w:type="dxa"/>
            <w:shd w:val="clear" w:color="auto" w:fill="auto"/>
          </w:tcPr>
          <w:p w14:paraId="31F5D584" w14:textId="77777777" w:rsidR="009017DA" w:rsidRPr="00A125E8" w:rsidRDefault="009017DA" w:rsidP="00C55B16">
            <w:pPr>
              <w:pStyle w:val="Article-bis"/>
              <w:rPr>
                <w:i w:val="0"/>
              </w:rPr>
            </w:pPr>
            <w:proofErr w:type="spellStart"/>
            <w:r w:rsidRPr="00A125E8">
              <w:rPr>
                <w:i w:val="0"/>
              </w:rPr>
              <w:t>TouringAutocross</w:t>
            </w:r>
            <w:proofErr w:type="spellEnd"/>
            <w:r w:rsidRPr="00A125E8">
              <w:rPr>
                <w:i w:val="0"/>
              </w:rPr>
              <w:t xml:space="preserve"> : Voitures de Tourisme</w:t>
            </w:r>
          </w:p>
          <w:p w14:paraId="6EA194E7" w14:textId="5A201DAF" w:rsidR="009017DA" w:rsidRPr="00A125E8" w:rsidRDefault="00703941" w:rsidP="00C55B16">
            <w:pPr>
              <w:rPr>
                <w:lang w:val="fr-FR"/>
              </w:rPr>
            </w:pPr>
            <w:r w:rsidRPr="009D208A">
              <w:rPr>
                <w:lang w:val="fr-FR"/>
              </w:rPr>
              <w:t>Véhicules à 4 roues</w:t>
            </w:r>
            <w:r w:rsidRPr="00703941">
              <w:rPr>
                <w:lang w:val="fr-FR"/>
              </w:rPr>
              <w:t xml:space="preserve"> </w:t>
            </w:r>
            <w:r w:rsidRPr="00703941">
              <w:t>uniquement</w:t>
            </w:r>
            <w:r w:rsidRPr="00703941">
              <w:rPr>
                <w:lang w:val="fr-FR"/>
              </w:rPr>
              <w:t xml:space="preserve"> construits et conçus pour</w:t>
            </w:r>
            <w:r w:rsidRPr="00703941">
              <w:t xml:space="preserve"> des courses sur des circuits Off-Road.</w:t>
            </w:r>
            <w:r>
              <w:rPr>
                <w:b/>
                <w:bCs/>
                <w:color w:val="00B050"/>
                <w:u w:val="single"/>
              </w:rPr>
              <w:t xml:space="preserve"> </w:t>
            </w:r>
            <w:r w:rsidRPr="009D208A">
              <w:rPr>
                <w:lang w:val="fr-FR"/>
              </w:rPr>
              <w:t>Les véhicules doivent être à 2 ou à 4 roues motrices. Ils doivent répondre</w:t>
            </w:r>
            <w:r w:rsidRPr="00703941">
              <w:rPr>
                <w:lang w:val="fr-FR"/>
              </w:rPr>
              <w:t xml:space="preserve"> </w:t>
            </w:r>
            <w:r w:rsidRPr="00703941">
              <w:t xml:space="preserve">aux </w:t>
            </w:r>
            <w:r w:rsidRPr="00703941">
              <w:rPr>
                <w:lang w:val="fr-FR"/>
              </w:rPr>
              <w:t>Article</w:t>
            </w:r>
            <w:r w:rsidRPr="00703941">
              <w:t xml:space="preserve">s </w:t>
            </w:r>
            <w:r w:rsidRPr="00703941">
              <w:rPr>
                <w:lang w:val="fr-FR"/>
              </w:rPr>
              <w:t>2 et</w:t>
            </w:r>
            <w:r w:rsidRPr="009D208A">
              <w:rPr>
                <w:lang w:val="fr-FR"/>
              </w:rPr>
              <w:t xml:space="preserve"> </w:t>
            </w:r>
            <w:r>
              <w:rPr>
                <w:lang w:val="fr-FR"/>
              </w:rPr>
              <w:t>4</w:t>
            </w:r>
            <w:r w:rsidRPr="009D208A">
              <w:rPr>
                <w:lang w:val="fr-FR"/>
              </w:rPr>
              <w:t xml:space="preserve"> ci-dessous.</w:t>
            </w:r>
          </w:p>
        </w:tc>
        <w:tc>
          <w:tcPr>
            <w:tcW w:w="4537" w:type="dxa"/>
            <w:shd w:val="clear" w:color="auto" w:fill="auto"/>
          </w:tcPr>
          <w:p w14:paraId="47DA4E30" w14:textId="07EF3E19" w:rsidR="009017DA" w:rsidRPr="00A125E8" w:rsidRDefault="009017DA" w:rsidP="00C55B16">
            <w:pPr>
              <w:pStyle w:val="Article-bis"/>
              <w:rPr>
                <w:i w:val="0"/>
                <w:lang w:val="en-GB"/>
              </w:rPr>
            </w:pPr>
            <w:proofErr w:type="spellStart"/>
            <w:r w:rsidRPr="00A125E8">
              <w:rPr>
                <w:i w:val="0"/>
                <w:lang w:val="en-GB"/>
              </w:rPr>
              <w:t>TouringAutocross</w:t>
            </w:r>
            <w:proofErr w:type="spellEnd"/>
            <w:r w:rsidRPr="00A125E8">
              <w:rPr>
                <w:i w:val="0"/>
                <w:lang w:val="en-GB"/>
              </w:rPr>
              <w:t>: Touring cars</w:t>
            </w:r>
          </w:p>
          <w:p w14:paraId="2EA17229" w14:textId="22D706B5" w:rsidR="009017DA" w:rsidRPr="00A125E8" w:rsidRDefault="00703941" w:rsidP="00C55B16">
            <w:pPr>
              <w:rPr>
                <w:lang w:val="en-GB"/>
              </w:rPr>
            </w:pPr>
            <w:r w:rsidRPr="00703941">
              <w:rPr>
                <w:lang w:val="en-US"/>
              </w:rPr>
              <w:t>Four-wheeled vehicles solely designed and built for races on off-road circuits.</w:t>
            </w:r>
            <w:r>
              <w:rPr>
                <w:lang w:val="en-US"/>
              </w:rPr>
              <w:t xml:space="preserve"> </w:t>
            </w:r>
            <w:r w:rsidRPr="00703941">
              <w:rPr>
                <w:lang w:val="en-US"/>
              </w:rPr>
              <w:t xml:space="preserve">The vehicles must have two- or four-wheel drive. They must comply with Articles 2 and </w:t>
            </w:r>
            <w:r>
              <w:rPr>
                <w:lang w:val="en-US"/>
              </w:rPr>
              <w:t>4</w:t>
            </w:r>
            <w:r w:rsidRPr="00703941">
              <w:rPr>
                <w:lang w:val="en-US"/>
              </w:rPr>
              <w:t xml:space="preserve"> below.</w:t>
            </w:r>
          </w:p>
        </w:tc>
      </w:tr>
      <w:tr w:rsidR="00D26BF2" w:rsidRPr="00D26BF2" w14:paraId="10D27224" w14:textId="77777777" w:rsidTr="00E2677C">
        <w:trPr>
          <w:jc w:val="center"/>
        </w:trPr>
        <w:tc>
          <w:tcPr>
            <w:tcW w:w="849" w:type="dxa"/>
            <w:shd w:val="clear" w:color="auto" w:fill="auto"/>
          </w:tcPr>
          <w:p w14:paraId="388B4378" w14:textId="2A4B1306" w:rsidR="00D26BF2" w:rsidRPr="003E19C9" w:rsidRDefault="00D26BF2" w:rsidP="00D26BF2">
            <w:pPr>
              <w:pStyle w:val="Article"/>
            </w:pPr>
            <w:r w:rsidRPr="003E19C9">
              <w:t>1.2</w:t>
            </w:r>
          </w:p>
        </w:tc>
        <w:tc>
          <w:tcPr>
            <w:tcW w:w="4537" w:type="dxa"/>
            <w:shd w:val="clear" w:color="auto" w:fill="auto"/>
          </w:tcPr>
          <w:p w14:paraId="51A83127" w14:textId="22FDFE00" w:rsidR="00D26BF2" w:rsidRPr="003E19C9" w:rsidRDefault="00D26BF2" w:rsidP="00D26BF2">
            <w:pPr>
              <w:pStyle w:val="Article"/>
            </w:pPr>
            <w:r w:rsidRPr="003E19C9">
              <w:t>Passeport Technique</w:t>
            </w:r>
          </w:p>
        </w:tc>
        <w:tc>
          <w:tcPr>
            <w:tcW w:w="4537" w:type="dxa"/>
            <w:shd w:val="clear" w:color="auto" w:fill="auto"/>
          </w:tcPr>
          <w:p w14:paraId="3C7287D9" w14:textId="379BAB85" w:rsidR="00D26BF2" w:rsidRPr="003E19C9" w:rsidRDefault="00D26BF2" w:rsidP="00D26BF2">
            <w:pPr>
              <w:pStyle w:val="Article"/>
            </w:pPr>
            <w:proofErr w:type="spellStart"/>
            <w:r w:rsidRPr="003E19C9">
              <w:t>Technical</w:t>
            </w:r>
            <w:proofErr w:type="spellEnd"/>
            <w:r w:rsidRPr="003E19C9">
              <w:t xml:space="preserve"> </w:t>
            </w:r>
            <w:proofErr w:type="spellStart"/>
            <w:r w:rsidRPr="003E19C9">
              <w:t>Passport</w:t>
            </w:r>
            <w:proofErr w:type="spellEnd"/>
          </w:p>
        </w:tc>
      </w:tr>
      <w:tr w:rsidR="00D26BF2" w:rsidRPr="003E19C9" w14:paraId="47D5A926" w14:textId="77777777" w:rsidTr="00E2677C">
        <w:trPr>
          <w:jc w:val="center"/>
        </w:trPr>
        <w:tc>
          <w:tcPr>
            <w:tcW w:w="849" w:type="dxa"/>
            <w:shd w:val="clear" w:color="auto" w:fill="auto"/>
          </w:tcPr>
          <w:p w14:paraId="12D70635" w14:textId="77777777" w:rsidR="00D26BF2" w:rsidRPr="003E19C9" w:rsidRDefault="00D26BF2" w:rsidP="00FE48E8">
            <w:pPr>
              <w:rPr>
                <w:lang w:val="en-GB"/>
              </w:rPr>
            </w:pPr>
          </w:p>
        </w:tc>
        <w:tc>
          <w:tcPr>
            <w:tcW w:w="4537" w:type="dxa"/>
            <w:shd w:val="clear" w:color="auto" w:fill="auto"/>
          </w:tcPr>
          <w:p w14:paraId="546C6DE5" w14:textId="77777777" w:rsidR="00D26BF2" w:rsidRPr="003E19C9" w:rsidRDefault="00D26BF2" w:rsidP="00D26BF2">
            <w:r w:rsidRPr="003E19C9">
              <w:t>Pour les championnats FIA, le passeport technique FIA doit être présenté aux vérifications techniques de la compétition.</w:t>
            </w:r>
          </w:p>
          <w:p w14:paraId="5E15CE4F" w14:textId="5EC0BB30" w:rsidR="00D26BF2" w:rsidRPr="003E19C9" w:rsidRDefault="00D26BF2" w:rsidP="00D26BF2">
            <w:r w:rsidRPr="003E19C9">
              <w:t>De plus, les marquages liés au passeport technique ne doivent être enlevés en aucune circonstance.</w:t>
            </w:r>
          </w:p>
        </w:tc>
        <w:tc>
          <w:tcPr>
            <w:tcW w:w="4537" w:type="dxa"/>
            <w:shd w:val="clear" w:color="auto" w:fill="auto"/>
          </w:tcPr>
          <w:p w14:paraId="135AA620" w14:textId="77777777" w:rsidR="00D26BF2" w:rsidRPr="003E19C9" w:rsidRDefault="00D26BF2" w:rsidP="00D26BF2">
            <w:pPr>
              <w:rPr>
                <w:lang w:val="en-GB"/>
              </w:rPr>
            </w:pPr>
            <w:r w:rsidRPr="003E19C9">
              <w:rPr>
                <w:lang w:val="en-GB"/>
              </w:rPr>
              <w:t>For FIA championships, the FIA technical passport must be presented at scrutineering for the competition.</w:t>
            </w:r>
          </w:p>
          <w:p w14:paraId="0598893D" w14:textId="45FE663E" w:rsidR="00D26BF2" w:rsidRPr="003E19C9" w:rsidRDefault="00D26BF2" w:rsidP="00D26BF2">
            <w:pPr>
              <w:rPr>
                <w:lang w:val="en-GB"/>
              </w:rPr>
            </w:pPr>
            <w:r w:rsidRPr="003E19C9">
              <w:rPr>
                <w:lang w:val="en-GB"/>
              </w:rPr>
              <w:t>In addition, the markings linked to the technical passport must not be removed under any circumstances.</w:t>
            </w:r>
          </w:p>
        </w:tc>
      </w:tr>
      <w:tr w:rsidR="004C5717" w:rsidRPr="003E19C9" w14:paraId="3CEF00EB" w14:textId="77777777" w:rsidTr="00E2677C">
        <w:trPr>
          <w:jc w:val="center"/>
        </w:trPr>
        <w:tc>
          <w:tcPr>
            <w:tcW w:w="849" w:type="dxa"/>
            <w:shd w:val="clear" w:color="auto" w:fill="DBE5F1" w:themeFill="accent1" w:themeFillTint="33"/>
            <w:vAlign w:val="center"/>
          </w:tcPr>
          <w:p w14:paraId="1F08E1F6" w14:textId="77777777" w:rsidR="004C5717" w:rsidRPr="000F7E77" w:rsidRDefault="004C5717" w:rsidP="00C55B16">
            <w:pPr>
              <w:pStyle w:val="Article"/>
            </w:pPr>
            <w:r w:rsidRPr="00D26BF2">
              <w:rPr>
                <w:lang w:val="en-GB"/>
              </w:rPr>
              <w:br w:type="page"/>
            </w:r>
            <w:r w:rsidRPr="000F7E77">
              <w:t>ART.  2</w:t>
            </w:r>
          </w:p>
        </w:tc>
        <w:tc>
          <w:tcPr>
            <w:tcW w:w="4537" w:type="dxa"/>
            <w:shd w:val="clear" w:color="auto" w:fill="DBE5F1" w:themeFill="accent1" w:themeFillTint="33"/>
          </w:tcPr>
          <w:p w14:paraId="32D16719" w14:textId="77777777" w:rsidR="004C5717" w:rsidRPr="004413C7" w:rsidRDefault="004C5717" w:rsidP="00C55B16">
            <w:pPr>
              <w:pStyle w:val="Article"/>
            </w:pPr>
            <w:r w:rsidRPr="004413C7">
              <w:t>MODIFICATIONS ET ADJONCTIONS AUTORISEES OU OBLIGATOIRES</w:t>
            </w:r>
          </w:p>
        </w:tc>
        <w:tc>
          <w:tcPr>
            <w:tcW w:w="4537" w:type="dxa"/>
            <w:shd w:val="clear" w:color="auto" w:fill="DBE5F1" w:themeFill="accent1" w:themeFillTint="33"/>
          </w:tcPr>
          <w:p w14:paraId="266CF490" w14:textId="77777777" w:rsidR="004C5717" w:rsidRPr="004413C7" w:rsidRDefault="004C5717" w:rsidP="00C55B16">
            <w:pPr>
              <w:pStyle w:val="Article"/>
              <w:rPr>
                <w:lang w:val="en-GB"/>
              </w:rPr>
            </w:pPr>
            <w:r w:rsidRPr="004413C7">
              <w:rPr>
                <w:lang w:val="en-GB"/>
              </w:rPr>
              <w:t>MODIFICATIONS AND ADJUNCTIONS ALLOWED OR OBLIGATORY</w:t>
            </w:r>
          </w:p>
        </w:tc>
      </w:tr>
      <w:tr w:rsidR="004C5717" w:rsidRPr="003E19C9" w14:paraId="4B89DA87" w14:textId="77777777" w:rsidTr="00E2677C">
        <w:trPr>
          <w:jc w:val="center"/>
        </w:trPr>
        <w:tc>
          <w:tcPr>
            <w:tcW w:w="849" w:type="dxa"/>
            <w:shd w:val="clear" w:color="auto" w:fill="auto"/>
          </w:tcPr>
          <w:p w14:paraId="38031196" w14:textId="77777777" w:rsidR="004C5717" w:rsidRPr="000F7E77" w:rsidRDefault="004C5717" w:rsidP="00C55B16">
            <w:pPr>
              <w:pStyle w:val="Article"/>
              <w:jc w:val="left"/>
            </w:pPr>
            <w:r w:rsidRPr="000F7E77">
              <w:t>2.1</w:t>
            </w:r>
          </w:p>
        </w:tc>
        <w:tc>
          <w:tcPr>
            <w:tcW w:w="4537" w:type="dxa"/>
            <w:shd w:val="clear" w:color="auto" w:fill="auto"/>
          </w:tcPr>
          <w:p w14:paraId="68C675A4" w14:textId="77777777" w:rsidR="004C5717" w:rsidRPr="004413C7" w:rsidRDefault="004C5717" w:rsidP="00C55B16">
            <w:pPr>
              <w:rPr>
                <w:rFonts w:eastAsiaTheme="minorHAnsi"/>
              </w:rPr>
            </w:pPr>
            <w:r w:rsidRPr="004413C7">
              <w:rPr>
                <w:rFonts w:eastAsiaTheme="minorHAnsi"/>
              </w:rPr>
              <w:t>Toute modification non explicitement autorisée par le présent règlement est interdite.</w:t>
            </w:r>
          </w:p>
          <w:p w14:paraId="209BFFBA" w14:textId="77777777" w:rsidR="004C5717" w:rsidRPr="004413C7" w:rsidRDefault="004C5717" w:rsidP="00C55B16">
            <w:r w:rsidRPr="004413C7">
              <w:rPr>
                <w:rFonts w:eastAsiaTheme="minorHAnsi"/>
              </w:rPr>
              <w:t>Une modification autorisée ne peut pas entraîner une modification non autorisée.</w:t>
            </w:r>
          </w:p>
        </w:tc>
        <w:tc>
          <w:tcPr>
            <w:tcW w:w="4537" w:type="dxa"/>
            <w:shd w:val="clear" w:color="auto" w:fill="auto"/>
          </w:tcPr>
          <w:p w14:paraId="1BAE52AC" w14:textId="77777777" w:rsidR="004C5717" w:rsidRPr="004413C7" w:rsidRDefault="004C5717" w:rsidP="00C55B16">
            <w:pPr>
              <w:rPr>
                <w:rFonts w:eastAsiaTheme="minorHAnsi"/>
                <w:lang w:val="en-GB"/>
              </w:rPr>
            </w:pPr>
            <w:r w:rsidRPr="004413C7">
              <w:rPr>
                <w:rFonts w:eastAsiaTheme="minorHAnsi"/>
                <w:lang w:val="en-GB"/>
              </w:rPr>
              <w:t>All modifications which are not explicitly allowed by the present regulations are forbidden.</w:t>
            </w:r>
          </w:p>
          <w:p w14:paraId="09A64AA2" w14:textId="77777777" w:rsidR="004C5717" w:rsidRPr="004413C7" w:rsidRDefault="004C5717" w:rsidP="00C55B16">
            <w:pPr>
              <w:rPr>
                <w:lang w:val="en-GB"/>
              </w:rPr>
            </w:pPr>
            <w:r w:rsidRPr="004413C7">
              <w:rPr>
                <w:rFonts w:eastAsiaTheme="minorHAnsi"/>
                <w:lang w:val="en-GB"/>
              </w:rPr>
              <w:t>An authorised modification may not entail a non-authorised modification.</w:t>
            </w:r>
          </w:p>
        </w:tc>
      </w:tr>
      <w:tr w:rsidR="004C5717" w:rsidRPr="000F7E77" w14:paraId="38F2E16C" w14:textId="77777777" w:rsidTr="00E2677C">
        <w:trPr>
          <w:jc w:val="center"/>
        </w:trPr>
        <w:tc>
          <w:tcPr>
            <w:tcW w:w="849" w:type="dxa"/>
            <w:shd w:val="clear" w:color="auto" w:fill="auto"/>
          </w:tcPr>
          <w:p w14:paraId="0291574C" w14:textId="77777777" w:rsidR="004C5717" w:rsidRPr="000F7E77" w:rsidRDefault="004C5717" w:rsidP="00C55B16">
            <w:pPr>
              <w:pStyle w:val="Article"/>
              <w:jc w:val="center"/>
            </w:pPr>
            <w:r w:rsidRPr="000F7E77">
              <w:t>2.1.1</w:t>
            </w:r>
          </w:p>
        </w:tc>
        <w:tc>
          <w:tcPr>
            <w:tcW w:w="4537" w:type="dxa"/>
            <w:shd w:val="clear" w:color="auto" w:fill="auto"/>
          </w:tcPr>
          <w:p w14:paraId="1CCEA174" w14:textId="77777777" w:rsidR="004C5717" w:rsidRPr="004413C7" w:rsidRDefault="004C5717" w:rsidP="00C55B16">
            <w:pPr>
              <w:pStyle w:val="Article"/>
              <w:rPr>
                <w:rFonts w:eastAsiaTheme="minorHAnsi"/>
              </w:rPr>
            </w:pPr>
            <w:r w:rsidRPr="004413C7">
              <w:rPr>
                <w:rFonts w:eastAsiaTheme="minorHAnsi"/>
              </w:rPr>
              <w:t>Dispositif facultatif</w:t>
            </w:r>
          </w:p>
        </w:tc>
        <w:tc>
          <w:tcPr>
            <w:tcW w:w="4537" w:type="dxa"/>
            <w:shd w:val="clear" w:color="auto" w:fill="auto"/>
          </w:tcPr>
          <w:p w14:paraId="3E14A461" w14:textId="77777777" w:rsidR="004C5717" w:rsidRPr="004413C7" w:rsidRDefault="004C5717" w:rsidP="00C55B16">
            <w:pPr>
              <w:pStyle w:val="Article"/>
              <w:rPr>
                <w:rFonts w:eastAsiaTheme="minorHAnsi"/>
                <w:lang w:val="en-GB"/>
              </w:rPr>
            </w:pPr>
            <w:r w:rsidRPr="004413C7">
              <w:rPr>
                <w:rFonts w:eastAsiaTheme="minorHAnsi"/>
                <w:lang w:val="en-GB"/>
              </w:rPr>
              <w:t>Optional devices</w:t>
            </w:r>
          </w:p>
        </w:tc>
      </w:tr>
      <w:tr w:rsidR="004C5717" w:rsidRPr="003E19C9" w14:paraId="3105F063" w14:textId="77777777" w:rsidTr="00E2677C">
        <w:trPr>
          <w:jc w:val="center"/>
        </w:trPr>
        <w:tc>
          <w:tcPr>
            <w:tcW w:w="849" w:type="dxa"/>
            <w:shd w:val="clear" w:color="auto" w:fill="auto"/>
          </w:tcPr>
          <w:p w14:paraId="58BED150" w14:textId="77777777" w:rsidR="004C5717" w:rsidRPr="000F7E77" w:rsidRDefault="004C5717" w:rsidP="00C55B16"/>
        </w:tc>
        <w:tc>
          <w:tcPr>
            <w:tcW w:w="4537" w:type="dxa"/>
            <w:shd w:val="clear" w:color="auto" w:fill="auto"/>
          </w:tcPr>
          <w:p w14:paraId="2B70C52D" w14:textId="77777777" w:rsidR="004C5717" w:rsidRPr="004413C7" w:rsidRDefault="004C5717" w:rsidP="00C55B16">
            <w:pPr>
              <w:pStyle w:val="Article"/>
              <w:rPr>
                <w:rFonts w:eastAsiaTheme="minorHAnsi"/>
              </w:rPr>
            </w:pPr>
            <w:r w:rsidRPr="004413C7">
              <w:rPr>
                <w:rFonts w:eastAsiaTheme="minorHAnsi"/>
                <w:b w:val="0"/>
              </w:rPr>
              <w:t>Si un dispositif est facultatif, il doit être monté de façon conforme aux règlements.</w:t>
            </w:r>
          </w:p>
        </w:tc>
        <w:tc>
          <w:tcPr>
            <w:tcW w:w="4537" w:type="dxa"/>
            <w:shd w:val="clear" w:color="auto" w:fill="auto"/>
          </w:tcPr>
          <w:p w14:paraId="20492465" w14:textId="77777777" w:rsidR="004C5717" w:rsidRPr="004413C7" w:rsidRDefault="004C5717" w:rsidP="00C55B16">
            <w:pPr>
              <w:pStyle w:val="Article"/>
              <w:rPr>
                <w:rFonts w:eastAsiaTheme="minorHAnsi"/>
                <w:b w:val="0"/>
                <w:lang w:val="en-GB"/>
              </w:rPr>
            </w:pPr>
            <w:r w:rsidRPr="004413C7">
              <w:rPr>
                <w:rFonts w:eastAsiaTheme="minorHAnsi"/>
                <w:b w:val="0"/>
                <w:lang w:val="en-GB"/>
              </w:rPr>
              <w:t>If a device is optional, it must be fitted in a way that complies with regulations.</w:t>
            </w:r>
          </w:p>
        </w:tc>
      </w:tr>
      <w:tr w:rsidR="004C5717" w:rsidRPr="000F7E77" w14:paraId="10659C82" w14:textId="77777777" w:rsidTr="00E2677C">
        <w:trPr>
          <w:jc w:val="center"/>
        </w:trPr>
        <w:tc>
          <w:tcPr>
            <w:tcW w:w="849" w:type="dxa"/>
            <w:shd w:val="clear" w:color="auto" w:fill="auto"/>
          </w:tcPr>
          <w:p w14:paraId="4BE3DA8F" w14:textId="77777777" w:rsidR="004C5717" w:rsidRPr="00C738C0" w:rsidRDefault="004C5717" w:rsidP="00C55B16">
            <w:pPr>
              <w:pStyle w:val="Article"/>
              <w:jc w:val="left"/>
              <w:rPr>
                <w:highlight w:val="yellow"/>
              </w:rPr>
            </w:pPr>
            <w:r w:rsidRPr="00D14E32">
              <w:t>2.2</w:t>
            </w:r>
          </w:p>
        </w:tc>
        <w:tc>
          <w:tcPr>
            <w:tcW w:w="4537" w:type="dxa"/>
            <w:shd w:val="clear" w:color="auto" w:fill="auto"/>
          </w:tcPr>
          <w:p w14:paraId="7F447C8F" w14:textId="77777777" w:rsidR="004C5717" w:rsidRPr="004413C7" w:rsidRDefault="004C5717" w:rsidP="00C55B16">
            <w:pPr>
              <w:pStyle w:val="Article"/>
              <w:rPr>
                <w:rFonts w:eastAsiaTheme="minorHAnsi"/>
              </w:rPr>
            </w:pPr>
            <w:r w:rsidRPr="004413C7">
              <w:rPr>
                <w:rFonts w:eastAsiaTheme="minorHAnsi"/>
              </w:rPr>
              <w:t>Matériaux</w:t>
            </w:r>
          </w:p>
        </w:tc>
        <w:tc>
          <w:tcPr>
            <w:tcW w:w="4537" w:type="dxa"/>
            <w:shd w:val="clear" w:color="auto" w:fill="auto"/>
          </w:tcPr>
          <w:p w14:paraId="016B6746" w14:textId="77777777" w:rsidR="004C5717" w:rsidRPr="004413C7" w:rsidRDefault="004C5717" w:rsidP="00C55B16">
            <w:pPr>
              <w:pStyle w:val="Article"/>
              <w:rPr>
                <w:rFonts w:eastAsiaTheme="minorHAnsi"/>
                <w:lang w:val="en-GB"/>
              </w:rPr>
            </w:pPr>
            <w:r w:rsidRPr="004413C7">
              <w:rPr>
                <w:rFonts w:eastAsiaTheme="minorHAnsi"/>
                <w:lang w:val="en-GB"/>
              </w:rPr>
              <w:t>Material</w:t>
            </w:r>
          </w:p>
        </w:tc>
      </w:tr>
      <w:tr w:rsidR="004C5717" w:rsidRPr="003E19C9" w14:paraId="4616E621" w14:textId="77777777" w:rsidTr="00E2677C">
        <w:trPr>
          <w:jc w:val="center"/>
        </w:trPr>
        <w:tc>
          <w:tcPr>
            <w:tcW w:w="849" w:type="dxa"/>
            <w:shd w:val="clear" w:color="auto" w:fill="auto"/>
          </w:tcPr>
          <w:p w14:paraId="2531E3EC" w14:textId="77777777" w:rsidR="004C5717" w:rsidRPr="000F7E77" w:rsidRDefault="004C5717" w:rsidP="00C55B16"/>
        </w:tc>
        <w:tc>
          <w:tcPr>
            <w:tcW w:w="4537" w:type="dxa"/>
            <w:shd w:val="clear" w:color="auto" w:fill="auto"/>
          </w:tcPr>
          <w:p w14:paraId="060198A9" w14:textId="77777777" w:rsidR="004C5717" w:rsidRPr="004413C7" w:rsidRDefault="004C5717" w:rsidP="00C55B16">
            <w:pPr>
              <w:rPr>
                <w:rFonts w:eastAsiaTheme="minorHAnsi"/>
                <w:u w:val="single"/>
              </w:rPr>
            </w:pPr>
            <w:r w:rsidRPr="004413C7">
              <w:rPr>
                <w:rFonts w:eastAsiaTheme="minorHAnsi"/>
                <w:u w:val="single"/>
              </w:rPr>
              <w:t>Sauf si explicitement autorisée par le présent règlement, l</w:t>
            </w:r>
            <w:r w:rsidR="00D73CA9">
              <w:rPr>
                <w:rFonts w:eastAsiaTheme="minorHAnsi"/>
                <w:u w:val="single"/>
              </w:rPr>
              <w:t>’</w:t>
            </w:r>
            <w:r w:rsidRPr="004413C7">
              <w:rPr>
                <w:rFonts w:eastAsiaTheme="minorHAnsi"/>
                <w:u w:val="single"/>
              </w:rPr>
              <w:t>utilisation des matériaux suivants est interdite à moins qu</w:t>
            </w:r>
            <w:r w:rsidR="00D73CA9">
              <w:rPr>
                <w:rFonts w:eastAsiaTheme="minorHAnsi"/>
                <w:u w:val="single"/>
              </w:rPr>
              <w:t>’</w:t>
            </w:r>
            <w:r w:rsidRPr="004413C7">
              <w:rPr>
                <w:rFonts w:eastAsiaTheme="minorHAnsi"/>
                <w:u w:val="single"/>
              </w:rPr>
              <w:t>ils ne correspondent exactement au matériau de la pièce d</w:t>
            </w:r>
            <w:r w:rsidR="00D73CA9">
              <w:rPr>
                <w:rFonts w:eastAsiaTheme="minorHAnsi"/>
                <w:u w:val="single"/>
              </w:rPr>
              <w:t>’</w:t>
            </w:r>
            <w:r w:rsidRPr="004413C7">
              <w:rPr>
                <w:rFonts w:eastAsiaTheme="minorHAnsi"/>
                <w:u w:val="single"/>
              </w:rPr>
              <w:t>origine ou d</w:t>
            </w:r>
            <w:r w:rsidR="00D73CA9">
              <w:rPr>
                <w:rFonts w:eastAsiaTheme="minorHAnsi"/>
                <w:u w:val="single"/>
              </w:rPr>
              <w:t>’</w:t>
            </w:r>
            <w:r w:rsidRPr="004413C7">
              <w:rPr>
                <w:rFonts w:eastAsiaTheme="minorHAnsi"/>
                <w:u w:val="single"/>
              </w:rPr>
              <w:t>une pièce homologuée du groupe motopropulseur :</w:t>
            </w:r>
          </w:p>
          <w:p w14:paraId="064A44E8" w14:textId="15BDF92C" w:rsidR="004C5717" w:rsidRPr="00862A61" w:rsidRDefault="00862A61" w:rsidP="00862A61">
            <w:pPr>
              <w:pStyle w:val="ArticlePoint"/>
              <w:rPr>
                <w:rFonts w:eastAsiaTheme="minorHAnsi"/>
              </w:rPr>
            </w:pPr>
            <w:r>
              <w:sym w:font="Wingdings" w:char="F09F"/>
            </w:r>
            <w:r>
              <w:tab/>
            </w:r>
            <w:r w:rsidR="004C5717" w:rsidRPr="004413C7">
              <w:rPr>
                <w:rFonts w:eastAsiaTheme="minorHAnsi"/>
              </w:rPr>
              <w:t>Alliage d</w:t>
            </w:r>
            <w:r w:rsidR="004C5717" w:rsidRPr="00862A61">
              <w:rPr>
                <w:rFonts w:eastAsiaTheme="minorHAnsi"/>
              </w:rPr>
              <w:t>e titane</w:t>
            </w:r>
          </w:p>
          <w:p w14:paraId="6A422845" w14:textId="22C45FDE"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Alliage de magnésium (&lt; 3 mm d</w:t>
            </w:r>
            <w:r w:rsidR="00D73CA9" w:rsidRPr="00862A61">
              <w:rPr>
                <w:rFonts w:eastAsiaTheme="minorHAnsi"/>
              </w:rPr>
              <w:t>’</w:t>
            </w:r>
            <w:r w:rsidR="004C5717" w:rsidRPr="00862A61">
              <w:rPr>
                <w:rFonts w:eastAsiaTheme="minorHAnsi"/>
              </w:rPr>
              <w:t>épaisseur)</w:t>
            </w:r>
          </w:p>
          <w:p w14:paraId="070FD92A" w14:textId="4D733162"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Céramiques</w:t>
            </w:r>
          </w:p>
          <w:p w14:paraId="060AE63F" w14:textId="60CE4F4F" w:rsidR="004C5717" w:rsidRPr="004413C7" w:rsidRDefault="00862A61" w:rsidP="00862A61">
            <w:pPr>
              <w:pStyle w:val="ArticlePoint"/>
              <w:rPr>
                <w:rFonts w:eastAsiaTheme="minorHAnsi"/>
              </w:rPr>
            </w:pPr>
            <w:r w:rsidRPr="00862A61">
              <w:sym w:font="Wingdings" w:char="F09F"/>
            </w:r>
            <w:r w:rsidRPr="00862A61">
              <w:tab/>
            </w:r>
            <w:r w:rsidR="004C5717" w:rsidRPr="00862A61">
              <w:rPr>
                <w:rFonts w:eastAsiaTheme="minorHAnsi"/>
              </w:rPr>
              <w:t>Matéri</w:t>
            </w:r>
            <w:r w:rsidR="004C5717" w:rsidRPr="004413C7">
              <w:rPr>
                <w:rFonts w:eastAsiaTheme="minorHAnsi"/>
              </w:rPr>
              <w:t>au composite ou renforcé de fibres</w:t>
            </w:r>
          </w:p>
          <w:p w14:paraId="6B2FA506" w14:textId="77777777" w:rsidR="004C5717" w:rsidRPr="004413C7" w:rsidRDefault="004C5717" w:rsidP="00C55B16">
            <w:pPr>
              <w:pStyle w:val="ArticlePoint"/>
              <w:ind w:left="0" w:firstLine="0"/>
              <w:rPr>
                <w:rFonts w:eastAsiaTheme="minorHAnsi"/>
              </w:rPr>
            </w:pPr>
            <w:r w:rsidRPr="004413C7">
              <w:rPr>
                <w:rFonts w:eastAsiaTheme="minorHAnsi"/>
              </w:rPr>
              <w:t>L</w:t>
            </w:r>
            <w:r w:rsidR="00D73CA9">
              <w:rPr>
                <w:rFonts w:eastAsiaTheme="minorHAnsi"/>
              </w:rPr>
              <w:t>’</w:t>
            </w:r>
            <w:r w:rsidRPr="004413C7">
              <w:rPr>
                <w:rFonts w:eastAsiaTheme="minorHAnsi"/>
              </w:rPr>
              <w:t>alliage de titane est autorisé pour les raccords rapides du circuit de freinage.</w:t>
            </w:r>
          </w:p>
        </w:tc>
        <w:tc>
          <w:tcPr>
            <w:tcW w:w="4537" w:type="dxa"/>
            <w:shd w:val="clear" w:color="auto" w:fill="auto"/>
          </w:tcPr>
          <w:p w14:paraId="1DDAC27B" w14:textId="18DCAC47" w:rsidR="004C5717" w:rsidRPr="003D25C3" w:rsidRDefault="004C5717" w:rsidP="00C55B16">
            <w:pPr>
              <w:rPr>
                <w:rFonts w:eastAsiaTheme="minorHAnsi"/>
                <w:u w:val="single"/>
                <w:lang w:val="en-GB"/>
              </w:rPr>
            </w:pPr>
            <w:r w:rsidRPr="003D25C3">
              <w:rPr>
                <w:rFonts w:eastAsiaTheme="minorHAnsi"/>
                <w:u w:val="single"/>
                <w:lang w:val="en-GB"/>
              </w:rPr>
              <w:t>Unless explicitly authorised by the present regulations, the use of the following material is prohibited unless they correspond exactly to the material of the original part or of a powertrain homologated part:</w:t>
            </w:r>
          </w:p>
          <w:p w14:paraId="6C63A05A" w14:textId="1EC7C4AE" w:rsidR="004C5717" w:rsidRPr="0052176F" w:rsidRDefault="00862A61" w:rsidP="00862A61">
            <w:pPr>
              <w:pStyle w:val="ArticlePoint"/>
              <w:rPr>
                <w:rFonts w:eastAsiaTheme="minorHAnsi"/>
                <w:lang w:val="en-GB"/>
              </w:rPr>
            </w:pPr>
            <w:r>
              <w:sym w:font="Wingdings" w:char="F09F"/>
            </w:r>
            <w:r w:rsidRPr="0052176F">
              <w:rPr>
                <w:lang w:val="en-GB"/>
              </w:rPr>
              <w:tab/>
            </w:r>
            <w:r w:rsidR="004C5717" w:rsidRPr="003D25C3">
              <w:rPr>
                <w:rFonts w:eastAsiaTheme="minorHAnsi"/>
                <w:lang w:val="en-GB"/>
              </w:rPr>
              <w:t>Ti</w:t>
            </w:r>
            <w:r w:rsidR="004C5717" w:rsidRPr="0052176F">
              <w:rPr>
                <w:rFonts w:eastAsiaTheme="minorHAnsi"/>
                <w:lang w:val="en-GB"/>
              </w:rPr>
              <w:t>tanium alloy</w:t>
            </w:r>
          </w:p>
          <w:p w14:paraId="450B9B53" w14:textId="33C9C449"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Magnesium alloy (&lt; 3 mm thick)</w:t>
            </w:r>
          </w:p>
          <w:p w14:paraId="69529817" w14:textId="79563996"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Ceramics</w:t>
            </w:r>
          </w:p>
          <w:p w14:paraId="20A19B80" w14:textId="0B1C28F6" w:rsidR="004C5717" w:rsidRPr="003D25C3"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Co</w:t>
            </w:r>
            <w:r w:rsidR="004C5717" w:rsidRPr="003D25C3">
              <w:rPr>
                <w:rFonts w:eastAsiaTheme="minorHAnsi"/>
                <w:lang w:val="en-GB"/>
              </w:rPr>
              <w:t>mposite or fibre-reinforced material</w:t>
            </w:r>
          </w:p>
          <w:p w14:paraId="72D73B9D" w14:textId="77777777" w:rsidR="004C5717" w:rsidRPr="003D25C3" w:rsidRDefault="004C5717" w:rsidP="00C55B16">
            <w:pPr>
              <w:rPr>
                <w:rFonts w:eastAsiaTheme="minorHAnsi"/>
                <w:lang w:val="en-GB"/>
              </w:rPr>
            </w:pPr>
            <w:r w:rsidRPr="003D25C3">
              <w:rPr>
                <w:rFonts w:eastAsiaTheme="minorHAnsi"/>
                <w:lang w:val="en-GB"/>
              </w:rPr>
              <w:t>Titanium alloy is permitted for quick release connectors of the braking circuit.</w:t>
            </w:r>
          </w:p>
        </w:tc>
      </w:tr>
      <w:tr w:rsidR="004C5717" w:rsidRPr="003E19C9" w14:paraId="1394A88C" w14:textId="77777777" w:rsidTr="00E2677C">
        <w:trPr>
          <w:jc w:val="center"/>
        </w:trPr>
        <w:tc>
          <w:tcPr>
            <w:tcW w:w="849" w:type="dxa"/>
            <w:shd w:val="clear" w:color="auto" w:fill="auto"/>
          </w:tcPr>
          <w:p w14:paraId="06935A61" w14:textId="77777777" w:rsidR="004C5717" w:rsidRPr="008359C4" w:rsidRDefault="004C5717" w:rsidP="00C55B16">
            <w:pPr>
              <w:rPr>
                <w:lang w:val="en-GB"/>
              </w:rPr>
            </w:pPr>
          </w:p>
        </w:tc>
        <w:tc>
          <w:tcPr>
            <w:tcW w:w="4537" w:type="dxa"/>
            <w:shd w:val="clear" w:color="auto" w:fill="auto"/>
          </w:tcPr>
          <w:p w14:paraId="02294787" w14:textId="7D24692B" w:rsidR="00343D5E" w:rsidRPr="00343D5E" w:rsidRDefault="00343D5E" w:rsidP="00343D5E">
            <w:r w:rsidRPr="004413C7">
              <w:rPr>
                <w:rFonts w:eastAsiaTheme="minorHAnsi"/>
                <w:u w:val="single"/>
              </w:rPr>
              <w:t>L</w:t>
            </w:r>
            <w:r>
              <w:rPr>
                <w:rFonts w:eastAsiaTheme="minorHAnsi"/>
                <w:u w:val="single"/>
              </w:rPr>
              <w:t>’</w:t>
            </w:r>
            <w:r w:rsidRPr="004413C7">
              <w:rPr>
                <w:rFonts w:eastAsiaTheme="minorHAnsi"/>
                <w:u w:val="single"/>
              </w:rPr>
              <w:t>utilisation de matériau composite (cf. Articles 251-2.1.11.c et 251-2.1.11.ci) est autorisée pour les éléments suivants :</w:t>
            </w:r>
          </w:p>
          <w:p w14:paraId="5DFEE366" w14:textId="2E54B179" w:rsidR="004C5717" w:rsidRPr="00862A61" w:rsidRDefault="00862A61" w:rsidP="00862A61">
            <w:pPr>
              <w:pStyle w:val="ArticlePoint"/>
              <w:rPr>
                <w:rFonts w:eastAsiaTheme="minorHAnsi"/>
              </w:rPr>
            </w:pPr>
            <w:r>
              <w:sym w:font="Wingdings" w:char="F09F"/>
            </w:r>
            <w:r>
              <w:tab/>
            </w:r>
            <w:r w:rsidR="004C5717" w:rsidRPr="001D7D68">
              <w:rPr>
                <w:rFonts w:eastAsiaTheme="minorHAnsi"/>
              </w:rPr>
              <w:t>Piè</w:t>
            </w:r>
            <w:r w:rsidR="004C5717" w:rsidRPr="00862A61">
              <w:rPr>
                <w:rFonts w:eastAsiaTheme="minorHAnsi"/>
              </w:rPr>
              <w:t>ces homologuées du groupe motopropulseur</w:t>
            </w:r>
          </w:p>
          <w:p w14:paraId="1666A7AF" w14:textId="37DACD39"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Piè</w:t>
            </w:r>
            <w:r w:rsidR="001D7D68" w:rsidRPr="00862A61">
              <w:rPr>
                <w:rFonts w:eastAsiaTheme="minorHAnsi"/>
              </w:rPr>
              <w:t>ces pour filtre à air extérieur</w:t>
            </w:r>
          </w:p>
          <w:p w14:paraId="7B3BA010" w14:textId="00C72402" w:rsidR="004C5717" w:rsidRPr="00862A61" w:rsidRDefault="00862A61" w:rsidP="00862A61">
            <w:pPr>
              <w:pStyle w:val="ArticlePoint"/>
              <w:rPr>
                <w:rFonts w:eastAsiaTheme="minorHAnsi"/>
              </w:rPr>
            </w:pPr>
            <w:r w:rsidRPr="00862A61">
              <w:lastRenderedPageBreak/>
              <w:sym w:font="Wingdings" w:char="F09F"/>
            </w:r>
            <w:r w:rsidRPr="00862A61">
              <w:tab/>
            </w:r>
            <w:r w:rsidR="004C5717" w:rsidRPr="00862A61">
              <w:rPr>
                <w:rFonts w:eastAsiaTheme="minorHAnsi"/>
              </w:rPr>
              <w:t>Conduits d</w:t>
            </w:r>
            <w:r w:rsidR="00D73CA9" w:rsidRPr="00862A61">
              <w:rPr>
                <w:rFonts w:eastAsiaTheme="minorHAnsi"/>
              </w:rPr>
              <w:t>’</w:t>
            </w:r>
            <w:r w:rsidR="004C5717" w:rsidRPr="00862A61">
              <w:rPr>
                <w:rFonts w:eastAsiaTheme="minorHAnsi"/>
              </w:rPr>
              <w:t>air pour refroidissement (habitacle et coffre / radiateurs / échangeur / auxiliaires moteur / freins)</w:t>
            </w:r>
          </w:p>
          <w:p w14:paraId="39788E8F" w14:textId="3C4DE72F"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Sièges</w:t>
            </w:r>
          </w:p>
          <w:p w14:paraId="6101CA74" w14:textId="613E23C3" w:rsidR="004C5717" w:rsidRPr="001D7D68" w:rsidRDefault="00862A61" w:rsidP="00862A61">
            <w:pPr>
              <w:pStyle w:val="ArticlePoint"/>
              <w:rPr>
                <w:rFonts w:eastAsiaTheme="minorHAnsi"/>
              </w:rPr>
            </w:pPr>
            <w:r w:rsidRPr="00862A61">
              <w:sym w:font="Wingdings" w:char="F09F"/>
            </w:r>
            <w:r w:rsidRPr="00862A61">
              <w:tab/>
            </w:r>
            <w:r w:rsidR="004C5717" w:rsidRPr="00862A61">
              <w:rPr>
                <w:rFonts w:eastAsiaTheme="minorHAnsi"/>
              </w:rPr>
              <w:t>Suppo</w:t>
            </w:r>
            <w:r w:rsidR="004C5717" w:rsidRPr="001D7D68">
              <w:rPr>
                <w:rFonts w:eastAsiaTheme="minorHAnsi"/>
              </w:rPr>
              <w:t>rts et fixations à l</w:t>
            </w:r>
            <w:r w:rsidR="00D73CA9" w:rsidRPr="001D7D68">
              <w:rPr>
                <w:rFonts w:eastAsiaTheme="minorHAnsi"/>
              </w:rPr>
              <w:t>’</w:t>
            </w:r>
            <w:r w:rsidR="004C5717" w:rsidRPr="001D7D68">
              <w:rPr>
                <w:rFonts w:eastAsiaTheme="minorHAnsi"/>
              </w:rPr>
              <w:t>intérieur de l</w:t>
            </w:r>
            <w:r w:rsidR="00D73CA9" w:rsidRPr="001D7D68">
              <w:rPr>
                <w:rFonts w:eastAsiaTheme="minorHAnsi"/>
              </w:rPr>
              <w:t>’</w:t>
            </w:r>
            <w:r w:rsidR="004C5717" w:rsidRPr="001D7D68">
              <w:rPr>
                <w:rFonts w:eastAsiaTheme="minorHAnsi"/>
              </w:rPr>
              <w:t>habitacle (excepté supports de sièges)</w:t>
            </w:r>
          </w:p>
          <w:p w14:paraId="1CC0C16C" w14:textId="26564B26" w:rsidR="004C5717" w:rsidRPr="00862A61" w:rsidRDefault="00862A61" w:rsidP="00862A61">
            <w:pPr>
              <w:pStyle w:val="ArticlePoint"/>
              <w:rPr>
                <w:rFonts w:eastAsiaTheme="minorHAnsi"/>
              </w:rPr>
            </w:pPr>
            <w:r>
              <w:sym w:font="Wingdings" w:char="F09F"/>
            </w:r>
            <w:r>
              <w:tab/>
            </w:r>
            <w:r w:rsidR="004C5717" w:rsidRPr="001D7D68">
              <w:rPr>
                <w:rFonts w:eastAsiaTheme="minorHAnsi"/>
              </w:rPr>
              <w:t>Rep</w:t>
            </w:r>
            <w:r w:rsidR="004C5717" w:rsidRPr="00862A61">
              <w:rPr>
                <w:rFonts w:eastAsiaTheme="minorHAnsi"/>
              </w:rPr>
              <w:t>ose-pieds pilote</w:t>
            </w:r>
          </w:p>
          <w:p w14:paraId="29C91AB0" w14:textId="3129B5FB"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Console / support pour interrupteurs</w:t>
            </w:r>
          </w:p>
          <w:p w14:paraId="23118C3C" w14:textId="70C5033C"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Protections de carrosserie (latérales, plancher, passage de roue)</w:t>
            </w:r>
          </w:p>
          <w:p w14:paraId="733D9968" w14:textId="73C2AED9"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Carrosserie</w:t>
            </w:r>
          </w:p>
          <w:p w14:paraId="1D333327" w14:textId="448A9CBD"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Protections inférieures</w:t>
            </w:r>
          </w:p>
          <w:p w14:paraId="503E291F" w14:textId="1640F90A"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Supports et fixations à l</w:t>
            </w:r>
            <w:r w:rsidR="00D73CA9" w:rsidRPr="00862A61">
              <w:rPr>
                <w:rFonts w:eastAsiaTheme="minorHAnsi"/>
              </w:rPr>
              <w:t>’</w:t>
            </w:r>
            <w:r w:rsidR="004C5717" w:rsidRPr="00862A61">
              <w:rPr>
                <w:rFonts w:eastAsiaTheme="minorHAnsi"/>
              </w:rPr>
              <w:t>intérieur du compartiment moteur (excepté support moteur / support transmission)</w:t>
            </w:r>
          </w:p>
          <w:p w14:paraId="7BBC6ED0" w14:textId="74BE001A" w:rsidR="004C5717" w:rsidRPr="00862A61" w:rsidRDefault="00862A61" w:rsidP="00862A61">
            <w:pPr>
              <w:pStyle w:val="ArticlePoint"/>
              <w:rPr>
                <w:rFonts w:eastAsiaTheme="minorHAnsi"/>
              </w:rPr>
            </w:pPr>
            <w:r w:rsidRPr="00862A61">
              <w:sym w:font="Wingdings" w:char="F09F"/>
            </w:r>
            <w:r w:rsidRPr="00862A61">
              <w:tab/>
            </w:r>
            <w:r w:rsidR="004C5717" w:rsidRPr="00862A61">
              <w:rPr>
                <w:rFonts w:eastAsiaTheme="minorHAnsi"/>
              </w:rPr>
              <w:t>Pièces internes du réservoir de carburant</w:t>
            </w:r>
          </w:p>
          <w:p w14:paraId="06F418A1" w14:textId="64CBC330" w:rsidR="004C5717" w:rsidRPr="001D7D68" w:rsidRDefault="00862A61" w:rsidP="00862A61">
            <w:pPr>
              <w:pStyle w:val="ArticlePoint"/>
              <w:rPr>
                <w:rFonts w:eastAsiaTheme="minorHAnsi"/>
              </w:rPr>
            </w:pPr>
            <w:r w:rsidRPr="00862A61">
              <w:sym w:font="Wingdings" w:char="F09F"/>
            </w:r>
            <w:r w:rsidRPr="00862A61">
              <w:tab/>
            </w:r>
            <w:r w:rsidR="004C5717" w:rsidRPr="00862A61">
              <w:rPr>
                <w:rFonts w:eastAsiaTheme="minorHAnsi"/>
              </w:rPr>
              <w:t>Boîtier</w:t>
            </w:r>
            <w:r w:rsidR="004C5717" w:rsidRPr="001D7D68">
              <w:rPr>
                <w:rFonts w:eastAsiaTheme="minorHAnsi"/>
              </w:rPr>
              <w:t xml:space="preserve"> de connexion électrique</w:t>
            </w:r>
          </w:p>
        </w:tc>
        <w:tc>
          <w:tcPr>
            <w:tcW w:w="4537" w:type="dxa"/>
            <w:shd w:val="clear" w:color="auto" w:fill="auto"/>
          </w:tcPr>
          <w:p w14:paraId="7C8448E7" w14:textId="3CF11AEE" w:rsidR="00343D5E" w:rsidRPr="00343D5E" w:rsidRDefault="00343D5E" w:rsidP="00343D5E">
            <w:pPr>
              <w:rPr>
                <w:lang w:val="en-GB"/>
              </w:rPr>
            </w:pPr>
            <w:r w:rsidRPr="004413C7">
              <w:rPr>
                <w:rFonts w:eastAsiaTheme="minorHAnsi"/>
                <w:u w:val="single"/>
                <w:lang w:val="en-GB"/>
              </w:rPr>
              <w:lastRenderedPageBreak/>
              <w:t>The use of composite material (cf. Articles 251-2.1.11.c and 251-2.1.11.ci) is authorised for the following elements:</w:t>
            </w:r>
          </w:p>
          <w:p w14:paraId="5D617DBA" w14:textId="04A9ADFC" w:rsidR="004C5717" w:rsidRPr="0052176F" w:rsidRDefault="00862A61" w:rsidP="00862A61">
            <w:pPr>
              <w:pStyle w:val="ArticlePoint"/>
              <w:rPr>
                <w:rFonts w:eastAsiaTheme="minorHAnsi"/>
                <w:lang w:val="en-GB"/>
              </w:rPr>
            </w:pPr>
            <w:r>
              <w:sym w:font="Wingdings" w:char="F09F"/>
            </w:r>
            <w:r w:rsidRPr="0052176F">
              <w:rPr>
                <w:lang w:val="en-GB"/>
              </w:rPr>
              <w:tab/>
            </w:r>
            <w:r w:rsidR="004C5717" w:rsidRPr="001D7D68">
              <w:rPr>
                <w:rFonts w:eastAsiaTheme="minorHAnsi"/>
                <w:lang w:val="en-GB"/>
              </w:rPr>
              <w:t>H</w:t>
            </w:r>
            <w:r w:rsidR="004C5717" w:rsidRPr="0052176F">
              <w:rPr>
                <w:rFonts w:eastAsiaTheme="minorHAnsi"/>
                <w:lang w:val="en-GB"/>
              </w:rPr>
              <w:t>omologated parts of the powertrain</w:t>
            </w:r>
          </w:p>
          <w:p w14:paraId="00212CFA" w14:textId="020C9546"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External air filter mounting parts</w:t>
            </w:r>
            <w:r w:rsidR="001D7D68" w:rsidRPr="0052176F">
              <w:rPr>
                <w:rFonts w:eastAsiaTheme="minorHAnsi"/>
                <w:lang w:val="en-GB"/>
              </w:rPr>
              <w:t>.</w:t>
            </w:r>
          </w:p>
          <w:p w14:paraId="13C73596" w14:textId="7908420E" w:rsidR="004C5717" w:rsidRPr="0052176F" w:rsidRDefault="00862A61" w:rsidP="00862A61">
            <w:pPr>
              <w:pStyle w:val="ArticlePoint"/>
              <w:rPr>
                <w:rFonts w:eastAsiaTheme="minorHAnsi"/>
                <w:lang w:val="en-GB"/>
              </w:rPr>
            </w:pPr>
            <w:r w:rsidRPr="00862A61">
              <w:lastRenderedPageBreak/>
              <w:sym w:font="Wingdings" w:char="F09F"/>
            </w:r>
            <w:r w:rsidRPr="0052176F">
              <w:rPr>
                <w:lang w:val="en-GB"/>
              </w:rPr>
              <w:tab/>
            </w:r>
            <w:r w:rsidR="004C5717" w:rsidRPr="0052176F">
              <w:rPr>
                <w:rFonts w:eastAsiaTheme="minorHAnsi"/>
                <w:lang w:val="en-GB"/>
              </w:rPr>
              <w:t>Air ducts for cooling (cockpit and boot / radiators / intercooler / engine ancillaries / brakes)</w:t>
            </w:r>
          </w:p>
          <w:p w14:paraId="5C5F68E6" w14:textId="104B90F8"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Seats</w:t>
            </w:r>
          </w:p>
          <w:p w14:paraId="53482A9C" w14:textId="6354A31B" w:rsidR="004C5717" w:rsidRPr="001D7D68"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Supp</w:t>
            </w:r>
            <w:r w:rsidR="004C5717" w:rsidRPr="001D7D68">
              <w:rPr>
                <w:rFonts w:eastAsiaTheme="minorHAnsi"/>
                <w:lang w:val="en-GB"/>
              </w:rPr>
              <w:t>orts and fixings fitted inside the cockpit (except seat brackets)</w:t>
            </w:r>
          </w:p>
          <w:p w14:paraId="129773AC" w14:textId="77777777" w:rsidR="004C5717" w:rsidRPr="0052176F" w:rsidRDefault="004C5717" w:rsidP="00862A61">
            <w:pPr>
              <w:rPr>
                <w:rFonts w:eastAsiaTheme="minorHAnsi"/>
                <w:lang w:val="en-GB"/>
              </w:rPr>
            </w:pPr>
          </w:p>
          <w:p w14:paraId="573D4E85" w14:textId="08770A3C" w:rsidR="004C5717" w:rsidRPr="0052176F" w:rsidRDefault="00862A61" w:rsidP="00862A61">
            <w:pPr>
              <w:pStyle w:val="ArticlePoint"/>
              <w:rPr>
                <w:rFonts w:eastAsiaTheme="minorHAnsi"/>
                <w:lang w:val="en-GB"/>
              </w:rPr>
            </w:pPr>
            <w:r>
              <w:sym w:font="Wingdings" w:char="F09F"/>
            </w:r>
            <w:r w:rsidRPr="0052176F">
              <w:rPr>
                <w:lang w:val="en-GB"/>
              </w:rPr>
              <w:tab/>
            </w:r>
            <w:r w:rsidR="004C5717" w:rsidRPr="001D7D68">
              <w:rPr>
                <w:rFonts w:eastAsiaTheme="minorHAnsi"/>
                <w:lang w:val="en-GB"/>
              </w:rPr>
              <w:t>Drive</w:t>
            </w:r>
            <w:r w:rsidR="004C5717" w:rsidRPr="0052176F">
              <w:rPr>
                <w:rFonts w:eastAsiaTheme="minorHAnsi"/>
                <w:lang w:val="en-GB"/>
              </w:rPr>
              <w:t>r foot rest</w:t>
            </w:r>
          </w:p>
          <w:p w14:paraId="65FA37A1" w14:textId="7BB0F5EB"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Console / support for switches</w:t>
            </w:r>
          </w:p>
          <w:p w14:paraId="4B350A3B" w14:textId="19408DC8"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Bodywork protections (side, floor, wheel arch)</w:t>
            </w:r>
          </w:p>
          <w:p w14:paraId="4CD6651B" w14:textId="05D8F2AA"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Bodywork</w:t>
            </w:r>
          </w:p>
          <w:p w14:paraId="57F19752" w14:textId="26F72072"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Underbody protections</w:t>
            </w:r>
          </w:p>
          <w:p w14:paraId="6A470ECF" w14:textId="24976F1F"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Supports and fixings fitted inside the engine compartment (except engine supports / transmission supports)</w:t>
            </w:r>
          </w:p>
          <w:p w14:paraId="43101C3A" w14:textId="667F9F34" w:rsidR="004C5717" w:rsidRPr="0052176F"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Fuel tank internals</w:t>
            </w:r>
          </w:p>
          <w:p w14:paraId="5C17AEAA" w14:textId="38011246" w:rsidR="004C5717" w:rsidRPr="001D7D68" w:rsidRDefault="00862A61" w:rsidP="00862A61">
            <w:pPr>
              <w:pStyle w:val="ArticlePoint"/>
              <w:rPr>
                <w:rFonts w:eastAsiaTheme="minorHAnsi"/>
                <w:lang w:val="en-GB"/>
              </w:rPr>
            </w:pPr>
            <w:r w:rsidRPr="00862A61">
              <w:sym w:font="Wingdings" w:char="F09F"/>
            </w:r>
            <w:r w:rsidRPr="0052176F">
              <w:rPr>
                <w:lang w:val="en-GB"/>
              </w:rPr>
              <w:tab/>
            </w:r>
            <w:r w:rsidR="004C5717" w:rsidRPr="0052176F">
              <w:rPr>
                <w:rFonts w:eastAsiaTheme="minorHAnsi"/>
                <w:lang w:val="en-GB"/>
              </w:rPr>
              <w:t>Electri</w:t>
            </w:r>
            <w:r w:rsidR="004C5717" w:rsidRPr="001D7D68">
              <w:rPr>
                <w:rFonts w:eastAsiaTheme="minorHAnsi"/>
                <w:lang w:val="en-GB"/>
              </w:rPr>
              <w:t>c connecting box</w:t>
            </w:r>
          </w:p>
        </w:tc>
      </w:tr>
      <w:tr w:rsidR="004C5717" w:rsidRPr="00106E84" w14:paraId="6910A713" w14:textId="77777777" w:rsidTr="00E2677C">
        <w:trPr>
          <w:jc w:val="center"/>
        </w:trPr>
        <w:tc>
          <w:tcPr>
            <w:tcW w:w="849" w:type="dxa"/>
            <w:shd w:val="clear" w:color="auto" w:fill="auto"/>
          </w:tcPr>
          <w:p w14:paraId="4912AED8" w14:textId="77777777" w:rsidR="004C5717" w:rsidRPr="00106E84" w:rsidRDefault="004C5717" w:rsidP="00C55B16">
            <w:pPr>
              <w:pStyle w:val="Article"/>
              <w:rPr>
                <w:highlight w:val="cyan"/>
                <w:lang w:val="en-GB"/>
              </w:rPr>
            </w:pPr>
            <w:r w:rsidRPr="00B201B4">
              <w:rPr>
                <w:lang w:val="en-GB"/>
              </w:rPr>
              <w:lastRenderedPageBreak/>
              <w:t>2.3</w:t>
            </w:r>
          </w:p>
        </w:tc>
        <w:tc>
          <w:tcPr>
            <w:tcW w:w="4537" w:type="dxa"/>
            <w:shd w:val="clear" w:color="auto" w:fill="auto"/>
          </w:tcPr>
          <w:p w14:paraId="6CCA5FD8" w14:textId="64C9CD7F" w:rsidR="004C5717" w:rsidRPr="004413C7" w:rsidRDefault="004C5717" w:rsidP="00C55B16">
            <w:pPr>
              <w:pStyle w:val="Article"/>
              <w:rPr>
                <w:rFonts w:eastAsiaTheme="minorHAnsi"/>
              </w:rPr>
            </w:pPr>
            <w:r w:rsidRPr="004413C7">
              <w:rPr>
                <w:rFonts w:eastAsiaTheme="minorHAnsi"/>
              </w:rPr>
              <w:t>Vis, écrous, boulons</w:t>
            </w:r>
          </w:p>
        </w:tc>
        <w:tc>
          <w:tcPr>
            <w:tcW w:w="4537" w:type="dxa"/>
            <w:shd w:val="clear" w:color="auto" w:fill="auto"/>
          </w:tcPr>
          <w:p w14:paraId="2ACBD755" w14:textId="2CDD79B3" w:rsidR="004C5717" w:rsidRPr="004413C7" w:rsidRDefault="004C5717" w:rsidP="00C55B16">
            <w:pPr>
              <w:pStyle w:val="Article"/>
              <w:rPr>
                <w:rFonts w:eastAsiaTheme="minorHAnsi"/>
                <w:lang w:val="en-GB"/>
              </w:rPr>
            </w:pPr>
            <w:r w:rsidRPr="004413C7">
              <w:rPr>
                <w:rFonts w:eastAsiaTheme="minorHAnsi"/>
                <w:lang w:val="en-GB"/>
              </w:rPr>
              <w:t>Screws, nuts and bolts</w:t>
            </w:r>
          </w:p>
        </w:tc>
      </w:tr>
      <w:tr w:rsidR="004C5717" w:rsidRPr="003E19C9" w14:paraId="24EE51DA" w14:textId="77777777" w:rsidTr="00E2677C">
        <w:trPr>
          <w:jc w:val="center"/>
        </w:trPr>
        <w:tc>
          <w:tcPr>
            <w:tcW w:w="849" w:type="dxa"/>
            <w:shd w:val="clear" w:color="auto" w:fill="auto"/>
          </w:tcPr>
          <w:p w14:paraId="3EE683E1" w14:textId="77777777" w:rsidR="004C5717" w:rsidRPr="00D30495" w:rsidRDefault="004C5717" w:rsidP="00C55B16"/>
        </w:tc>
        <w:tc>
          <w:tcPr>
            <w:tcW w:w="4537" w:type="dxa"/>
            <w:shd w:val="clear" w:color="auto" w:fill="auto"/>
          </w:tcPr>
          <w:p w14:paraId="2C5E31DF" w14:textId="77777777" w:rsidR="004C5717" w:rsidRPr="004413C7" w:rsidRDefault="004C5717" w:rsidP="00C55B16">
            <w:pPr>
              <w:pStyle w:val="Article"/>
              <w:rPr>
                <w:rFonts w:eastAsiaTheme="minorHAnsi"/>
                <w:b w:val="0"/>
              </w:rPr>
            </w:pPr>
            <w:r w:rsidRPr="004413C7">
              <w:rPr>
                <w:rFonts w:eastAsiaTheme="minorHAnsi"/>
                <w:b w:val="0"/>
              </w:rPr>
              <w:t>Sauf si explicitement autorisé par le présent règlement ou sauf si cela correspond exactement au matériau de la pièce d</w:t>
            </w:r>
            <w:r w:rsidR="00D73CA9">
              <w:rPr>
                <w:rFonts w:eastAsiaTheme="minorHAnsi"/>
                <w:b w:val="0"/>
              </w:rPr>
              <w:t>’</w:t>
            </w:r>
            <w:r w:rsidRPr="004413C7">
              <w:rPr>
                <w:rFonts w:eastAsiaTheme="minorHAnsi"/>
                <w:b w:val="0"/>
              </w:rPr>
              <w:t>origine, toutes les fixations filetées doivent être fabriquées à partir d</w:t>
            </w:r>
            <w:r w:rsidR="00D73CA9">
              <w:rPr>
                <w:rFonts w:eastAsiaTheme="minorHAnsi"/>
                <w:b w:val="0"/>
              </w:rPr>
              <w:t>’</w:t>
            </w:r>
            <w:r w:rsidRPr="004413C7">
              <w:rPr>
                <w:rFonts w:eastAsiaTheme="minorHAnsi"/>
                <w:b w:val="0"/>
              </w:rPr>
              <w:t>un alliage à base de fer.</w:t>
            </w:r>
          </w:p>
          <w:p w14:paraId="34ABF767" w14:textId="77777777" w:rsidR="004C5717" w:rsidRPr="004413C7" w:rsidRDefault="004C5717" w:rsidP="00C55B16">
            <w:pPr>
              <w:pStyle w:val="Article"/>
              <w:rPr>
                <w:rFonts w:eastAsiaTheme="minorHAnsi"/>
                <w:b w:val="0"/>
              </w:rPr>
            </w:pPr>
            <w:r w:rsidRPr="004413C7">
              <w:rPr>
                <w:rFonts w:eastAsiaTheme="minorHAnsi"/>
                <w:b w:val="0"/>
              </w:rPr>
              <w:t>Les pièces homologuées du groupe motopropulseur sont exemptées de cette imposition.</w:t>
            </w:r>
          </w:p>
        </w:tc>
        <w:tc>
          <w:tcPr>
            <w:tcW w:w="4537" w:type="dxa"/>
            <w:shd w:val="clear" w:color="auto" w:fill="auto"/>
          </w:tcPr>
          <w:p w14:paraId="443EF785" w14:textId="77777777" w:rsidR="004C5717" w:rsidRPr="004413C7" w:rsidRDefault="004C5717" w:rsidP="00C55B16">
            <w:pPr>
              <w:pStyle w:val="Article"/>
              <w:rPr>
                <w:rFonts w:eastAsiaTheme="minorHAnsi"/>
                <w:b w:val="0"/>
                <w:lang w:val="en-GB"/>
              </w:rPr>
            </w:pPr>
            <w:r w:rsidRPr="004413C7">
              <w:rPr>
                <w:rFonts w:eastAsiaTheme="minorHAnsi"/>
                <w:b w:val="0"/>
                <w:lang w:val="en-GB"/>
              </w:rPr>
              <w:t>Unless explicitly authorised by the present regulations or unless it corresponds exactly to the material of the original part, all threaded fasteners must be manufactured from iron-based alloy.</w:t>
            </w:r>
          </w:p>
          <w:p w14:paraId="3EAA7FA2" w14:textId="77777777" w:rsidR="004C5717" w:rsidRPr="004413C7" w:rsidRDefault="004C5717" w:rsidP="00C55B16">
            <w:pPr>
              <w:pStyle w:val="Article"/>
              <w:rPr>
                <w:rFonts w:eastAsiaTheme="minorHAnsi"/>
                <w:b w:val="0"/>
                <w:lang w:val="en-GB"/>
              </w:rPr>
            </w:pPr>
          </w:p>
          <w:p w14:paraId="2DEF4D48" w14:textId="77777777" w:rsidR="004C5717" w:rsidRPr="004413C7" w:rsidRDefault="004C5717" w:rsidP="00C55B16">
            <w:pPr>
              <w:pStyle w:val="Article"/>
              <w:rPr>
                <w:rFonts w:eastAsiaTheme="minorHAnsi"/>
                <w:b w:val="0"/>
                <w:lang w:val="en-GB"/>
              </w:rPr>
            </w:pPr>
            <w:r w:rsidRPr="004413C7">
              <w:rPr>
                <w:rFonts w:eastAsiaTheme="minorHAnsi"/>
                <w:b w:val="0"/>
                <w:lang w:val="en-GB"/>
              </w:rPr>
              <w:t>Powertrain homologated parts are exempted from this requirement.</w:t>
            </w:r>
          </w:p>
          <w:p w14:paraId="50749E6B" w14:textId="77777777" w:rsidR="004C5717" w:rsidRPr="004413C7" w:rsidRDefault="004C5717" w:rsidP="00C55B16">
            <w:pPr>
              <w:pStyle w:val="Article"/>
              <w:rPr>
                <w:rFonts w:eastAsiaTheme="minorHAnsi"/>
                <w:b w:val="0"/>
                <w:lang w:val="en-GB"/>
              </w:rPr>
            </w:pPr>
          </w:p>
        </w:tc>
      </w:tr>
      <w:tr w:rsidR="004C5717" w:rsidRPr="000F7E77" w14:paraId="5085884D" w14:textId="77777777" w:rsidTr="00E2677C">
        <w:trPr>
          <w:jc w:val="center"/>
        </w:trPr>
        <w:tc>
          <w:tcPr>
            <w:tcW w:w="849" w:type="dxa"/>
            <w:shd w:val="clear" w:color="auto" w:fill="auto"/>
          </w:tcPr>
          <w:p w14:paraId="65C6F002" w14:textId="77777777" w:rsidR="004C5717" w:rsidRPr="000F7E77" w:rsidRDefault="004C5717" w:rsidP="00C55B16">
            <w:pPr>
              <w:pStyle w:val="Article"/>
              <w:jc w:val="center"/>
            </w:pPr>
            <w:r w:rsidRPr="000F7E77">
              <w:t>2.3.1</w:t>
            </w:r>
          </w:p>
        </w:tc>
        <w:tc>
          <w:tcPr>
            <w:tcW w:w="4537" w:type="dxa"/>
            <w:shd w:val="clear" w:color="auto" w:fill="auto"/>
          </w:tcPr>
          <w:p w14:paraId="1BF27870" w14:textId="77777777" w:rsidR="004C5717" w:rsidRPr="004413C7" w:rsidRDefault="004C5717" w:rsidP="00C55B16">
            <w:pPr>
              <w:pStyle w:val="Article"/>
              <w:rPr>
                <w:rFonts w:eastAsiaTheme="minorHAnsi"/>
              </w:rPr>
            </w:pPr>
            <w:r w:rsidRPr="004413C7">
              <w:rPr>
                <w:rFonts w:eastAsiaTheme="minorHAnsi"/>
              </w:rPr>
              <w:t>Filets endommagés</w:t>
            </w:r>
          </w:p>
        </w:tc>
        <w:tc>
          <w:tcPr>
            <w:tcW w:w="4537" w:type="dxa"/>
            <w:shd w:val="clear" w:color="auto" w:fill="auto"/>
          </w:tcPr>
          <w:p w14:paraId="40030FE5" w14:textId="77777777" w:rsidR="004C5717" w:rsidRPr="004413C7" w:rsidRDefault="004C5717" w:rsidP="00C55B16">
            <w:pPr>
              <w:pStyle w:val="Article"/>
              <w:rPr>
                <w:rFonts w:eastAsiaTheme="minorHAnsi"/>
                <w:lang w:val="en-GB"/>
              </w:rPr>
            </w:pPr>
            <w:r w:rsidRPr="004413C7">
              <w:rPr>
                <w:rFonts w:eastAsiaTheme="minorHAnsi"/>
                <w:lang w:val="en-GB"/>
              </w:rPr>
              <w:t>Damaged threads</w:t>
            </w:r>
          </w:p>
        </w:tc>
      </w:tr>
      <w:tr w:rsidR="004C5717" w:rsidRPr="003E19C9" w14:paraId="22CB9239" w14:textId="77777777" w:rsidTr="00E2677C">
        <w:trPr>
          <w:jc w:val="center"/>
        </w:trPr>
        <w:tc>
          <w:tcPr>
            <w:tcW w:w="849" w:type="dxa"/>
            <w:shd w:val="clear" w:color="auto" w:fill="auto"/>
          </w:tcPr>
          <w:p w14:paraId="2DCAD016" w14:textId="77777777" w:rsidR="004C5717" w:rsidRPr="000F7E77" w:rsidRDefault="004C5717" w:rsidP="00C55B16"/>
        </w:tc>
        <w:tc>
          <w:tcPr>
            <w:tcW w:w="4537" w:type="dxa"/>
            <w:shd w:val="clear" w:color="auto" w:fill="auto"/>
          </w:tcPr>
          <w:p w14:paraId="589D94DD" w14:textId="77777777" w:rsidR="004C5717" w:rsidRPr="004413C7" w:rsidRDefault="004C5717" w:rsidP="00C55B16">
            <w:pPr>
              <w:pStyle w:val="Article"/>
              <w:rPr>
                <w:rFonts w:eastAsiaTheme="minorHAnsi"/>
                <w:b w:val="0"/>
              </w:rPr>
            </w:pPr>
            <w:r w:rsidRPr="004413C7">
              <w:rPr>
                <w:rFonts w:eastAsiaTheme="minorHAnsi"/>
                <w:b w:val="0"/>
              </w:rPr>
              <w:t>Les filets endommagés peuvent être réparés par un nouveau filet vissé, de même diamètre intérieur (type "</w:t>
            </w:r>
            <w:proofErr w:type="spellStart"/>
            <w:r w:rsidRPr="004413C7">
              <w:rPr>
                <w:rFonts w:eastAsiaTheme="minorHAnsi"/>
                <w:b w:val="0"/>
              </w:rPr>
              <w:t>helicoil</w:t>
            </w:r>
            <w:proofErr w:type="spellEnd"/>
            <w:r w:rsidRPr="004413C7">
              <w:rPr>
                <w:rFonts w:eastAsiaTheme="minorHAnsi"/>
                <w:b w:val="0"/>
              </w:rPr>
              <w:t>").</w:t>
            </w:r>
          </w:p>
        </w:tc>
        <w:tc>
          <w:tcPr>
            <w:tcW w:w="4537" w:type="dxa"/>
            <w:shd w:val="clear" w:color="auto" w:fill="auto"/>
          </w:tcPr>
          <w:p w14:paraId="3064B6F5" w14:textId="77777777" w:rsidR="004C5717" w:rsidRPr="004413C7" w:rsidRDefault="004C5717" w:rsidP="00C55B16">
            <w:pPr>
              <w:pStyle w:val="Article"/>
              <w:rPr>
                <w:rFonts w:eastAsiaTheme="minorHAnsi"/>
                <w:b w:val="0"/>
                <w:lang w:val="en-GB"/>
              </w:rPr>
            </w:pPr>
            <w:r w:rsidRPr="004413C7">
              <w:rPr>
                <w:rFonts w:eastAsiaTheme="minorHAnsi"/>
                <w:b w:val="0"/>
                <w:lang w:val="en-GB"/>
              </w:rPr>
              <w:t>Damaged threads can be repaired by screwing on a new thread with the same interior diameter ("</w:t>
            </w:r>
            <w:proofErr w:type="spellStart"/>
            <w:r w:rsidRPr="004413C7">
              <w:rPr>
                <w:rFonts w:eastAsiaTheme="minorHAnsi"/>
                <w:b w:val="0"/>
                <w:lang w:val="en-GB"/>
              </w:rPr>
              <w:t>helicoil</w:t>
            </w:r>
            <w:proofErr w:type="spellEnd"/>
            <w:r w:rsidRPr="004413C7">
              <w:rPr>
                <w:rFonts w:eastAsiaTheme="minorHAnsi"/>
                <w:b w:val="0"/>
                <w:lang w:val="en-GB"/>
              </w:rPr>
              <w:t>" type).</w:t>
            </w:r>
          </w:p>
        </w:tc>
      </w:tr>
      <w:tr w:rsidR="004C5717" w:rsidRPr="000F7E77" w14:paraId="1EF875F5" w14:textId="77777777" w:rsidTr="00E2677C">
        <w:trPr>
          <w:jc w:val="center"/>
        </w:trPr>
        <w:tc>
          <w:tcPr>
            <w:tcW w:w="849" w:type="dxa"/>
            <w:shd w:val="clear" w:color="auto" w:fill="auto"/>
          </w:tcPr>
          <w:p w14:paraId="76B5578A" w14:textId="77777777" w:rsidR="004C5717" w:rsidRPr="000F7E77" w:rsidRDefault="004C5717" w:rsidP="00C55B16">
            <w:pPr>
              <w:pStyle w:val="Article"/>
            </w:pPr>
            <w:r w:rsidRPr="000F7E77">
              <w:t>2.4</w:t>
            </w:r>
          </w:p>
        </w:tc>
        <w:tc>
          <w:tcPr>
            <w:tcW w:w="4537" w:type="dxa"/>
            <w:shd w:val="clear" w:color="auto" w:fill="auto"/>
          </w:tcPr>
          <w:p w14:paraId="25EC4A3C" w14:textId="77777777" w:rsidR="004C5717" w:rsidRPr="004413C7" w:rsidRDefault="004C5717" w:rsidP="00C55B16">
            <w:pPr>
              <w:pStyle w:val="Article"/>
              <w:rPr>
                <w:rFonts w:eastAsiaTheme="minorHAnsi"/>
              </w:rPr>
            </w:pPr>
            <w:r w:rsidRPr="004413C7">
              <w:rPr>
                <w:rFonts w:eastAsiaTheme="minorHAnsi"/>
              </w:rPr>
              <w:t>Carburant – comburant</w:t>
            </w:r>
          </w:p>
        </w:tc>
        <w:tc>
          <w:tcPr>
            <w:tcW w:w="4537" w:type="dxa"/>
            <w:shd w:val="clear" w:color="auto" w:fill="auto"/>
          </w:tcPr>
          <w:p w14:paraId="74E8B86F" w14:textId="77777777" w:rsidR="004C5717" w:rsidRPr="004413C7" w:rsidRDefault="004C5717" w:rsidP="00C55B16">
            <w:pPr>
              <w:pStyle w:val="Article"/>
              <w:rPr>
                <w:rFonts w:eastAsiaTheme="minorHAnsi"/>
                <w:lang w:val="en-GB"/>
              </w:rPr>
            </w:pPr>
            <w:r w:rsidRPr="004413C7">
              <w:rPr>
                <w:rFonts w:eastAsiaTheme="minorHAnsi"/>
                <w:lang w:val="en-GB"/>
              </w:rPr>
              <w:t>Fuel – combustive</w:t>
            </w:r>
          </w:p>
        </w:tc>
      </w:tr>
      <w:tr w:rsidR="004C5717" w:rsidRPr="003E19C9" w14:paraId="1121F6D0" w14:textId="77777777" w:rsidTr="00E2677C">
        <w:trPr>
          <w:jc w:val="center"/>
        </w:trPr>
        <w:tc>
          <w:tcPr>
            <w:tcW w:w="849" w:type="dxa"/>
            <w:shd w:val="clear" w:color="auto" w:fill="auto"/>
          </w:tcPr>
          <w:p w14:paraId="3CD206C1" w14:textId="77777777" w:rsidR="004C5717" w:rsidRPr="000F7E77" w:rsidRDefault="004C5717" w:rsidP="00C55B16">
            <w:pPr>
              <w:pStyle w:val="Article"/>
            </w:pPr>
          </w:p>
        </w:tc>
        <w:tc>
          <w:tcPr>
            <w:tcW w:w="4537" w:type="dxa"/>
            <w:shd w:val="clear" w:color="auto" w:fill="auto"/>
          </w:tcPr>
          <w:p w14:paraId="6059F047" w14:textId="77777777" w:rsidR="004C5717" w:rsidRPr="004413C7" w:rsidRDefault="004C5717" w:rsidP="00C55B16">
            <w:pPr>
              <w:pStyle w:val="Article"/>
              <w:rPr>
                <w:rFonts w:eastAsiaTheme="minorHAnsi"/>
                <w:b w:val="0"/>
              </w:rPr>
            </w:pPr>
            <w:r w:rsidRPr="004413C7">
              <w:rPr>
                <w:rFonts w:eastAsiaTheme="minorHAnsi"/>
                <w:b w:val="0"/>
              </w:rPr>
              <w:t>Les voitures doivent utiliser des carburants conformes à l</w:t>
            </w:r>
            <w:r w:rsidR="00D73CA9">
              <w:rPr>
                <w:rFonts w:eastAsiaTheme="minorHAnsi"/>
                <w:b w:val="0"/>
              </w:rPr>
              <w:t>’</w:t>
            </w:r>
            <w:r w:rsidRPr="004413C7">
              <w:rPr>
                <w:rFonts w:eastAsiaTheme="minorHAnsi"/>
                <w:b w:val="0"/>
              </w:rPr>
              <w:t xml:space="preserve">Article 252-9.1. </w:t>
            </w:r>
            <w:proofErr w:type="gramStart"/>
            <w:r w:rsidRPr="004413C7">
              <w:rPr>
                <w:rFonts w:eastAsiaTheme="minorHAnsi"/>
                <w:b w:val="0"/>
              </w:rPr>
              <w:t>de</w:t>
            </w:r>
            <w:proofErr w:type="gramEnd"/>
            <w:r w:rsidRPr="004413C7">
              <w:rPr>
                <w:rFonts w:eastAsiaTheme="minorHAnsi"/>
                <w:b w:val="0"/>
              </w:rPr>
              <w:t xml:space="preserve"> l</w:t>
            </w:r>
            <w:r w:rsidR="00D73CA9">
              <w:rPr>
                <w:rFonts w:eastAsiaTheme="minorHAnsi"/>
                <w:b w:val="0"/>
              </w:rPr>
              <w:t>’</w:t>
            </w:r>
            <w:r w:rsidRPr="004413C7">
              <w:rPr>
                <w:rFonts w:eastAsiaTheme="minorHAnsi"/>
                <w:b w:val="0"/>
              </w:rPr>
              <w:t>Annexe J.</w:t>
            </w:r>
          </w:p>
        </w:tc>
        <w:tc>
          <w:tcPr>
            <w:tcW w:w="4537" w:type="dxa"/>
            <w:shd w:val="clear" w:color="auto" w:fill="auto"/>
          </w:tcPr>
          <w:p w14:paraId="7563CFA6" w14:textId="77777777" w:rsidR="004C5717" w:rsidRPr="004413C7" w:rsidRDefault="004C5717" w:rsidP="00C55B16">
            <w:pPr>
              <w:pStyle w:val="Article"/>
              <w:rPr>
                <w:rFonts w:eastAsiaTheme="minorHAnsi"/>
                <w:b w:val="0"/>
                <w:lang w:val="en-GB"/>
              </w:rPr>
            </w:pPr>
            <w:r w:rsidRPr="004413C7">
              <w:rPr>
                <w:rFonts w:eastAsiaTheme="minorHAnsi"/>
                <w:b w:val="0"/>
                <w:lang w:val="en-GB"/>
              </w:rPr>
              <w:t xml:space="preserve">The cars must use fuels - </w:t>
            </w:r>
            <w:proofErr w:type="spellStart"/>
            <w:r w:rsidRPr="004413C7">
              <w:rPr>
                <w:rFonts w:eastAsiaTheme="minorHAnsi"/>
                <w:b w:val="0"/>
                <w:lang w:val="en-GB"/>
              </w:rPr>
              <w:t>combustives</w:t>
            </w:r>
            <w:proofErr w:type="spellEnd"/>
            <w:r w:rsidRPr="004413C7">
              <w:rPr>
                <w:rFonts w:eastAsiaTheme="minorHAnsi"/>
                <w:b w:val="0"/>
                <w:lang w:val="en-GB"/>
              </w:rPr>
              <w:t xml:space="preserve"> complying with Article 252-9.1. of Appendix J.</w:t>
            </w:r>
          </w:p>
        </w:tc>
      </w:tr>
      <w:tr w:rsidR="004C5717" w:rsidRPr="000F7E77" w14:paraId="499D5381" w14:textId="77777777" w:rsidTr="00E2677C">
        <w:trPr>
          <w:jc w:val="center"/>
        </w:trPr>
        <w:tc>
          <w:tcPr>
            <w:tcW w:w="849" w:type="dxa"/>
            <w:shd w:val="clear" w:color="auto" w:fill="auto"/>
          </w:tcPr>
          <w:p w14:paraId="5F06456E" w14:textId="77777777" w:rsidR="004C5717" w:rsidRPr="000F7E77" w:rsidRDefault="004C5717" w:rsidP="00C55B16">
            <w:pPr>
              <w:pStyle w:val="Article"/>
              <w:jc w:val="center"/>
            </w:pPr>
            <w:r w:rsidRPr="000F7E77">
              <w:t>2.4.1</w:t>
            </w:r>
          </w:p>
        </w:tc>
        <w:tc>
          <w:tcPr>
            <w:tcW w:w="4537" w:type="dxa"/>
            <w:shd w:val="clear" w:color="auto" w:fill="auto"/>
          </w:tcPr>
          <w:p w14:paraId="0EA26BD3" w14:textId="77777777" w:rsidR="004C5717" w:rsidRPr="004413C7" w:rsidRDefault="004C5717" w:rsidP="00C55B16">
            <w:pPr>
              <w:pStyle w:val="Article"/>
              <w:rPr>
                <w:rFonts w:eastAsiaTheme="minorHAnsi"/>
              </w:rPr>
            </w:pPr>
            <w:r w:rsidRPr="004413C7">
              <w:rPr>
                <w:rFonts w:eastAsiaTheme="minorHAnsi"/>
              </w:rPr>
              <w:t>Comburant</w:t>
            </w:r>
          </w:p>
        </w:tc>
        <w:tc>
          <w:tcPr>
            <w:tcW w:w="4537" w:type="dxa"/>
            <w:shd w:val="clear" w:color="auto" w:fill="auto"/>
          </w:tcPr>
          <w:p w14:paraId="080F2F7C" w14:textId="77777777" w:rsidR="004C5717" w:rsidRPr="004413C7" w:rsidRDefault="004C5717" w:rsidP="00C55B16">
            <w:pPr>
              <w:pStyle w:val="Article"/>
              <w:rPr>
                <w:rFonts w:eastAsiaTheme="minorHAnsi"/>
                <w:lang w:val="en-GB"/>
              </w:rPr>
            </w:pPr>
            <w:r w:rsidRPr="004413C7">
              <w:rPr>
                <w:rFonts w:eastAsiaTheme="minorHAnsi"/>
                <w:lang w:val="en-GB"/>
              </w:rPr>
              <w:t>Oxidant</w:t>
            </w:r>
          </w:p>
        </w:tc>
      </w:tr>
      <w:tr w:rsidR="004C5717" w:rsidRPr="003E19C9" w14:paraId="0824EC9E" w14:textId="77777777" w:rsidTr="00E2677C">
        <w:trPr>
          <w:jc w:val="center"/>
        </w:trPr>
        <w:tc>
          <w:tcPr>
            <w:tcW w:w="849" w:type="dxa"/>
            <w:shd w:val="clear" w:color="auto" w:fill="auto"/>
          </w:tcPr>
          <w:p w14:paraId="33996331" w14:textId="77777777" w:rsidR="004C5717" w:rsidRPr="000F7E77" w:rsidRDefault="004C5717" w:rsidP="00C55B16"/>
        </w:tc>
        <w:tc>
          <w:tcPr>
            <w:tcW w:w="4537" w:type="dxa"/>
            <w:shd w:val="clear" w:color="auto" w:fill="auto"/>
          </w:tcPr>
          <w:p w14:paraId="1E7F14C9" w14:textId="77777777" w:rsidR="004C5717" w:rsidRPr="004413C7" w:rsidRDefault="004C5717" w:rsidP="00C55B16">
            <w:pPr>
              <w:pStyle w:val="Article"/>
              <w:rPr>
                <w:rFonts w:eastAsiaTheme="minorHAnsi"/>
                <w:b w:val="0"/>
              </w:rPr>
            </w:pPr>
            <w:r w:rsidRPr="004413C7">
              <w:rPr>
                <w:rFonts w:eastAsiaTheme="minorHAnsi"/>
                <w:b w:val="0"/>
              </w:rPr>
              <w:t>En tant que comburant, seul de l</w:t>
            </w:r>
            <w:r w:rsidR="00D73CA9">
              <w:rPr>
                <w:rFonts w:eastAsiaTheme="minorHAnsi"/>
                <w:b w:val="0"/>
              </w:rPr>
              <w:t>’</w:t>
            </w:r>
            <w:r w:rsidRPr="004413C7">
              <w:rPr>
                <w:rFonts w:eastAsiaTheme="minorHAnsi"/>
                <w:b w:val="0"/>
              </w:rPr>
              <w:t>air peut être mélangé au carburant.</w:t>
            </w:r>
          </w:p>
        </w:tc>
        <w:tc>
          <w:tcPr>
            <w:tcW w:w="4537" w:type="dxa"/>
            <w:shd w:val="clear" w:color="auto" w:fill="auto"/>
          </w:tcPr>
          <w:p w14:paraId="0C4D2F86" w14:textId="77777777" w:rsidR="004C5717" w:rsidRPr="004413C7" w:rsidRDefault="004C5717" w:rsidP="00C55B16">
            <w:pPr>
              <w:pStyle w:val="Article"/>
              <w:rPr>
                <w:rFonts w:eastAsiaTheme="minorHAnsi"/>
                <w:lang w:val="en-GB"/>
              </w:rPr>
            </w:pPr>
            <w:r w:rsidRPr="004413C7">
              <w:rPr>
                <w:rFonts w:eastAsiaTheme="minorHAnsi"/>
                <w:b w:val="0"/>
                <w:lang w:val="en-GB"/>
              </w:rPr>
              <w:t>Only air may be mixed with the fuel as an oxidant.</w:t>
            </w:r>
          </w:p>
        </w:tc>
      </w:tr>
      <w:tr w:rsidR="004C5717" w:rsidRPr="000F7E77" w14:paraId="5BFC5754" w14:textId="77777777" w:rsidTr="00E2677C">
        <w:trPr>
          <w:jc w:val="center"/>
        </w:trPr>
        <w:tc>
          <w:tcPr>
            <w:tcW w:w="849" w:type="dxa"/>
            <w:shd w:val="clear" w:color="auto" w:fill="auto"/>
          </w:tcPr>
          <w:p w14:paraId="0B962113" w14:textId="77777777" w:rsidR="004C5717" w:rsidRPr="000F7E77" w:rsidRDefault="004C5717" w:rsidP="00C55B16">
            <w:pPr>
              <w:pStyle w:val="Article"/>
            </w:pPr>
            <w:r w:rsidRPr="000F7E77">
              <w:t>2.5</w:t>
            </w:r>
          </w:p>
        </w:tc>
        <w:tc>
          <w:tcPr>
            <w:tcW w:w="4537" w:type="dxa"/>
            <w:shd w:val="clear" w:color="auto" w:fill="auto"/>
          </w:tcPr>
          <w:p w14:paraId="197F87CF" w14:textId="77777777" w:rsidR="004C5717" w:rsidRPr="004413C7" w:rsidRDefault="004C5717" w:rsidP="00C55B16">
            <w:pPr>
              <w:pStyle w:val="Article"/>
              <w:rPr>
                <w:rFonts w:eastAsiaTheme="minorHAnsi"/>
              </w:rPr>
            </w:pPr>
            <w:r w:rsidRPr="004413C7">
              <w:rPr>
                <w:rFonts w:eastAsiaTheme="minorHAnsi"/>
              </w:rPr>
              <w:t>Aides au pilotage</w:t>
            </w:r>
          </w:p>
        </w:tc>
        <w:tc>
          <w:tcPr>
            <w:tcW w:w="4537" w:type="dxa"/>
            <w:shd w:val="clear" w:color="auto" w:fill="auto"/>
          </w:tcPr>
          <w:p w14:paraId="4C89C2A0" w14:textId="77777777" w:rsidR="004C5717" w:rsidRPr="004413C7" w:rsidRDefault="004C5717" w:rsidP="00C55B16">
            <w:pPr>
              <w:pStyle w:val="Article"/>
              <w:rPr>
                <w:rFonts w:eastAsiaTheme="minorHAnsi"/>
                <w:lang w:val="en-GB"/>
              </w:rPr>
            </w:pPr>
            <w:r w:rsidRPr="004413C7">
              <w:rPr>
                <w:rFonts w:eastAsiaTheme="minorHAnsi"/>
                <w:lang w:val="en-GB"/>
              </w:rPr>
              <w:t>Driving aids</w:t>
            </w:r>
          </w:p>
        </w:tc>
      </w:tr>
      <w:tr w:rsidR="004C5717" w:rsidRPr="003E19C9" w14:paraId="001AE9CC" w14:textId="77777777" w:rsidTr="00E2677C">
        <w:trPr>
          <w:jc w:val="center"/>
        </w:trPr>
        <w:tc>
          <w:tcPr>
            <w:tcW w:w="849" w:type="dxa"/>
            <w:shd w:val="clear" w:color="auto" w:fill="auto"/>
          </w:tcPr>
          <w:p w14:paraId="7AAF1E3C" w14:textId="77777777" w:rsidR="004C5717" w:rsidRPr="000F7E77" w:rsidRDefault="004C5717" w:rsidP="00C55B16"/>
        </w:tc>
        <w:tc>
          <w:tcPr>
            <w:tcW w:w="4537" w:type="dxa"/>
            <w:shd w:val="clear" w:color="auto" w:fill="auto"/>
          </w:tcPr>
          <w:p w14:paraId="2B27D324" w14:textId="4A13B054" w:rsidR="004C5717" w:rsidRPr="004413C7" w:rsidRDefault="004C5717" w:rsidP="00C55B16">
            <w:pPr>
              <w:rPr>
                <w:rFonts w:eastAsiaTheme="minorHAnsi"/>
              </w:rPr>
            </w:pPr>
            <w:r w:rsidRPr="004413C7">
              <w:rPr>
                <w:rFonts w:eastAsiaTheme="minorHAnsi"/>
              </w:rPr>
              <w:t>Sauf si explicitement autorisé par le présent règlement, tout système d</w:t>
            </w:r>
            <w:r w:rsidR="00D73CA9">
              <w:rPr>
                <w:rFonts w:eastAsiaTheme="minorHAnsi"/>
              </w:rPr>
              <w:t>’</w:t>
            </w:r>
            <w:r w:rsidRPr="004413C7">
              <w:rPr>
                <w:rFonts w:eastAsiaTheme="minorHAnsi"/>
              </w:rPr>
              <w:t xml:space="preserve">aide au pilotage est interdit (ABS / ASR / Contrôle de la traction / </w:t>
            </w:r>
            <w:r w:rsidR="00412C88">
              <w:rPr>
                <w:rFonts w:eastAsiaTheme="minorHAnsi"/>
              </w:rPr>
              <w:t>ESP</w:t>
            </w:r>
            <w:r w:rsidRPr="004413C7">
              <w:rPr>
                <w:rFonts w:eastAsiaTheme="minorHAnsi"/>
              </w:rPr>
              <w:t xml:space="preserve"> …).</w:t>
            </w:r>
          </w:p>
          <w:p w14:paraId="31DBE2EC" w14:textId="77777777" w:rsidR="004C5717" w:rsidRPr="004413C7" w:rsidRDefault="004C5717" w:rsidP="00C55B16">
            <w:pPr>
              <w:rPr>
                <w:rFonts w:eastAsiaTheme="minorHAnsi"/>
              </w:rPr>
            </w:pPr>
            <w:r w:rsidRPr="004413C7">
              <w:rPr>
                <w:rFonts w:eastAsiaTheme="minorHAnsi"/>
              </w:rPr>
              <w:t>Tout système de ce type doit être rendu inopérant.</w:t>
            </w:r>
          </w:p>
        </w:tc>
        <w:tc>
          <w:tcPr>
            <w:tcW w:w="4537" w:type="dxa"/>
            <w:shd w:val="clear" w:color="auto" w:fill="auto"/>
          </w:tcPr>
          <w:p w14:paraId="5B9D3F37" w14:textId="77777777" w:rsidR="004C5717" w:rsidRPr="004413C7" w:rsidRDefault="004C5717" w:rsidP="00C55B16">
            <w:pPr>
              <w:rPr>
                <w:rFonts w:eastAsiaTheme="minorHAnsi"/>
                <w:lang w:val="en-GB"/>
              </w:rPr>
            </w:pPr>
            <w:r w:rsidRPr="004413C7">
              <w:rPr>
                <w:rFonts w:eastAsiaTheme="minorHAnsi"/>
                <w:lang w:val="en-GB"/>
              </w:rPr>
              <w:t>Unless explicitly authorised by the present regulations, any driving aid system is prohibited (ABS / ASR / Traction Control / ESP…).</w:t>
            </w:r>
          </w:p>
          <w:p w14:paraId="3A8F05C2" w14:textId="77777777" w:rsidR="004C5717" w:rsidRPr="004413C7" w:rsidRDefault="004C5717" w:rsidP="00C55B16">
            <w:pPr>
              <w:rPr>
                <w:rFonts w:eastAsiaTheme="minorHAnsi"/>
                <w:lang w:val="en-GB"/>
              </w:rPr>
            </w:pPr>
          </w:p>
          <w:p w14:paraId="1BDCC915" w14:textId="77777777" w:rsidR="004C5717" w:rsidRPr="004413C7" w:rsidRDefault="004C5717" w:rsidP="00C55B16">
            <w:pPr>
              <w:rPr>
                <w:rFonts w:eastAsiaTheme="minorHAnsi"/>
                <w:lang w:val="en-GB"/>
              </w:rPr>
            </w:pPr>
            <w:r w:rsidRPr="004413C7">
              <w:rPr>
                <w:rFonts w:eastAsiaTheme="minorHAnsi"/>
                <w:lang w:val="en-GB"/>
              </w:rPr>
              <w:t>Any such system must be rendered inoperative.</w:t>
            </w:r>
          </w:p>
        </w:tc>
      </w:tr>
      <w:tr w:rsidR="004C5717" w:rsidRPr="000F7E77" w14:paraId="6AABA479" w14:textId="77777777" w:rsidTr="00E2677C">
        <w:trPr>
          <w:jc w:val="center"/>
        </w:trPr>
        <w:tc>
          <w:tcPr>
            <w:tcW w:w="849" w:type="dxa"/>
            <w:shd w:val="clear" w:color="auto" w:fill="auto"/>
          </w:tcPr>
          <w:p w14:paraId="2387EF4F" w14:textId="77777777" w:rsidR="004C5717" w:rsidRPr="000F7E77" w:rsidRDefault="004C5717" w:rsidP="00C55B16">
            <w:pPr>
              <w:pStyle w:val="Article"/>
            </w:pPr>
            <w:r w:rsidRPr="000F7E77">
              <w:t>2.6</w:t>
            </w:r>
          </w:p>
        </w:tc>
        <w:tc>
          <w:tcPr>
            <w:tcW w:w="4537" w:type="dxa"/>
            <w:shd w:val="clear" w:color="auto" w:fill="auto"/>
          </w:tcPr>
          <w:p w14:paraId="30F46605" w14:textId="77777777" w:rsidR="004C5717" w:rsidRPr="004413C7" w:rsidRDefault="004C5717" w:rsidP="00C55B16">
            <w:pPr>
              <w:pStyle w:val="Article"/>
              <w:rPr>
                <w:rFonts w:eastAsiaTheme="minorHAnsi"/>
              </w:rPr>
            </w:pPr>
            <w:r w:rsidRPr="004413C7">
              <w:rPr>
                <w:rFonts w:eastAsiaTheme="minorHAnsi"/>
              </w:rPr>
              <w:t>Récupération d</w:t>
            </w:r>
            <w:r w:rsidR="00D73CA9">
              <w:rPr>
                <w:rFonts w:eastAsiaTheme="minorHAnsi"/>
              </w:rPr>
              <w:t>’</w:t>
            </w:r>
            <w:r w:rsidRPr="004413C7">
              <w:rPr>
                <w:rFonts w:eastAsiaTheme="minorHAnsi"/>
              </w:rPr>
              <w:t>énergie</w:t>
            </w:r>
          </w:p>
        </w:tc>
        <w:tc>
          <w:tcPr>
            <w:tcW w:w="4537" w:type="dxa"/>
            <w:shd w:val="clear" w:color="auto" w:fill="auto"/>
          </w:tcPr>
          <w:p w14:paraId="2AFA9826" w14:textId="77777777" w:rsidR="004C5717" w:rsidRPr="004413C7" w:rsidRDefault="004C5717" w:rsidP="00C55B16">
            <w:pPr>
              <w:pStyle w:val="Article"/>
              <w:rPr>
                <w:rFonts w:eastAsiaTheme="minorHAnsi"/>
                <w:lang w:val="en-GB"/>
              </w:rPr>
            </w:pPr>
            <w:r w:rsidRPr="004413C7">
              <w:rPr>
                <w:rFonts w:eastAsiaTheme="minorHAnsi"/>
                <w:lang w:val="en-GB"/>
              </w:rPr>
              <w:t>Energy recovery</w:t>
            </w:r>
          </w:p>
        </w:tc>
      </w:tr>
      <w:tr w:rsidR="004C5717" w:rsidRPr="003E19C9" w14:paraId="616E2501" w14:textId="77777777" w:rsidTr="00E2677C">
        <w:trPr>
          <w:jc w:val="center"/>
        </w:trPr>
        <w:tc>
          <w:tcPr>
            <w:tcW w:w="849" w:type="dxa"/>
            <w:shd w:val="clear" w:color="auto" w:fill="auto"/>
          </w:tcPr>
          <w:p w14:paraId="55D19869" w14:textId="77777777" w:rsidR="004C5717" w:rsidRPr="000F7E77" w:rsidRDefault="004C5717" w:rsidP="00C55B16"/>
        </w:tc>
        <w:tc>
          <w:tcPr>
            <w:tcW w:w="4537" w:type="dxa"/>
            <w:shd w:val="clear" w:color="auto" w:fill="auto"/>
          </w:tcPr>
          <w:p w14:paraId="64D0E7E8" w14:textId="77777777" w:rsidR="004C5717" w:rsidRPr="004413C7" w:rsidRDefault="004C5717" w:rsidP="00C55B16">
            <w:pPr>
              <w:rPr>
                <w:rFonts w:eastAsiaTheme="minorHAnsi"/>
              </w:rPr>
            </w:pPr>
            <w:r w:rsidRPr="004413C7">
              <w:rPr>
                <w:rFonts w:eastAsiaTheme="minorHAnsi"/>
              </w:rPr>
              <w:t>Tout système de récupération d</w:t>
            </w:r>
            <w:r w:rsidR="00D73CA9">
              <w:rPr>
                <w:rFonts w:eastAsiaTheme="minorHAnsi"/>
              </w:rPr>
              <w:t>’</w:t>
            </w:r>
            <w:r w:rsidRPr="004413C7">
              <w:rPr>
                <w:rFonts w:eastAsiaTheme="minorHAnsi"/>
              </w:rPr>
              <w:t>énergie autre que fourni par le moteur est interdit.</w:t>
            </w:r>
          </w:p>
          <w:p w14:paraId="3D5DA179" w14:textId="77777777" w:rsidR="004C5717" w:rsidRPr="004413C7" w:rsidRDefault="004C5717" w:rsidP="00C55B16">
            <w:pPr>
              <w:rPr>
                <w:rFonts w:eastAsiaTheme="minorHAnsi"/>
              </w:rPr>
            </w:pPr>
            <w:r w:rsidRPr="004413C7">
              <w:rPr>
                <w:rFonts w:eastAsiaTheme="minorHAnsi"/>
              </w:rPr>
              <w:t>Tout système de récupération d</w:t>
            </w:r>
            <w:r w:rsidR="00D73CA9">
              <w:rPr>
                <w:rFonts w:eastAsiaTheme="minorHAnsi"/>
              </w:rPr>
              <w:t>’</w:t>
            </w:r>
            <w:r w:rsidRPr="004413C7">
              <w:rPr>
                <w:rFonts w:eastAsiaTheme="minorHAnsi"/>
              </w:rPr>
              <w:t>énergie à l</w:t>
            </w:r>
            <w:r w:rsidR="00D73CA9">
              <w:rPr>
                <w:rFonts w:eastAsiaTheme="minorHAnsi"/>
              </w:rPr>
              <w:t>’</w:t>
            </w:r>
            <w:r w:rsidRPr="004413C7">
              <w:rPr>
                <w:rFonts w:eastAsiaTheme="minorHAnsi"/>
              </w:rPr>
              <w:t>échappement est interdit.</w:t>
            </w:r>
          </w:p>
        </w:tc>
        <w:tc>
          <w:tcPr>
            <w:tcW w:w="4537" w:type="dxa"/>
            <w:shd w:val="clear" w:color="auto" w:fill="auto"/>
          </w:tcPr>
          <w:p w14:paraId="4C0871E7" w14:textId="77777777" w:rsidR="004C5717" w:rsidRPr="004413C7" w:rsidRDefault="004C5717" w:rsidP="00C55B16">
            <w:pPr>
              <w:rPr>
                <w:rFonts w:eastAsiaTheme="minorHAnsi"/>
                <w:lang w:val="en-GB"/>
              </w:rPr>
            </w:pPr>
            <w:r w:rsidRPr="004413C7">
              <w:rPr>
                <w:rFonts w:eastAsiaTheme="minorHAnsi"/>
                <w:lang w:val="en-GB"/>
              </w:rPr>
              <w:t>Any energy- recovery system other than that provided by the engine is prohibited.</w:t>
            </w:r>
          </w:p>
          <w:p w14:paraId="7B0687AD" w14:textId="77777777" w:rsidR="004C5717" w:rsidRPr="004413C7" w:rsidRDefault="004C5717" w:rsidP="00C55B16">
            <w:pPr>
              <w:rPr>
                <w:rFonts w:eastAsiaTheme="minorHAnsi"/>
                <w:lang w:val="en-GB"/>
              </w:rPr>
            </w:pPr>
            <w:r w:rsidRPr="004413C7">
              <w:rPr>
                <w:rFonts w:eastAsiaTheme="minorHAnsi"/>
                <w:lang w:val="en-GB"/>
              </w:rPr>
              <w:t>Any exhaust energy recovery system is prohibited.</w:t>
            </w:r>
          </w:p>
          <w:p w14:paraId="448FF31B" w14:textId="77777777" w:rsidR="004C5717" w:rsidRPr="004413C7" w:rsidRDefault="004C5717" w:rsidP="00C55B16">
            <w:pPr>
              <w:rPr>
                <w:rFonts w:eastAsiaTheme="minorHAnsi"/>
                <w:lang w:val="en-GB"/>
              </w:rPr>
            </w:pPr>
          </w:p>
        </w:tc>
      </w:tr>
      <w:tr w:rsidR="004C5717" w:rsidRPr="000F7E77" w14:paraId="52E7BC95" w14:textId="77777777" w:rsidTr="00E2677C">
        <w:trPr>
          <w:jc w:val="center"/>
        </w:trPr>
        <w:tc>
          <w:tcPr>
            <w:tcW w:w="849" w:type="dxa"/>
            <w:shd w:val="clear" w:color="auto" w:fill="auto"/>
          </w:tcPr>
          <w:p w14:paraId="598E7B2B" w14:textId="77777777" w:rsidR="004C5717" w:rsidRPr="000F7E77" w:rsidRDefault="004C5717" w:rsidP="00C55B16">
            <w:pPr>
              <w:pStyle w:val="Article"/>
            </w:pPr>
            <w:r w:rsidRPr="000F7E77">
              <w:t>2.7</w:t>
            </w:r>
          </w:p>
        </w:tc>
        <w:tc>
          <w:tcPr>
            <w:tcW w:w="4537" w:type="dxa"/>
            <w:shd w:val="clear" w:color="auto" w:fill="auto"/>
          </w:tcPr>
          <w:p w14:paraId="4A17F85D" w14:textId="77777777" w:rsidR="004C5717" w:rsidRPr="004413C7" w:rsidRDefault="004C5717" w:rsidP="00C55B16">
            <w:pPr>
              <w:pStyle w:val="Article"/>
              <w:rPr>
                <w:rFonts w:eastAsiaTheme="minorHAnsi"/>
              </w:rPr>
            </w:pPr>
            <w:r w:rsidRPr="004413C7">
              <w:t>Télémétrie / Communications vocales</w:t>
            </w:r>
          </w:p>
        </w:tc>
        <w:tc>
          <w:tcPr>
            <w:tcW w:w="4537" w:type="dxa"/>
            <w:shd w:val="clear" w:color="auto" w:fill="auto"/>
          </w:tcPr>
          <w:p w14:paraId="149FD62A" w14:textId="77777777" w:rsidR="004C5717" w:rsidRPr="004413C7" w:rsidRDefault="004C5717" w:rsidP="00C55B16">
            <w:pPr>
              <w:pStyle w:val="Article"/>
              <w:rPr>
                <w:rFonts w:eastAsiaTheme="minorHAnsi"/>
                <w:lang w:val="en-GB"/>
              </w:rPr>
            </w:pPr>
            <w:r w:rsidRPr="004413C7">
              <w:rPr>
                <w:lang w:val="en-GB"/>
              </w:rPr>
              <w:t>Telemetry / Voice communications</w:t>
            </w:r>
          </w:p>
        </w:tc>
      </w:tr>
      <w:tr w:rsidR="004C5717" w:rsidRPr="003E19C9" w14:paraId="1136F85E" w14:textId="77777777" w:rsidTr="00E2677C">
        <w:trPr>
          <w:jc w:val="center"/>
        </w:trPr>
        <w:tc>
          <w:tcPr>
            <w:tcW w:w="849" w:type="dxa"/>
            <w:shd w:val="clear" w:color="auto" w:fill="auto"/>
          </w:tcPr>
          <w:p w14:paraId="1F3A8A3B" w14:textId="77777777" w:rsidR="004C5717" w:rsidRPr="000F7E77" w:rsidRDefault="004C5717" w:rsidP="00C55B16"/>
        </w:tc>
        <w:tc>
          <w:tcPr>
            <w:tcW w:w="4537" w:type="dxa"/>
            <w:shd w:val="clear" w:color="auto" w:fill="auto"/>
          </w:tcPr>
          <w:p w14:paraId="23D5B4B4" w14:textId="0D62D8AF" w:rsidR="004C5717" w:rsidRDefault="004C5717" w:rsidP="00C55B16">
            <w:r w:rsidRPr="004413C7">
              <w:t>Toute forme de transmission de données sans fil entre le véhicule et toute personne et/ou équipement est interdite lorsque la voiture se trouve sur la piste.</w:t>
            </w:r>
          </w:p>
          <w:p w14:paraId="241F7BD5" w14:textId="77777777" w:rsidR="00A77622" w:rsidRPr="004413C7" w:rsidRDefault="00A77622" w:rsidP="00C55B16"/>
          <w:p w14:paraId="58822ADE" w14:textId="77777777" w:rsidR="004C5717" w:rsidRPr="004413C7" w:rsidRDefault="004C5717" w:rsidP="00C55B16">
            <w:pPr>
              <w:rPr>
                <w:u w:val="single"/>
              </w:rPr>
            </w:pPr>
            <w:r w:rsidRPr="004413C7">
              <w:rPr>
                <w:u w:val="single"/>
              </w:rPr>
              <w:t>Cette définition ne comprend pas :</w:t>
            </w:r>
          </w:p>
          <w:p w14:paraId="14B35972" w14:textId="7A9EFECF" w:rsidR="004C5717" w:rsidRPr="00862A61" w:rsidRDefault="00862A61" w:rsidP="00862A61">
            <w:pPr>
              <w:pStyle w:val="ArticlePoint"/>
            </w:pPr>
            <w:r>
              <w:sym w:font="Wingdings" w:char="F09F"/>
            </w:r>
            <w:r>
              <w:tab/>
            </w:r>
            <w:r w:rsidR="004C5717" w:rsidRPr="004413C7">
              <w:t>Les c</w:t>
            </w:r>
            <w:r w:rsidR="004C5717" w:rsidRPr="00862A61">
              <w:t>ommunications radio vocales entre le pilote et son équipe</w:t>
            </w:r>
          </w:p>
          <w:p w14:paraId="3F7B393D" w14:textId="08557F67" w:rsidR="004C5717" w:rsidRPr="00862A61" w:rsidRDefault="00862A61" w:rsidP="00862A61">
            <w:pPr>
              <w:pStyle w:val="ArticlePoint"/>
            </w:pPr>
            <w:r w:rsidRPr="00862A61">
              <w:sym w:font="Wingdings" w:char="F09F"/>
            </w:r>
            <w:r w:rsidRPr="00862A61">
              <w:tab/>
            </w:r>
            <w:r w:rsidR="004C5717" w:rsidRPr="00862A61">
              <w:t>Le transpondeur du chronométrage officiel, et</w:t>
            </w:r>
          </w:p>
          <w:p w14:paraId="754FB64B" w14:textId="616AC48A" w:rsidR="004C5717" w:rsidRPr="004413C7" w:rsidRDefault="00862A61" w:rsidP="00862A61">
            <w:pPr>
              <w:pStyle w:val="ArticlePoint"/>
            </w:pPr>
            <w:r w:rsidRPr="00862A61">
              <w:sym w:font="Wingdings" w:char="F09F"/>
            </w:r>
            <w:r w:rsidRPr="00862A61">
              <w:tab/>
            </w:r>
            <w:r w:rsidR="004C5717" w:rsidRPr="00862A61">
              <w:t>Le ch</w:t>
            </w:r>
            <w:r w:rsidR="004C5717" w:rsidRPr="004413C7">
              <w:t>ronométrage automatique.</w:t>
            </w:r>
          </w:p>
          <w:p w14:paraId="0E1152FC" w14:textId="77777777" w:rsidR="004C5717" w:rsidRPr="004413C7" w:rsidRDefault="004C5717" w:rsidP="00C55B16">
            <w:r w:rsidRPr="004413C7">
              <w:t>Les données de transmission susmentionnées ne peuvent en aucun cas être connectées à tout autre système de la voiture (à l</w:t>
            </w:r>
            <w:r w:rsidR="00D73CA9">
              <w:t>’</w:t>
            </w:r>
            <w:r w:rsidRPr="004413C7">
              <w:t>exception d</w:t>
            </w:r>
            <w:r w:rsidR="00D73CA9">
              <w:t>’</w:t>
            </w:r>
            <w:r w:rsidRPr="004413C7">
              <w:t>un câble indépendant raccordé à la batterie uniquement).</w:t>
            </w:r>
          </w:p>
          <w:p w14:paraId="49A94B36" w14:textId="77777777" w:rsidR="004C5717" w:rsidRPr="004413C7" w:rsidRDefault="004C5717" w:rsidP="00C55B16"/>
          <w:p w14:paraId="7EB74342" w14:textId="77777777" w:rsidR="004C5717" w:rsidRPr="004413C7" w:rsidRDefault="004C5717" w:rsidP="00C55B16">
            <w:pPr>
              <w:rPr>
                <w:rFonts w:eastAsiaTheme="minorHAnsi"/>
              </w:rPr>
            </w:pPr>
            <w:r w:rsidRPr="004413C7">
              <w:rPr>
                <w:rFonts w:eastAsiaTheme="minorHAnsi"/>
              </w:rPr>
              <w:t>Les enregistreurs de données embarqués sont admis.</w:t>
            </w:r>
          </w:p>
          <w:p w14:paraId="589FA70A" w14:textId="7EB5AA39" w:rsidR="004C5717" w:rsidRPr="004413C7" w:rsidRDefault="004C5717" w:rsidP="00C55B16">
            <w:pPr>
              <w:rPr>
                <w:rFonts w:eastAsiaTheme="minorHAnsi"/>
              </w:rPr>
            </w:pPr>
            <w:r w:rsidRPr="008359C4">
              <w:rPr>
                <w:rFonts w:eastAsiaTheme="minorHAnsi"/>
                <w:u w:val="single"/>
              </w:rPr>
              <w:t>Ces systèmes</w:t>
            </w:r>
            <w:r w:rsidR="00705DB8">
              <w:rPr>
                <w:rFonts w:eastAsiaTheme="minorHAnsi"/>
                <w:u w:val="single"/>
              </w:rPr>
              <w:t>,</w:t>
            </w:r>
            <w:r w:rsidRPr="008359C4">
              <w:rPr>
                <w:rFonts w:eastAsiaTheme="minorHAnsi"/>
                <w:u w:val="single"/>
              </w:rPr>
              <w:t xml:space="preserve"> avec ou sans mémoire, peuvent seulement permettre la lectur</w:t>
            </w:r>
            <w:r w:rsidRPr="004319C7">
              <w:rPr>
                <w:rFonts w:eastAsiaTheme="minorHAnsi"/>
                <w:u w:val="single"/>
              </w:rPr>
              <w:t xml:space="preserve">e </w:t>
            </w:r>
            <w:r w:rsidR="00094222" w:rsidRPr="00690977">
              <w:rPr>
                <w:u w:val="single"/>
              </w:rPr>
              <w:t xml:space="preserve">des capteurs </w:t>
            </w:r>
            <w:r w:rsidR="00705DB8" w:rsidRPr="00690977">
              <w:rPr>
                <w:u w:val="single"/>
              </w:rPr>
              <w:t>figurant</w:t>
            </w:r>
            <w:r w:rsidR="00094222" w:rsidRPr="00690977">
              <w:rPr>
                <w:u w:val="single"/>
              </w:rPr>
              <w:t xml:space="preserve"> à l’Article 279A-2.8a.</w:t>
            </w:r>
          </w:p>
        </w:tc>
        <w:tc>
          <w:tcPr>
            <w:tcW w:w="4537" w:type="dxa"/>
            <w:shd w:val="clear" w:color="auto" w:fill="auto"/>
          </w:tcPr>
          <w:p w14:paraId="7FD811F5" w14:textId="77777777" w:rsidR="004C5717" w:rsidRPr="004413C7" w:rsidRDefault="004C5717" w:rsidP="00C55B16">
            <w:pPr>
              <w:rPr>
                <w:lang w:val="en-GB"/>
              </w:rPr>
            </w:pPr>
            <w:r w:rsidRPr="004413C7">
              <w:rPr>
                <w:lang w:val="en-GB"/>
              </w:rPr>
              <w:t>Any form of wireless data transmission between the vehicle and any person and/or equipment is prohibited while the car is on the track.</w:t>
            </w:r>
          </w:p>
          <w:p w14:paraId="1F35D05A" w14:textId="66DE4E14" w:rsidR="004C5717" w:rsidRDefault="004C5717" w:rsidP="00C55B16">
            <w:pPr>
              <w:rPr>
                <w:lang w:val="en-GB"/>
              </w:rPr>
            </w:pPr>
          </w:p>
          <w:p w14:paraId="79663BD7" w14:textId="77777777" w:rsidR="00A77622" w:rsidRPr="004413C7" w:rsidRDefault="00A77622" w:rsidP="00C55B16">
            <w:pPr>
              <w:rPr>
                <w:lang w:val="en-GB"/>
              </w:rPr>
            </w:pPr>
          </w:p>
          <w:p w14:paraId="6E86D958" w14:textId="68733C21" w:rsidR="004C5717" w:rsidRPr="004413C7" w:rsidRDefault="004C5717" w:rsidP="00C55B16">
            <w:pPr>
              <w:rPr>
                <w:u w:val="single"/>
                <w:lang w:val="en-GB"/>
              </w:rPr>
            </w:pPr>
            <w:r w:rsidRPr="004413C7">
              <w:rPr>
                <w:u w:val="single"/>
                <w:lang w:val="en-GB"/>
              </w:rPr>
              <w:t xml:space="preserve">This definition does not </w:t>
            </w:r>
            <w:r w:rsidR="00060A53" w:rsidRPr="004413C7">
              <w:rPr>
                <w:u w:val="single"/>
                <w:lang w:val="en-GB"/>
              </w:rPr>
              <w:t>include</w:t>
            </w:r>
            <w:r w:rsidR="00060A53">
              <w:rPr>
                <w:u w:val="single"/>
                <w:lang w:val="en-GB"/>
              </w:rPr>
              <w:t>:</w:t>
            </w:r>
          </w:p>
          <w:p w14:paraId="464CFE34" w14:textId="2F5390B9" w:rsidR="004C5717" w:rsidRPr="0052176F" w:rsidRDefault="00862A61" w:rsidP="00862A61">
            <w:pPr>
              <w:pStyle w:val="ArticlePoint"/>
              <w:rPr>
                <w:lang w:val="en-GB"/>
              </w:rPr>
            </w:pPr>
            <w:r>
              <w:sym w:font="Wingdings" w:char="F09F"/>
            </w:r>
            <w:r w:rsidRPr="0052176F">
              <w:rPr>
                <w:lang w:val="en-GB"/>
              </w:rPr>
              <w:tab/>
            </w:r>
            <w:r w:rsidR="004C5717" w:rsidRPr="004413C7">
              <w:rPr>
                <w:lang w:val="en-GB"/>
              </w:rPr>
              <w:t>V</w:t>
            </w:r>
            <w:r w:rsidR="004C5717" w:rsidRPr="0052176F">
              <w:rPr>
                <w:lang w:val="en-GB"/>
              </w:rPr>
              <w:t>oice radio communications between the driver and his/her team</w:t>
            </w:r>
          </w:p>
          <w:p w14:paraId="12C0E6D6" w14:textId="1886510D" w:rsidR="004C5717" w:rsidRPr="0052176F" w:rsidRDefault="00862A61" w:rsidP="00862A61">
            <w:pPr>
              <w:pStyle w:val="ArticlePoint"/>
              <w:rPr>
                <w:lang w:val="en-GB"/>
              </w:rPr>
            </w:pPr>
            <w:r w:rsidRPr="00862A61">
              <w:sym w:font="Wingdings" w:char="F09F"/>
            </w:r>
            <w:r w:rsidRPr="0052176F">
              <w:rPr>
                <w:lang w:val="en-GB"/>
              </w:rPr>
              <w:tab/>
            </w:r>
            <w:r w:rsidR="004C5717" w:rsidRPr="0052176F">
              <w:rPr>
                <w:lang w:val="en-GB"/>
              </w:rPr>
              <w:t>Transponder from the official timekeeping, and</w:t>
            </w:r>
          </w:p>
          <w:p w14:paraId="0D646055" w14:textId="51D19BEA" w:rsidR="004C5717" w:rsidRPr="004413C7" w:rsidRDefault="00862A61" w:rsidP="00862A61">
            <w:pPr>
              <w:pStyle w:val="ArticlePoint"/>
              <w:rPr>
                <w:lang w:val="en-GB"/>
              </w:rPr>
            </w:pPr>
            <w:r w:rsidRPr="00862A61">
              <w:sym w:font="Wingdings" w:char="F09F"/>
            </w:r>
            <w:r w:rsidRPr="00D92997">
              <w:rPr>
                <w:lang w:val="en-GB"/>
              </w:rPr>
              <w:tab/>
            </w:r>
            <w:r w:rsidR="004C5717" w:rsidRPr="004413C7">
              <w:rPr>
                <w:lang w:val="en-GB"/>
              </w:rPr>
              <w:t>Automatic timing recording.</w:t>
            </w:r>
          </w:p>
          <w:p w14:paraId="5ED06662" w14:textId="77777777" w:rsidR="004C5717" w:rsidRPr="004413C7" w:rsidRDefault="004C5717" w:rsidP="00C55B16">
            <w:pPr>
              <w:rPr>
                <w:lang w:val="en-GB"/>
              </w:rPr>
            </w:pPr>
            <w:r w:rsidRPr="004413C7">
              <w:rPr>
                <w:lang w:val="en-GB"/>
              </w:rPr>
              <w:t>None of the previously mentioned transmission data may in any way be connected with any other system of the car (except for an independent cable to the battery only).</w:t>
            </w:r>
          </w:p>
          <w:p w14:paraId="7BF49EB5" w14:textId="77777777" w:rsidR="004C5717" w:rsidRPr="004413C7" w:rsidRDefault="004C5717" w:rsidP="00C55B16">
            <w:pPr>
              <w:rPr>
                <w:rFonts w:eastAsiaTheme="minorHAnsi"/>
                <w:lang w:val="en-GB"/>
              </w:rPr>
            </w:pPr>
          </w:p>
          <w:p w14:paraId="72796F2D" w14:textId="77777777" w:rsidR="004C5717" w:rsidRPr="004413C7" w:rsidRDefault="004C5717" w:rsidP="00C55B16">
            <w:pPr>
              <w:rPr>
                <w:rFonts w:eastAsiaTheme="minorHAnsi"/>
                <w:lang w:val="en-GB"/>
              </w:rPr>
            </w:pPr>
            <w:r w:rsidRPr="004413C7">
              <w:rPr>
                <w:rFonts w:eastAsiaTheme="minorHAnsi"/>
                <w:lang w:val="en-GB"/>
              </w:rPr>
              <w:t>On-board data recorders are permitted.</w:t>
            </w:r>
          </w:p>
          <w:p w14:paraId="684098E8" w14:textId="17DBDFFB" w:rsidR="004C5717" w:rsidRPr="004413C7" w:rsidRDefault="004C5717" w:rsidP="00C55B16">
            <w:pPr>
              <w:rPr>
                <w:rFonts w:eastAsiaTheme="minorHAnsi"/>
                <w:lang w:val="en-GB"/>
              </w:rPr>
            </w:pPr>
            <w:r w:rsidRPr="008359C4">
              <w:rPr>
                <w:rFonts w:eastAsiaTheme="minorHAnsi"/>
                <w:u w:val="single"/>
                <w:lang w:val="en-GB"/>
              </w:rPr>
              <w:t>These systems, with or without a memory, may permit only the reading</w:t>
            </w:r>
            <w:r w:rsidRPr="00690977">
              <w:rPr>
                <w:rFonts w:eastAsiaTheme="minorHAnsi"/>
                <w:u w:val="single"/>
                <w:lang w:val="en-GB"/>
              </w:rPr>
              <w:t xml:space="preserve"> </w:t>
            </w:r>
            <w:r w:rsidR="00060A53" w:rsidRPr="00690977">
              <w:rPr>
                <w:rFonts w:eastAsiaTheme="minorHAnsi"/>
                <w:u w:val="single"/>
                <w:lang w:val="en-GB"/>
              </w:rPr>
              <w:t>of</w:t>
            </w:r>
            <w:r w:rsidR="00C810BE" w:rsidRPr="00690977">
              <w:rPr>
                <w:rFonts w:eastAsiaTheme="minorHAnsi"/>
                <w:u w:val="single"/>
                <w:lang w:val="en-GB"/>
              </w:rPr>
              <w:t xml:space="preserve"> the sensors that are listed in Article 279A-2.8a.</w:t>
            </w:r>
          </w:p>
        </w:tc>
      </w:tr>
      <w:tr w:rsidR="00184647" w:rsidRPr="003E19C9" w14:paraId="080FBC26" w14:textId="77777777" w:rsidTr="00E2677C">
        <w:trPr>
          <w:jc w:val="center"/>
        </w:trPr>
        <w:tc>
          <w:tcPr>
            <w:tcW w:w="849" w:type="dxa"/>
            <w:shd w:val="clear" w:color="auto" w:fill="auto"/>
          </w:tcPr>
          <w:p w14:paraId="4EC00EA3" w14:textId="77777777" w:rsidR="00184647" w:rsidRPr="004319C7" w:rsidRDefault="00184647" w:rsidP="00C55B16">
            <w:pPr>
              <w:rPr>
                <w:lang w:val="en-GB"/>
              </w:rPr>
            </w:pPr>
          </w:p>
        </w:tc>
        <w:tc>
          <w:tcPr>
            <w:tcW w:w="4537" w:type="dxa"/>
            <w:shd w:val="clear" w:color="auto" w:fill="auto"/>
          </w:tcPr>
          <w:p w14:paraId="35CECF87" w14:textId="77777777" w:rsidR="00184647" w:rsidRPr="004319C7" w:rsidRDefault="00184647" w:rsidP="00C55B16">
            <w:pPr>
              <w:pStyle w:val="Article"/>
              <w:rPr>
                <w:rFonts w:eastAsiaTheme="minorHAnsi"/>
                <w:b w:val="0"/>
              </w:rPr>
            </w:pPr>
            <w:r w:rsidRPr="004319C7">
              <w:rPr>
                <w:rFonts w:eastAsiaTheme="minorHAnsi"/>
                <w:b w:val="0"/>
              </w:rPr>
              <w:t>La transmission des données par radio et/ou télémétrie est interdite.</w:t>
            </w:r>
          </w:p>
          <w:p w14:paraId="59FC4F13" w14:textId="77777777" w:rsidR="00184647" w:rsidRPr="004319C7" w:rsidRDefault="00184647" w:rsidP="00C55B16">
            <w:pPr>
              <w:pStyle w:val="Article"/>
              <w:rPr>
                <w:rFonts w:eastAsiaTheme="minorHAnsi"/>
                <w:b w:val="0"/>
              </w:rPr>
            </w:pPr>
            <w:r w:rsidRPr="004319C7">
              <w:rPr>
                <w:rFonts w:eastAsiaTheme="minorHAnsi"/>
                <w:b w:val="0"/>
              </w:rPr>
              <w:t>Les caméras de télévision embarquées ne sont pas comprises dans les définitions ci-dessus. Toutefois, les équipements et leurs supports doivent être approuvés au préalable lors des vérifications techniques.</w:t>
            </w:r>
          </w:p>
        </w:tc>
        <w:tc>
          <w:tcPr>
            <w:tcW w:w="4537" w:type="dxa"/>
            <w:shd w:val="clear" w:color="auto" w:fill="auto"/>
          </w:tcPr>
          <w:p w14:paraId="31C7AFA1" w14:textId="77777777" w:rsidR="00184647" w:rsidRPr="004319C7" w:rsidRDefault="00184647" w:rsidP="00C55B16">
            <w:pPr>
              <w:pStyle w:val="Article"/>
              <w:rPr>
                <w:rFonts w:eastAsiaTheme="minorHAnsi"/>
                <w:b w:val="0"/>
                <w:lang w:val="en-GB"/>
              </w:rPr>
            </w:pPr>
            <w:r w:rsidRPr="004319C7">
              <w:rPr>
                <w:rFonts w:eastAsiaTheme="minorHAnsi"/>
                <w:b w:val="0"/>
                <w:lang w:val="en-GB"/>
              </w:rPr>
              <w:t>The transmission of data by radio and/or telemetry is prohibited.</w:t>
            </w:r>
          </w:p>
          <w:p w14:paraId="6AD3F4FE" w14:textId="77777777" w:rsidR="00184647" w:rsidRDefault="00184647" w:rsidP="00C55B16">
            <w:pPr>
              <w:pStyle w:val="Article"/>
              <w:rPr>
                <w:rFonts w:eastAsiaTheme="minorHAnsi"/>
                <w:b w:val="0"/>
                <w:lang w:val="en-GB"/>
              </w:rPr>
            </w:pPr>
            <w:r w:rsidRPr="004319C7">
              <w:rPr>
                <w:rFonts w:eastAsiaTheme="minorHAnsi"/>
                <w:b w:val="0"/>
                <w:lang w:val="en-GB"/>
              </w:rPr>
              <w:t>On-board TV cameras are not included in the above definitions. However, the equipment and supports must first be approved at scrutineering.</w:t>
            </w:r>
          </w:p>
          <w:p w14:paraId="54A99040" w14:textId="2CD10C5C" w:rsidR="004319C7" w:rsidRPr="004319C7" w:rsidRDefault="004319C7" w:rsidP="00C55B16">
            <w:pPr>
              <w:pStyle w:val="Article"/>
              <w:rPr>
                <w:rFonts w:eastAsiaTheme="minorHAnsi"/>
                <w:b w:val="0"/>
                <w:lang w:val="en-GB"/>
              </w:rPr>
            </w:pPr>
          </w:p>
        </w:tc>
      </w:tr>
    </w:tbl>
    <w:p w14:paraId="71E424BD" w14:textId="77777777" w:rsidR="003E19C9" w:rsidRDefault="003E19C9">
      <w:r>
        <w:rPr>
          <w:b/>
        </w:rPr>
        <w:br w:type="page"/>
      </w: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37"/>
      </w:tblGrid>
      <w:tr w:rsidR="00184647" w:rsidRPr="009800F3" w14:paraId="2CC9AD1F" w14:textId="77777777" w:rsidTr="00E2677C">
        <w:trPr>
          <w:jc w:val="center"/>
        </w:trPr>
        <w:tc>
          <w:tcPr>
            <w:tcW w:w="849" w:type="dxa"/>
            <w:shd w:val="clear" w:color="auto" w:fill="auto"/>
          </w:tcPr>
          <w:p w14:paraId="5EB1A990" w14:textId="280F66B6" w:rsidR="00184647" w:rsidRPr="009800F3" w:rsidRDefault="00184647" w:rsidP="00C55B16">
            <w:pPr>
              <w:pStyle w:val="Article"/>
            </w:pPr>
            <w:r>
              <w:lastRenderedPageBreak/>
              <w:t>2.8</w:t>
            </w:r>
          </w:p>
        </w:tc>
        <w:tc>
          <w:tcPr>
            <w:tcW w:w="4537" w:type="dxa"/>
            <w:shd w:val="clear" w:color="auto" w:fill="auto"/>
          </w:tcPr>
          <w:p w14:paraId="60C2D626" w14:textId="77777777" w:rsidR="00184647" w:rsidRPr="003C1486" w:rsidRDefault="00184647" w:rsidP="00C55B16">
            <w:pPr>
              <w:pStyle w:val="Article"/>
            </w:pPr>
            <w:r w:rsidRPr="003C1486">
              <w:t>Capteurs</w:t>
            </w:r>
          </w:p>
        </w:tc>
        <w:tc>
          <w:tcPr>
            <w:tcW w:w="4537" w:type="dxa"/>
            <w:shd w:val="clear" w:color="auto" w:fill="auto"/>
          </w:tcPr>
          <w:p w14:paraId="2D9E4BAB" w14:textId="77777777" w:rsidR="00184647" w:rsidRPr="003C1486" w:rsidRDefault="00184647" w:rsidP="00C55B16">
            <w:pPr>
              <w:pStyle w:val="Article"/>
              <w:rPr>
                <w:lang w:val="en-GB"/>
              </w:rPr>
            </w:pPr>
            <w:r w:rsidRPr="003C1486">
              <w:rPr>
                <w:lang w:val="en-GB"/>
              </w:rPr>
              <w:t>Sensors</w:t>
            </w:r>
          </w:p>
        </w:tc>
      </w:tr>
      <w:tr w:rsidR="00184647" w:rsidRPr="003E19C9" w14:paraId="753E23EC" w14:textId="77777777" w:rsidTr="00E2677C">
        <w:trPr>
          <w:jc w:val="center"/>
        </w:trPr>
        <w:tc>
          <w:tcPr>
            <w:tcW w:w="849" w:type="dxa"/>
            <w:shd w:val="clear" w:color="auto" w:fill="auto"/>
          </w:tcPr>
          <w:p w14:paraId="50035B79" w14:textId="77777777" w:rsidR="00184647" w:rsidRPr="009800F3" w:rsidRDefault="00184647" w:rsidP="00C55B16"/>
        </w:tc>
        <w:tc>
          <w:tcPr>
            <w:tcW w:w="4537" w:type="dxa"/>
            <w:shd w:val="clear" w:color="auto" w:fill="auto"/>
          </w:tcPr>
          <w:p w14:paraId="2BD9094D" w14:textId="77777777" w:rsidR="00184647" w:rsidRPr="003C1486" w:rsidRDefault="00184647" w:rsidP="00C55B16">
            <w:pPr>
              <w:rPr>
                <w:lang w:val="fr-FR"/>
              </w:rPr>
            </w:pPr>
            <w:r w:rsidRPr="003C1486">
              <w:rPr>
                <w:lang w:val="fr-FR"/>
              </w:rPr>
              <w:t>Tout capteur, contacteur et fil électrique aux quatre roues, à la boîte de vitesses et aux différentiels avant, milieu et arrière est interdit.</w:t>
            </w:r>
          </w:p>
          <w:p w14:paraId="4046885E" w14:textId="3B63CDC6" w:rsidR="00184647" w:rsidRDefault="00184647" w:rsidP="00C55B16">
            <w:pPr>
              <w:rPr>
                <w:lang w:val="fr-FR"/>
              </w:rPr>
            </w:pPr>
            <w:r w:rsidRPr="003C1486">
              <w:rPr>
                <w:lang w:val="fr-FR"/>
              </w:rPr>
              <w:t>Un capteur de coupure pour le changement de rapport est autorisé.</w:t>
            </w:r>
          </w:p>
          <w:p w14:paraId="7ED9F6BF" w14:textId="77777777" w:rsidR="00E2677C" w:rsidRPr="003C1486" w:rsidRDefault="00E2677C" w:rsidP="00C55B16">
            <w:pPr>
              <w:rPr>
                <w:lang w:val="fr-FR"/>
              </w:rPr>
            </w:pPr>
          </w:p>
          <w:p w14:paraId="6CEA5D3B" w14:textId="77777777" w:rsidR="00184647" w:rsidRPr="003C1486" w:rsidRDefault="00184647" w:rsidP="00C55B16">
            <w:pPr>
              <w:pStyle w:val="Article-bis"/>
              <w:rPr>
                <w:b w:val="0"/>
                <w:i w:val="0"/>
                <w:u w:val="single"/>
              </w:rPr>
            </w:pPr>
            <w:r w:rsidRPr="003C1486">
              <w:rPr>
                <w:b w:val="0"/>
                <w:i w:val="0"/>
                <w:u w:val="single"/>
              </w:rPr>
              <w:t>Exception :</w:t>
            </w:r>
          </w:p>
          <w:p w14:paraId="76078D87" w14:textId="77777777" w:rsidR="00184647" w:rsidRPr="003C1486" w:rsidRDefault="00184647" w:rsidP="00C55B16">
            <w:pPr>
              <w:rPr>
                <w:lang w:val="fr-FR"/>
              </w:rPr>
            </w:pPr>
            <w:r w:rsidRPr="003C1486">
              <w:rPr>
                <w:lang w:val="fr-FR"/>
              </w:rPr>
              <w:t>Seuls un capteur permettant l’affichage du rapport engagé et un actionneur pour déverrouillage de marche arrière contrôlé électroniquement sont autorisés sur la boîte de vitesses, à condition que l’ensemble "</w:t>
            </w:r>
            <w:proofErr w:type="spellStart"/>
            <w:r w:rsidRPr="003C1486">
              <w:rPr>
                <w:lang w:val="fr-FR"/>
              </w:rPr>
              <w:t>capteur+câble</w:t>
            </w:r>
            <w:proofErr w:type="spellEnd"/>
            <w:r w:rsidRPr="003C1486">
              <w:rPr>
                <w:lang w:val="fr-FR"/>
              </w:rPr>
              <w:t xml:space="preserve"> </w:t>
            </w:r>
            <w:proofErr w:type="spellStart"/>
            <w:r w:rsidRPr="003C1486">
              <w:rPr>
                <w:lang w:val="fr-FR"/>
              </w:rPr>
              <w:t>électrique+afficheur</w:t>
            </w:r>
            <w:proofErr w:type="spellEnd"/>
            <w:r w:rsidRPr="003C1486">
              <w:rPr>
                <w:lang w:val="fr-FR"/>
              </w:rPr>
              <w:t xml:space="preserve">" et l’ensemble "actionneur pour déverrouillage de marche </w:t>
            </w:r>
            <w:proofErr w:type="spellStart"/>
            <w:r w:rsidRPr="003C1486">
              <w:rPr>
                <w:lang w:val="fr-FR"/>
              </w:rPr>
              <w:t>arrière+câble</w:t>
            </w:r>
            <w:proofErr w:type="spellEnd"/>
            <w:r w:rsidRPr="003C1486">
              <w:rPr>
                <w:lang w:val="fr-FR"/>
              </w:rPr>
              <w:t xml:space="preserve"> </w:t>
            </w:r>
            <w:proofErr w:type="spellStart"/>
            <w:r w:rsidRPr="003C1486">
              <w:rPr>
                <w:lang w:val="fr-FR"/>
              </w:rPr>
              <w:t>électrique+interrupteur</w:t>
            </w:r>
            <w:proofErr w:type="spellEnd"/>
            <w:r w:rsidRPr="003C1486">
              <w:rPr>
                <w:lang w:val="fr-FR"/>
              </w:rPr>
              <w:t>" soient complètement indépendants du système de contrôle du moteur.</w:t>
            </w:r>
          </w:p>
          <w:p w14:paraId="1ACD5FDE" w14:textId="77777777" w:rsidR="00184647" w:rsidRPr="003C1486" w:rsidRDefault="00184647" w:rsidP="00C55B16">
            <w:pPr>
              <w:rPr>
                <w:lang w:val="fr-FR"/>
              </w:rPr>
            </w:pPr>
            <w:r w:rsidRPr="003C1486">
              <w:rPr>
                <w:lang w:val="fr-FR"/>
              </w:rPr>
              <w:t>De plus, ce câble ne peut être inclus dans le faisceau de câbles principal de la voiture et doit être indépendant. Il est également préférable qu’il soit d’une couleur différente afin de faciliter son identification.</w:t>
            </w:r>
          </w:p>
        </w:tc>
        <w:tc>
          <w:tcPr>
            <w:tcW w:w="4537" w:type="dxa"/>
            <w:shd w:val="clear" w:color="auto" w:fill="auto"/>
          </w:tcPr>
          <w:p w14:paraId="53E389CF" w14:textId="606AB0BA" w:rsidR="00184647" w:rsidRPr="003C1486" w:rsidRDefault="00184647" w:rsidP="00C55B16">
            <w:pPr>
              <w:rPr>
                <w:lang w:val="en-GB"/>
              </w:rPr>
            </w:pPr>
            <w:r w:rsidRPr="003C1486">
              <w:rPr>
                <w:lang w:val="en-GB"/>
              </w:rPr>
              <w:t>Any sensor, contact switch or electric wire on the four wheels, gearbox</w:t>
            </w:r>
            <w:r w:rsidR="004319C7">
              <w:rPr>
                <w:lang w:val="en-GB"/>
              </w:rPr>
              <w:t>,</w:t>
            </w:r>
            <w:r w:rsidRPr="003C1486">
              <w:rPr>
                <w:lang w:val="en-GB"/>
              </w:rPr>
              <w:t xml:space="preserve"> or front, middle or rear differentials is forbidden.</w:t>
            </w:r>
          </w:p>
          <w:p w14:paraId="5B2AB2F3" w14:textId="0ADC0B14" w:rsidR="00184647" w:rsidRDefault="00184647" w:rsidP="00C55B16">
            <w:pPr>
              <w:rPr>
                <w:lang w:val="en-GB"/>
              </w:rPr>
            </w:pPr>
            <w:r w:rsidRPr="003C1486">
              <w:rPr>
                <w:lang w:val="en-GB"/>
              </w:rPr>
              <w:t>A gear cut sensor is allowed.</w:t>
            </w:r>
          </w:p>
          <w:p w14:paraId="36A1C453" w14:textId="77777777" w:rsidR="00E2677C" w:rsidRPr="003C1486" w:rsidRDefault="00E2677C" w:rsidP="00C55B16">
            <w:pPr>
              <w:rPr>
                <w:lang w:val="en-GB"/>
              </w:rPr>
            </w:pPr>
          </w:p>
          <w:p w14:paraId="101FEB92" w14:textId="2F2D6739" w:rsidR="00184647" w:rsidRPr="003C1486" w:rsidRDefault="00184647" w:rsidP="00C55B16">
            <w:pPr>
              <w:pStyle w:val="Article-bis"/>
              <w:rPr>
                <w:b w:val="0"/>
                <w:i w:val="0"/>
                <w:u w:val="single"/>
                <w:lang w:val="en-GB"/>
              </w:rPr>
            </w:pPr>
            <w:r w:rsidRPr="003C1486">
              <w:rPr>
                <w:b w:val="0"/>
                <w:i w:val="0"/>
                <w:u w:val="single"/>
                <w:lang w:val="en-GB"/>
              </w:rPr>
              <w:t>Exception:</w:t>
            </w:r>
          </w:p>
          <w:p w14:paraId="339D0AF8" w14:textId="77777777" w:rsidR="00184647" w:rsidRPr="003C1486" w:rsidRDefault="00184647" w:rsidP="00C55B16">
            <w:pPr>
              <w:rPr>
                <w:lang w:val="en-GB"/>
              </w:rPr>
            </w:pPr>
            <w:r w:rsidRPr="003C1486">
              <w:rPr>
                <w:lang w:val="en-GB"/>
              </w:rPr>
              <w:t>Only one sensor for displaying the ratio engaged and one electronically controlled reverse locking actuator are authorised on the gearbox, on condition that the "</w:t>
            </w:r>
            <w:proofErr w:type="spellStart"/>
            <w:r w:rsidRPr="003C1486">
              <w:rPr>
                <w:lang w:val="en-GB"/>
              </w:rPr>
              <w:t>sensor+electric</w:t>
            </w:r>
            <w:proofErr w:type="spellEnd"/>
            <w:r w:rsidRPr="003C1486">
              <w:rPr>
                <w:lang w:val="en-GB"/>
              </w:rPr>
              <w:t xml:space="preserve"> </w:t>
            </w:r>
            <w:proofErr w:type="spellStart"/>
            <w:r w:rsidRPr="003C1486">
              <w:rPr>
                <w:lang w:val="en-GB"/>
              </w:rPr>
              <w:t>wire+display</w:t>
            </w:r>
            <w:proofErr w:type="spellEnd"/>
            <w:r w:rsidRPr="003C1486">
              <w:rPr>
                <w:lang w:val="en-GB"/>
              </w:rPr>
              <w:t xml:space="preserve">" assembly and the “reverse locking </w:t>
            </w:r>
            <w:proofErr w:type="spellStart"/>
            <w:r w:rsidRPr="003C1486">
              <w:rPr>
                <w:lang w:val="en-GB"/>
              </w:rPr>
              <w:t>actuator+electric</w:t>
            </w:r>
            <w:proofErr w:type="spellEnd"/>
            <w:r w:rsidRPr="003C1486">
              <w:rPr>
                <w:lang w:val="en-GB"/>
              </w:rPr>
              <w:t xml:space="preserve"> </w:t>
            </w:r>
            <w:proofErr w:type="spellStart"/>
            <w:r w:rsidRPr="003C1486">
              <w:rPr>
                <w:lang w:val="en-GB"/>
              </w:rPr>
              <w:t>wire+switch</w:t>
            </w:r>
            <w:proofErr w:type="spellEnd"/>
            <w:r w:rsidRPr="003C1486">
              <w:rPr>
                <w:lang w:val="en-GB"/>
              </w:rPr>
              <w:t>” assembly are completely independent of the engine control system.</w:t>
            </w:r>
          </w:p>
          <w:p w14:paraId="536BAB4B" w14:textId="77777777" w:rsidR="00184647" w:rsidRPr="003C1486" w:rsidRDefault="00184647" w:rsidP="00C55B16">
            <w:pPr>
              <w:rPr>
                <w:u w:val="single"/>
                <w:lang w:val="en-GB"/>
              </w:rPr>
            </w:pPr>
          </w:p>
          <w:p w14:paraId="35D46C3B" w14:textId="77777777" w:rsidR="00D53324" w:rsidRDefault="00D53324" w:rsidP="00C55B16">
            <w:pPr>
              <w:rPr>
                <w:lang w:val="en-GB"/>
              </w:rPr>
            </w:pPr>
          </w:p>
          <w:p w14:paraId="64972CA4" w14:textId="3148D7D8" w:rsidR="00184647" w:rsidRPr="003C1486" w:rsidRDefault="00184647" w:rsidP="00C55B16">
            <w:pPr>
              <w:rPr>
                <w:lang w:val="en-GB"/>
              </w:rPr>
            </w:pPr>
            <w:r w:rsidRPr="003C1486">
              <w:rPr>
                <w:lang w:val="en-GB"/>
              </w:rPr>
              <w:t>Furthermore, this wire may not be included in the car’s main wiring loom and must be independent. It is also preferable for it to be of different colour, as this makes it easier to identify.</w:t>
            </w:r>
          </w:p>
          <w:p w14:paraId="16988BF6" w14:textId="77777777" w:rsidR="00184647" w:rsidRPr="003C1486" w:rsidRDefault="00184647" w:rsidP="00C55B16">
            <w:pPr>
              <w:rPr>
                <w:lang w:val="en-GB"/>
              </w:rPr>
            </w:pPr>
          </w:p>
        </w:tc>
      </w:tr>
      <w:tr w:rsidR="00184647" w:rsidRPr="00722914" w14:paraId="7B04EAD1" w14:textId="77777777" w:rsidTr="00E2677C">
        <w:trPr>
          <w:jc w:val="center"/>
        </w:trPr>
        <w:tc>
          <w:tcPr>
            <w:tcW w:w="849" w:type="dxa"/>
            <w:shd w:val="clear" w:color="auto" w:fill="auto"/>
          </w:tcPr>
          <w:p w14:paraId="3B9E6872" w14:textId="2C46F05A" w:rsidR="00184647" w:rsidRPr="00722914" w:rsidRDefault="00184647" w:rsidP="00C55B16">
            <w:pPr>
              <w:pStyle w:val="Article"/>
            </w:pPr>
            <w:r>
              <w:t>2</w:t>
            </w:r>
            <w:r w:rsidRPr="00722914">
              <w:t>.8</w:t>
            </w:r>
            <w:r>
              <w:t>a</w:t>
            </w:r>
          </w:p>
        </w:tc>
        <w:tc>
          <w:tcPr>
            <w:tcW w:w="4537" w:type="dxa"/>
            <w:shd w:val="clear" w:color="auto" w:fill="auto"/>
          </w:tcPr>
          <w:p w14:paraId="4719A0B3" w14:textId="77777777" w:rsidR="00184647" w:rsidRPr="00690977" w:rsidRDefault="00184647" w:rsidP="00C55B16">
            <w:pPr>
              <w:pStyle w:val="Article"/>
              <w:rPr>
                <w:u w:val="single"/>
                <w:lang w:val="en-GB"/>
              </w:rPr>
            </w:pPr>
            <w:proofErr w:type="spellStart"/>
            <w:r w:rsidRPr="00690977">
              <w:rPr>
                <w:u w:val="single"/>
                <w:lang w:val="en-GB"/>
              </w:rPr>
              <w:t>Liste</w:t>
            </w:r>
            <w:proofErr w:type="spellEnd"/>
            <w:r w:rsidRPr="00690977">
              <w:rPr>
                <w:u w:val="single"/>
                <w:lang w:val="en-GB"/>
              </w:rPr>
              <w:t xml:space="preserve"> des </w:t>
            </w:r>
            <w:proofErr w:type="spellStart"/>
            <w:r w:rsidRPr="00690977">
              <w:rPr>
                <w:u w:val="single"/>
                <w:lang w:val="en-GB"/>
              </w:rPr>
              <w:t>capteurs</w:t>
            </w:r>
            <w:proofErr w:type="spellEnd"/>
          </w:p>
        </w:tc>
        <w:tc>
          <w:tcPr>
            <w:tcW w:w="4537" w:type="dxa"/>
            <w:shd w:val="clear" w:color="auto" w:fill="auto"/>
          </w:tcPr>
          <w:p w14:paraId="3D36D136" w14:textId="77777777" w:rsidR="00184647" w:rsidRPr="00690977" w:rsidRDefault="00184647" w:rsidP="00C55B16">
            <w:pPr>
              <w:pStyle w:val="Article"/>
              <w:rPr>
                <w:u w:val="single"/>
                <w:lang w:val="en-GB"/>
              </w:rPr>
            </w:pPr>
            <w:r w:rsidRPr="00690977">
              <w:rPr>
                <w:u w:val="single"/>
                <w:lang w:val="en-GB"/>
              </w:rPr>
              <w:t>List of sensors</w:t>
            </w:r>
          </w:p>
        </w:tc>
      </w:tr>
      <w:tr w:rsidR="00184647" w:rsidRPr="003E19C9" w14:paraId="55045A1E" w14:textId="77777777" w:rsidTr="00E2677C">
        <w:trPr>
          <w:jc w:val="center"/>
        </w:trPr>
        <w:tc>
          <w:tcPr>
            <w:tcW w:w="849" w:type="dxa"/>
            <w:shd w:val="clear" w:color="auto" w:fill="auto"/>
          </w:tcPr>
          <w:p w14:paraId="06B14AD7" w14:textId="77777777" w:rsidR="00184647" w:rsidRPr="00722914" w:rsidRDefault="00184647" w:rsidP="00C55B16">
            <w:pPr>
              <w:rPr>
                <w:u w:val="single"/>
                <w:lang w:val="en-GB"/>
              </w:rPr>
            </w:pPr>
          </w:p>
        </w:tc>
        <w:tc>
          <w:tcPr>
            <w:tcW w:w="4537" w:type="dxa"/>
            <w:shd w:val="clear" w:color="auto" w:fill="auto"/>
          </w:tcPr>
          <w:p w14:paraId="5A90D7C5" w14:textId="77777777" w:rsidR="00184647" w:rsidRPr="00690977" w:rsidRDefault="00184647" w:rsidP="00C55B16">
            <w:pPr>
              <w:rPr>
                <w:bCs/>
              </w:rPr>
            </w:pPr>
            <w:r w:rsidRPr="00690977">
              <w:rPr>
                <w:bCs/>
              </w:rPr>
              <w:t>Les faisceaux sont libres.</w:t>
            </w:r>
          </w:p>
          <w:p w14:paraId="01B28D37" w14:textId="20CEEAD9" w:rsidR="00184647" w:rsidRPr="00690977" w:rsidRDefault="00FD3625" w:rsidP="00C55B16">
            <w:pPr>
              <w:rPr>
                <w:bCs/>
              </w:rPr>
            </w:pPr>
            <w:r w:rsidRPr="00690977">
              <w:rPr>
                <w:bCs/>
              </w:rPr>
              <w:t>P</w:t>
            </w:r>
            <w:r w:rsidR="00094222" w:rsidRPr="00690977">
              <w:rPr>
                <w:bCs/>
              </w:rPr>
              <w:t>a</w:t>
            </w:r>
            <w:r w:rsidRPr="00690977">
              <w:rPr>
                <w:bCs/>
              </w:rPr>
              <w:t>r moteur, s</w:t>
            </w:r>
            <w:r w:rsidR="00184647" w:rsidRPr="00690977">
              <w:rPr>
                <w:bCs/>
              </w:rPr>
              <w:t>euls les capteurs suivants peuvent être montés sur la voiture et/ou connectés à l’ECU</w:t>
            </w:r>
            <w:r w:rsidR="00AD00C4" w:rsidRPr="00690977">
              <w:rPr>
                <w:bCs/>
              </w:rPr>
              <w:t> </w:t>
            </w:r>
            <w:r w:rsidR="00184647" w:rsidRPr="00690977">
              <w:rPr>
                <w:bCs/>
              </w:rPr>
              <w:t>:</w:t>
            </w:r>
          </w:p>
          <w:p w14:paraId="39E038FE" w14:textId="77777777" w:rsidR="00184647" w:rsidRPr="00690977" w:rsidRDefault="00184647" w:rsidP="00C55B16">
            <w:pPr>
              <w:ind w:left="142" w:hanging="142"/>
              <w:rPr>
                <w:bCs/>
              </w:rPr>
            </w:pPr>
            <w:r w:rsidRPr="00690977">
              <w:rPr>
                <w:bCs/>
              </w:rPr>
              <w:t>-</w:t>
            </w:r>
            <w:r w:rsidRPr="00690977">
              <w:rPr>
                <w:bCs/>
              </w:rPr>
              <w:tab/>
              <w:t>Position papillon (nombre : 2)</w:t>
            </w:r>
          </w:p>
          <w:p w14:paraId="69F74316" w14:textId="77777777" w:rsidR="00184647" w:rsidRPr="00690977" w:rsidRDefault="00184647" w:rsidP="00C55B16">
            <w:pPr>
              <w:ind w:left="142" w:hanging="142"/>
              <w:rPr>
                <w:bCs/>
              </w:rPr>
            </w:pPr>
            <w:r w:rsidRPr="00690977">
              <w:rPr>
                <w:bCs/>
              </w:rPr>
              <w:t>-</w:t>
            </w:r>
            <w:r w:rsidRPr="00690977">
              <w:rPr>
                <w:bCs/>
              </w:rPr>
              <w:tab/>
              <w:t>Position pédale (nombre : 2)</w:t>
            </w:r>
          </w:p>
          <w:p w14:paraId="4DD59987" w14:textId="2319DAFE" w:rsidR="00184647" w:rsidRPr="00690977" w:rsidRDefault="00184647" w:rsidP="00C55B16">
            <w:pPr>
              <w:ind w:left="142" w:hanging="142"/>
              <w:rPr>
                <w:bCs/>
              </w:rPr>
            </w:pPr>
            <w:r w:rsidRPr="00690977">
              <w:rPr>
                <w:bCs/>
              </w:rPr>
              <w:t>-</w:t>
            </w:r>
            <w:r w:rsidRPr="00690977">
              <w:rPr>
                <w:bCs/>
              </w:rPr>
              <w:tab/>
              <w:t xml:space="preserve">Position </w:t>
            </w:r>
            <w:r w:rsidR="00FD3625" w:rsidRPr="00690977">
              <w:rPr>
                <w:bCs/>
              </w:rPr>
              <w:t>vilebrequin (nombre : 1</w:t>
            </w:r>
            <w:r w:rsidRPr="00690977">
              <w:rPr>
                <w:bCs/>
              </w:rPr>
              <w:t>)</w:t>
            </w:r>
          </w:p>
          <w:p w14:paraId="166FB786" w14:textId="11D06E91" w:rsidR="00184647" w:rsidRPr="00690977" w:rsidRDefault="00184647" w:rsidP="00C55B16">
            <w:pPr>
              <w:ind w:left="142" w:hanging="142"/>
              <w:rPr>
                <w:bCs/>
              </w:rPr>
            </w:pPr>
            <w:r w:rsidRPr="00690977">
              <w:rPr>
                <w:bCs/>
              </w:rPr>
              <w:t>-</w:t>
            </w:r>
            <w:r w:rsidRPr="00690977">
              <w:rPr>
                <w:bCs/>
              </w:rPr>
              <w:tab/>
              <w:t>Position arbre à cames (nombre : 4)</w:t>
            </w:r>
          </w:p>
          <w:p w14:paraId="56E03D3C" w14:textId="77777777" w:rsidR="00184647" w:rsidRPr="00690977" w:rsidRDefault="00184647" w:rsidP="00C55B16">
            <w:pPr>
              <w:ind w:left="142" w:hanging="142"/>
              <w:rPr>
                <w:bCs/>
              </w:rPr>
            </w:pPr>
            <w:r w:rsidRPr="00690977">
              <w:rPr>
                <w:bCs/>
              </w:rPr>
              <w:t>-</w:t>
            </w:r>
            <w:r w:rsidRPr="00690977">
              <w:rPr>
                <w:bCs/>
              </w:rPr>
              <w:tab/>
              <w:t>Pression d’huile moteur (nombre : 1)</w:t>
            </w:r>
          </w:p>
          <w:p w14:paraId="739A116B" w14:textId="608C5797" w:rsidR="00184647" w:rsidRPr="00690977" w:rsidRDefault="00184647" w:rsidP="00C55B16">
            <w:pPr>
              <w:ind w:left="142" w:hanging="142"/>
              <w:rPr>
                <w:bCs/>
              </w:rPr>
            </w:pPr>
            <w:r w:rsidRPr="00690977">
              <w:rPr>
                <w:bCs/>
              </w:rPr>
              <w:t>-</w:t>
            </w:r>
            <w:r w:rsidRPr="00690977">
              <w:rPr>
                <w:bCs/>
              </w:rPr>
              <w:tab/>
              <w:t>Température d’eau (nombre : 2)</w:t>
            </w:r>
          </w:p>
          <w:p w14:paraId="789B21EA" w14:textId="77777777" w:rsidR="00184647" w:rsidRPr="00690977" w:rsidRDefault="00184647" w:rsidP="00C55B16">
            <w:pPr>
              <w:ind w:left="142" w:hanging="142"/>
              <w:rPr>
                <w:bCs/>
              </w:rPr>
            </w:pPr>
            <w:r w:rsidRPr="00690977">
              <w:rPr>
                <w:bCs/>
              </w:rPr>
              <w:t>-</w:t>
            </w:r>
            <w:r w:rsidRPr="00690977">
              <w:rPr>
                <w:bCs/>
              </w:rPr>
              <w:tab/>
              <w:t>Température d’huile moteur (nombre : 1)</w:t>
            </w:r>
          </w:p>
          <w:p w14:paraId="72710B83" w14:textId="77777777" w:rsidR="00184647" w:rsidRPr="00690977" w:rsidRDefault="00184647" w:rsidP="00C55B16">
            <w:pPr>
              <w:ind w:left="142" w:hanging="142"/>
              <w:rPr>
                <w:bCs/>
              </w:rPr>
            </w:pPr>
            <w:r w:rsidRPr="00690977">
              <w:rPr>
                <w:bCs/>
              </w:rPr>
              <w:t>-</w:t>
            </w:r>
            <w:r w:rsidRPr="00690977">
              <w:rPr>
                <w:bCs/>
              </w:rPr>
              <w:tab/>
              <w:t>Température d’huile de boîte de vitesses (nombre : 1)</w:t>
            </w:r>
          </w:p>
          <w:p w14:paraId="75D38404" w14:textId="77777777" w:rsidR="00184647" w:rsidRPr="00690977" w:rsidRDefault="00184647" w:rsidP="00C55B16">
            <w:pPr>
              <w:ind w:left="142" w:hanging="142"/>
              <w:rPr>
                <w:bCs/>
              </w:rPr>
            </w:pPr>
            <w:r w:rsidRPr="00690977">
              <w:rPr>
                <w:bCs/>
              </w:rPr>
              <w:t>-</w:t>
            </w:r>
            <w:r w:rsidRPr="00690977">
              <w:rPr>
                <w:bCs/>
              </w:rPr>
              <w:tab/>
              <w:t>Température d’huile du différentiel (nombre : 1)</w:t>
            </w:r>
          </w:p>
          <w:p w14:paraId="4E7C8F27" w14:textId="77777777" w:rsidR="00184647" w:rsidRPr="00690977" w:rsidRDefault="00184647" w:rsidP="00C55B16">
            <w:pPr>
              <w:ind w:left="142" w:hanging="142"/>
              <w:rPr>
                <w:bCs/>
                <w:spacing w:val="-4"/>
              </w:rPr>
            </w:pPr>
            <w:r w:rsidRPr="00690977">
              <w:rPr>
                <w:bCs/>
              </w:rPr>
              <w:t>-</w:t>
            </w:r>
            <w:r w:rsidRPr="00690977">
              <w:rPr>
                <w:bCs/>
              </w:rPr>
              <w:tab/>
            </w:r>
            <w:r w:rsidRPr="00690977">
              <w:rPr>
                <w:bCs/>
                <w:spacing w:val="-4"/>
              </w:rPr>
              <w:t>Capteur de coupure (coupure injection et/ou allumage) (nombre : 1)</w:t>
            </w:r>
          </w:p>
          <w:p w14:paraId="1B8CB532" w14:textId="0465CB17" w:rsidR="00184647" w:rsidRPr="00690977" w:rsidRDefault="00184647" w:rsidP="00C55B16">
            <w:pPr>
              <w:ind w:left="142" w:hanging="142"/>
              <w:rPr>
                <w:bCs/>
              </w:rPr>
            </w:pPr>
            <w:r w:rsidRPr="00690977">
              <w:rPr>
                <w:bCs/>
              </w:rPr>
              <w:t>-</w:t>
            </w:r>
            <w:r w:rsidRPr="00690977">
              <w:rPr>
                <w:bCs/>
              </w:rPr>
              <w:tab/>
              <w:t xml:space="preserve">Sonde lambda (nombre : </w:t>
            </w:r>
            <w:r w:rsidR="00094222" w:rsidRPr="00690977">
              <w:rPr>
                <w:bCs/>
              </w:rPr>
              <w:t>2</w:t>
            </w:r>
            <w:r w:rsidRPr="00690977">
              <w:rPr>
                <w:bCs/>
              </w:rPr>
              <w:t>)</w:t>
            </w:r>
          </w:p>
          <w:p w14:paraId="000FF378" w14:textId="77777777" w:rsidR="00184647" w:rsidRPr="00690977" w:rsidRDefault="00184647" w:rsidP="00C55B16">
            <w:pPr>
              <w:ind w:left="142" w:hanging="142"/>
              <w:rPr>
                <w:bCs/>
              </w:rPr>
            </w:pPr>
            <w:r w:rsidRPr="00690977">
              <w:rPr>
                <w:bCs/>
              </w:rPr>
              <w:t>-</w:t>
            </w:r>
            <w:r w:rsidRPr="00690977">
              <w:rPr>
                <w:bCs/>
              </w:rPr>
              <w:tab/>
              <w:t>Température d’air ambiant (nombre : 1)</w:t>
            </w:r>
          </w:p>
          <w:p w14:paraId="7EFBEDD3" w14:textId="77777777" w:rsidR="00184647" w:rsidRPr="00690977" w:rsidRDefault="00184647" w:rsidP="00C55B16">
            <w:pPr>
              <w:ind w:left="142" w:hanging="142"/>
              <w:rPr>
                <w:bCs/>
              </w:rPr>
            </w:pPr>
            <w:r w:rsidRPr="00690977">
              <w:rPr>
                <w:bCs/>
              </w:rPr>
              <w:t>-</w:t>
            </w:r>
            <w:r w:rsidRPr="00690977">
              <w:rPr>
                <w:bCs/>
              </w:rPr>
              <w:tab/>
              <w:t>Pression d’air ambiant (nombre : 1)</w:t>
            </w:r>
          </w:p>
          <w:p w14:paraId="21DFB071" w14:textId="4394B6C1" w:rsidR="00184647" w:rsidRPr="00690977" w:rsidRDefault="00184647" w:rsidP="00C55B16">
            <w:pPr>
              <w:ind w:left="142" w:hanging="142"/>
              <w:rPr>
                <w:bCs/>
              </w:rPr>
            </w:pPr>
            <w:r w:rsidRPr="00690977">
              <w:rPr>
                <w:bCs/>
              </w:rPr>
              <w:t>-</w:t>
            </w:r>
            <w:r w:rsidRPr="00690977">
              <w:rPr>
                <w:bCs/>
              </w:rPr>
              <w:tab/>
              <w:t xml:space="preserve">Pression d’air collecteur admission (nombre : </w:t>
            </w:r>
            <w:r w:rsidR="00FE11D9" w:rsidRPr="00690977">
              <w:rPr>
                <w:bCs/>
              </w:rPr>
              <w:t>2</w:t>
            </w:r>
            <w:r w:rsidRPr="00690977">
              <w:rPr>
                <w:bCs/>
              </w:rPr>
              <w:t>)</w:t>
            </w:r>
          </w:p>
          <w:p w14:paraId="1D8098D3" w14:textId="77777777" w:rsidR="00184647" w:rsidRPr="00690977" w:rsidRDefault="00184647" w:rsidP="00C55B16">
            <w:pPr>
              <w:ind w:left="142" w:hanging="142"/>
              <w:rPr>
                <w:bCs/>
              </w:rPr>
            </w:pPr>
            <w:r w:rsidRPr="00690977">
              <w:rPr>
                <w:bCs/>
              </w:rPr>
              <w:t>-</w:t>
            </w:r>
            <w:r w:rsidRPr="00690977">
              <w:rPr>
                <w:bCs/>
              </w:rPr>
              <w:tab/>
              <w:t>Pression de freins (nombre : 1 avant et 1 arrière)</w:t>
            </w:r>
          </w:p>
          <w:p w14:paraId="69738BD9" w14:textId="502CF4A4" w:rsidR="00184647" w:rsidRPr="00690977" w:rsidRDefault="00184647" w:rsidP="00C55B16">
            <w:pPr>
              <w:ind w:left="142" w:hanging="142"/>
              <w:rPr>
                <w:bCs/>
              </w:rPr>
            </w:pPr>
            <w:r w:rsidRPr="00690977">
              <w:rPr>
                <w:bCs/>
              </w:rPr>
              <w:t>-</w:t>
            </w:r>
            <w:r w:rsidRPr="00690977">
              <w:rPr>
                <w:bCs/>
              </w:rPr>
              <w:tab/>
              <w:t>Pression de carburant (nombre :</w:t>
            </w:r>
            <w:r w:rsidR="00094222" w:rsidRPr="00690977">
              <w:rPr>
                <w:bCs/>
              </w:rPr>
              <w:t xml:space="preserve"> </w:t>
            </w:r>
            <w:r w:rsidRPr="00690977">
              <w:rPr>
                <w:bCs/>
              </w:rPr>
              <w:t>3)</w:t>
            </w:r>
          </w:p>
          <w:p w14:paraId="10C902B0" w14:textId="35F9C00B" w:rsidR="00184647" w:rsidRPr="00690977" w:rsidRDefault="00184647" w:rsidP="00C55B16">
            <w:pPr>
              <w:ind w:left="142" w:hanging="142"/>
              <w:rPr>
                <w:bCs/>
              </w:rPr>
            </w:pPr>
            <w:r w:rsidRPr="00690977">
              <w:rPr>
                <w:bCs/>
              </w:rPr>
              <w:t>-</w:t>
            </w:r>
            <w:r w:rsidRPr="00690977">
              <w:rPr>
                <w:bCs/>
              </w:rPr>
              <w:tab/>
              <w:t>Niveau de carburant (nombre : 1)</w:t>
            </w:r>
          </w:p>
          <w:p w14:paraId="0A78E146" w14:textId="4949368B" w:rsidR="00184647" w:rsidRPr="00690977" w:rsidRDefault="00184647" w:rsidP="00C55B16">
            <w:pPr>
              <w:ind w:left="142" w:hanging="142"/>
              <w:rPr>
                <w:bCs/>
              </w:rPr>
            </w:pPr>
            <w:r w:rsidRPr="00690977">
              <w:rPr>
                <w:bCs/>
              </w:rPr>
              <w:t>-</w:t>
            </w:r>
            <w:r w:rsidRPr="00690977">
              <w:rPr>
                <w:bCs/>
              </w:rPr>
              <w:tab/>
              <w:t>Détecteur de cliquetis (piézoélectrique seulement) (nombr</w:t>
            </w:r>
            <w:r w:rsidR="00094222" w:rsidRPr="00690977">
              <w:rPr>
                <w:bCs/>
              </w:rPr>
              <w:t>e</w:t>
            </w:r>
            <w:r w:rsidRPr="00690977">
              <w:rPr>
                <w:bCs/>
              </w:rPr>
              <w:t xml:space="preserve"> : 2)</w:t>
            </w:r>
          </w:p>
          <w:p w14:paraId="5A66EAE8" w14:textId="77777777" w:rsidR="00184647" w:rsidRPr="00690977" w:rsidRDefault="00184647" w:rsidP="00C55B16">
            <w:pPr>
              <w:ind w:left="142" w:hanging="142"/>
              <w:rPr>
                <w:bCs/>
              </w:rPr>
            </w:pPr>
            <w:r w:rsidRPr="00690977">
              <w:rPr>
                <w:bCs/>
              </w:rPr>
              <w:t>-</w:t>
            </w:r>
            <w:r w:rsidRPr="00690977">
              <w:rPr>
                <w:bCs/>
              </w:rPr>
              <w:tab/>
              <w:t>Pression turbo avant papillon (nombre : 1)</w:t>
            </w:r>
          </w:p>
          <w:p w14:paraId="394EB420" w14:textId="4174930A" w:rsidR="00184647" w:rsidRPr="00690977" w:rsidRDefault="00184647" w:rsidP="00C55B16">
            <w:pPr>
              <w:ind w:left="142" w:hanging="142"/>
              <w:rPr>
                <w:bCs/>
              </w:rPr>
            </w:pPr>
            <w:r w:rsidRPr="00690977">
              <w:rPr>
                <w:bCs/>
              </w:rPr>
              <w:t>-</w:t>
            </w:r>
            <w:r w:rsidRPr="00690977">
              <w:rPr>
                <w:bCs/>
              </w:rPr>
              <w:tab/>
              <w:t>Vitesse turbo (nombre : 1)</w:t>
            </w:r>
          </w:p>
          <w:p w14:paraId="1B611468" w14:textId="77777777" w:rsidR="00184647" w:rsidRPr="00690977" w:rsidRDefault="00184647" w:rsidP="00C55B16">
            <w:pPr>
              <w:ind w:left="142" w:hanging="142"/>
              <w:rPr>
                <w:bCs/>
              </w:rPr>
            </w:pPr>
            <w:r w:rsidRPr="00690977">
              <w:rPr>
                <w:bCs/>
              </w:rPr>
              <w:t>-</w:t>
            </w:r>
            <w:r w:rsidRPr="00690977">
              <w:rPr>
                <w:bCs/>
              </w:rPr>
              <w:tab/>
              <w:t>Température des gaz d’échappement (nombre : 2)</w:t>
            </w:r>
          </w:p>
          <w:p w14:paraId="76589905" w14:textId="77777777" w:rsidR="00184647" w:rsidRPr="00690977" w:rsidRDefault="00184647" w:rsidP="00C55B16">
            <w:pPr>
              <w:ind w:left="142" w:hanging="142"/>
              <w:rPr>
                <w:bCs/>
              </w:rPr>
            </w:pPr>
            <w:r w:rsidRPr="00690977">
              <w:rPr>
                <w:bCs/>
              </w:rPr>
              <w:t>-</w:t>
            </w:r>
            <w:r w:rsidRPr="00690977">
              <w:rPr>
                <w:bCs/>
              </w:rPr>
              <w:tab/>
              <w:t>Température du collecteur d’admission (nombre : 1)</w:t>
            </w:r>
          </w:p>
          <w:p w14:paraId="3FF33A58" w14:textId="77777777" w:rsidR="00184647" w:rsidRPr="00690977" w:rsidRDefault="00184647" w:rsidP="00C55B16">
            <w:pPr>
              <w:ind w:left="142" w:hanging="142"/>
              <w:rPr>
                <w:bCs/>
              </w:rPr>
            </w:pPr>
            <w:r w:rsidRPr="00690977">
              <w:rPr>
                <w:bCs/>
              </w:rPr>
              <w:t>-</w:t>
            </w:r>
            <w:r w:rsidRPr="00690977">
              <w:rPr>
                <w:bCs/>
              </w:rPr>
              <w:tab/>
              <w:t>Température de carburant (nombre : 1)</w:t>
            </w:r>
          </w:p>
          <w:p w14:paraId="7112209A" w14:textId="59075F74" w:rsidR="00184647" w:rsidRPr="00690977" w:rsidRDefault="00184647" w:rsidP="00C55B16">
            <w:pPr>
              <w:ind w:left="142" w:hanging="142"/>
              <w:rPr>
                <w:bCs/>
              </w:rPr>
            </w:pPr>
            <w:r w:rsidRPr="00690977">
              <w:rPr>
                <w:bCs/>
              </w:rPr>
              <w:t>-</w:t>
            </w:r>
            <w:r w:rsidRPr="00690977">
              <w:rPr>
                <w:bCs/>
              </w:rPr>
              <w:tab/>
              <w:t xml:space="preserve">Pression d’eau (nombre : </w:t>
            </w:r>
            <w:r w:rsidR="00094222" w:rsidRPr="00690977">
              <w:rPr>
                <w:bCs/>
              </w:rPr>
              <w:t>2</w:t>
            </w:r>
            <w:r w:rsidRPr="00690977">
              <w:rPr>
                <w:bCs/>
              </w:rPr>
              <w:t>)</w:t>
            </w:r>
          </w:p>
          <w:p w14:paraId="5F799D98" w14:textId="77777777" w:rsidR="00184647" w:rsidRPr="00690977" w:rsidRDefault="00184647" w:rsidP="00C55B16">
            <w:pPr>
              <w:ind w:left="142" w:hanging="142"/>
              <w:rPr>
                <w:bCs/>
              </w:rPr>
            </w:pPr>
            <w:r w:rsidRPr="00690977">
              <w:rPr>
                <w:bCs/>
              </w:rPr>
              <w:t>-</w:t>
            </w:r>
            <w:r w:rsidRPr="00690977">
              <w:rPr>
                <w:bCs/>
              </w:rPr>
              <w:tab/>
              <w:t>Pression bride à air (nombre : 1)</w:t>
            </w:r>
          </w:p>
          <w:p w14:paraId="579FAE8D" w14:textId="77777777" w:rsidR="00184647" w:rsidRPr="00690977" w:rsidRDefault="00184647" w:rsidP="00C55B16">
            <w:pPr>
              <w:ind w:left="142" w:hanging="142"/>
              <w:rPr>
                <w:bCs/>
              </w:rPr>
            </w:pPr>
            <w:r w:rsidRPr="00690977">
              <w:rPr>
                <w:bCs/>
              </w:rPr>
              <w:t>-</w:t>
            </w:r>
            <w:r w:rsidRPr="00690977">
              <w:rPr>
                <w:bCs/>
              </w:rPr>
              <w:tab/>
              <w:t>Pression carter (nombre : 1)</w:t>
            </w:r>
          </w:p>
          <w:p w14:paraId="23F84B5D" w14:textId="2D3A2989" w:rsidR="00184647" w:rsidRPr="00690977" w:rsidRDefault="00184647" w:rsidP="00C55B16">
            <w:pPr>
              <w:ind w:left="142" w:hanging="142"/>
              <w:rPr>
                <w:bCs/>
              </w:rPr>
            </w:pPr>
            <w:r w:rsidRPr="00690977">
              <w:rPr>
                <w:bCs/>
              </w:rPr>
              <w:t>-</w:t>
            </w:r>
            <w:r w:rsidRPr="00690977">
              <w:rPr>
                <w:bCs/>
              </w:rPr>
              <w:tab/>
              <w:t xml:space="preserve">Pression </w:t>
            </w:r>
            <w:proofErr w:type="spellStart"/>
            <w:r w:rsidRPr="00690977">
              <w:rPr>
                <w:bCs/>
              </w:rPr>
              <w:t>waste</w:t>
            </w:r>
            <w:proofErr w:type="spellEnd"/>
            <w:r w:rsidR="00412C88" w:rsidRPr="00690977">
              <w:rPr>
                <w:bCs/>
              </w:rPr>
              <w:t xml:space="preserve"> </w:t>
            </w:r>
            <w:proofErr w:type="spellStart"/>
            <w:r w:rsidRPr="00690977">
              <w:rPr>
                <w:bCs/>
              </w:rPr>
              <w:t>gate</w:t>
            </w:r>
            <w:proofErr w:type="spellEnd"/>
            <w:r w:rsidRPr="00690977">
              <w:rPr>
                <w:bCs/>
              </w:rPr>
              <w:t xml:space="preserve"> (nombre : 1)</w:t>
            </w:r>
          </w:p>
          <w:p w14:paraId="54D7D421" w14:textId="71EA9F40" w:rsidR="00FE11D9" w:rsidRPr="00690977" w:rsidRDefault="00FE11D9" w:rsidP="00C55B16">
            <w:pPr>
              <w:ind w:left="142" w:hanging="142"/>
              <w:rPr>
                <w:bCs/>
              </w:rPr>
            </w:pPr>
            <w:r w:rsidRPr="00690977">
              <w:rPr>
                <w:bCs/>
                <w:lang w:val="fr-FR"/>
              </w:rPr>
              <w:t>-</w:t>
            </w:r>
            <w:r w:rsidRPr="00690977">
              <w:rPr>
                <w:bCs/>
                <w:lang w:val="fr-FR"/>
              </w:rPr>
              <w:tab/>
            </w:r>
            <w:r w:rsidR="00094222" w:rsidRPr="00690977">
              <w:rPr>
                <w:bCs/>
                <w:lang w:val="fr-FR"/>
              </w:rPr>
              <w:t xml:space="preserve">Position </w:t>
            </w:r>
            <w:proofErr w:type="spellStart"/>
            <w:r w:rsidR="00094222" w:rsidRPr="00690977">
              <w:rPr>
                <w:bCs/>
                <w:lang w:val="fr-FR"/>
              </w:rPr>
              <w:t>w</w:t>
            </w:r>
            <w:r w:rsidRPr="00690977">
              <w:rPr>
                <w:bCs/>
                <w:lang w:val="fr-FR"/>
              </w:rPr>
              <w:t>aste</w:t>
            </w:r>
            <w:proofErr w:type="spellEnd"/>
            <w:r w:rsidR="00412C88" w:rsidRPr="00690977">
              <w:rPr>
                <w:bCs/>
                <w:lang w:val="fr-FR"/>
              </w:rPr>
              <w:t xml:space="preserve"> </w:t>
            </w:r>
            <w:proofErr w:type="spellStart"/>
            <w:r w:rsidRPr="00690977">
              <w:rPr>
                <w:bCs/>
                <w:lang w:val="fr-FR"/>
              </w:rPr>
              <w:t>gate</w:t>
            </w:r>
            <w:proofErr w:type="spellEnd"/>
            <w:r w:rsidRPr="00690977">
              <w:rPr>
                <w:bCs/>
                <w:lang w:val="fr-FR"/>
              </w:rPr>
              <w:t xml:space="preserve"> (</w:t>
            </w:r>
            <w:r w:rsidR="00094222" w:rsidRPr="00690977">
              <w:rPr>
                <w:bCs/>
                <w:lang w:val="fr-FR"/>
              </w:rPr>
              <w:t xml:space="preserve">nombre </w:t>
            </w:r>
            <w:r w:rsidRPr="00690977">
              <w:rPr>
                <w:bCs/>
                <w:lang w:val="fr-FR"/>
              </w:rPr>
              <w:t>: 1)</w:t>
            </w:r>
          </w:p>
          <w:p w14:paraId="076FF718" w14:textId="37F0396F" w:rsidR="00184647" w:rsidRPr="00690977" w:rsidRDefault="00184647" w:rsidP="00C55B16">
            <w:pPr>
              <w:ind w:left="142" w:hanging="142"/>
              <w:rPr>
                <w:bCs/>
              </w:rPr>
            </w:pPr>
            <w:r w:rsidRPr="00690977">
              <w:rPr>
                <w:bCs/>
              </w:rPr>
              <w:t>-</w:t>
            </w:r>
            <w:r w:rsidRPr="00690977">
              <w:rPr>
                <w:bCs/>
              </w:rPr>
              <w:tab/>
            </w:r>
            <w:r w:rsidR="00AD00C4" w:rsidRPr="00690977">
              <w:rPr>
                <w:bCs/>
              </w:rPr>
              <w:t>Air frais</w:t>
            </w:r>
            <w:r w:rsidRPr="00690977">
              <w:rPr>
                <w:bCs/>
              </w:rPr>
              <w:t xml:space="preserve"> (nombre : 1)</w:t>
            </w:r>
          </w:p>
          <w:p w14:paraId="6D67120F" w14:textId="77777777" w:rsidR="00184647" w:rsidRPr="00690977" w:rsidRDefault="00184647" w:rsidP="00C55B16">
            <w:pPr>
              <w:ind w:left="142" w:hanging="142"/>
              <w:rPr>
                <w:bCs/>
              </w:rPr>
            </w:pPr>
            <w:r w:rsidRPr="00690977">
              <w:rPr>
                <w:bCs/>
              </w:rPr>
              <w:t>-</w:t>
            </w:r>
            <w:r w:rsidRPr="00690977">
              <w:rPr>
                <w:bCs/>
              </w:rPr>
              <w:tab/>
              <w:t>Pression embrayage (nombre : 1)</w:t>
            </w:r>
          </w:p>
          <w:p w14:paraId="262CA816" w14:textId="77777777" w:rsidR="00184647" w:rsidRPr="00690977" w:rsidRDefault="00184647" w:rsidP="00C55B16">
            <w:pPr>
              <w:ind w:left="142" w:hanging="142"/>
              <w:rPr>
                <w:bCs/>
              </w:rPr>
            </w:pPr>
            <w:r w:rsidRPr="00690977">
              <w:rPr>
                <w:bCs/>
              </w:rPr>
              <w:t>-</w:t>
            </w:r>
            <w:r w:rsidRPr="00690977">
              <w:rPr>
                <w:bCs/>
              </w:rPr>
              <w:tab/>
              <w:t>Pression gaz d’échappement (nombre : 1)</w:t>
            </w:r>
          </w:p>
          <w:p w14:paraId="1A39175B" w14:textId="77777777" w:rsidR="00184647" w:rsidRPr="00690977" w:rsidRDefault="00184647" w:rsidP="00C55B16">
            <w:pPr>
              <w:ind w:left="142" w:hanging="142"/>
              <w:rPr>
                <w:bCs/>
              </w:rPr>
            </w:pPr>
            <w:r w:rsidRPr="00690977">
              <w:rPr>
                <w:bCs/>
              </w:rPr>
              <w:t>-</w:t>
            </w:r>
            <w:r w:rsidRPr="00690977">
              <w:rPr>
                <w:bCs/>
              </w:rPr>
              <w:tab/>
              <w:t>Température d’air sortie du compresseur (nombre : 1)</w:t>
            </w:r>
          </w:p>
          <w:p w14:paraId="1B41BCDA" w14:textId="164CA6D7" w:rsidR="00184647" w:rsidRPr="00690977" w:rsidRDefault="00184647" w:rsidP="00C55B16">
            <w:pPr>
              <w:ind w:left="142" w:hanging="142"/>
              <w:rPr>
                <w:bCs/>
              </w:rPr>
            </w:pPr>
            <w:r w:rsidRPr="00690977">
              <w:rPr>
                <w:bCs/>
              </w:rPr>
              <w:t>-</w:t>
            </w:r>
            <w:r w:rsidRPr="00690977">
              <w:rPr>
                <w:bCs/>
              </w:rPr>
              <w:tab/>
              <w:t>Pression hydraulique/pneumatique pour déconnexion différentiel arrière (nombre</w:t>
            </w:r>
            <w:r w:rsidR="00094222" w:rsidRPr="00690977">
              <w:rPr>
                <w:bCs/>
              </w:rPr>
              <w:t xml:space="preserve"> </w:t>
            </w:r>
            <w:r w:rsidRPr="00690977">
              <w:rPr>
                <w:bCs/>
              </w:rPr>
              <w:t>:</w:t>
            </w:r>
            <w:r w:rsidR="00094222" w:rsidRPr="00690977">
              <w:rPr>
                <w:bCs/>
              </w:rPr>
              <w:t xml:space="preserve"> </w:t>
            </w:r>
            <w:r w:rsidRPr="00690977">
              <w:rPr>
                <w:bCs/>
              </w:rPr>
              <w:t>1)</w:t>
            </w:r>
          </w:p>
          <w:p w14:paraId="43F6B2EA" w14:textId="77777777" w:rsidR="00184647" w:rsidRPr="00690977" w:rsidRDefault="00184647" w:rsidP="00C55B16">
            <w:pPr>
              <w:ind w:left="142" w:hanging="142"/>
              <w:rPr>
                <w:bCs/>
              </w:rPr>
            </w:pPr>
            <w:r w:rsidRPr="00690977">
              <w:rPr>
                <w:bCs/>
              </w:rPr>
              <w:t>-</w:t>
            </w:r>
            <w:r w:rsidRPr="00690977">
              <w:rPr>
                <w:bCs/>
              </w:rPr>
              <w:tab/>
              <w:t>Interrupteur frein à main (pression ou position) (nombre : 1)</w:t>
            </w:r>
          </w:p>
          <w:p w14:paraId="6A3A8BEE" w14:textId="77777777" w:rsidR="00184647" w:rsidRPr="00690977" w:rsidRDefault="00184647" w:rsidP="00C55B16">
            <w:pPr>
              <w:ind w:left="142" w:hanging="142"/>
              <w:rPr>
                <w:bCs/>
              </w:rPr>
            </w:pPr>
            <w:r w:rsidRPr="00690977">
              <w:rPr>
                <w:bCs/>
              </w:rPr>
              <w:t>-</w:t>
            </w:r>
            <w:r w:rsidRPr="00690977">
              <w:rPr>
                <w:bCs/>
              </w:rPr>
              <w:tab/>
              <w:t>Angle de braquage du volant (nombre : 1)</w:t>
            </w:r>
          </w:p>
          <w:p w14:paraId="631709E4" w14:textId="412025EC" w:rsidR="00184647" w:rsidRPr="00690977" w:rsidRDefault="00184647" w:rsidP="00C55B16">
            <w:pPr>
              <w:ind w:left="142" w:hanging="142"/>
              <w:rPr>
                <w:bCs/>
              </w:rPr>
            </w:pPr>
            <w:r w:rsidRPr="00690977">
              <w:rPr>
                <w:bCs/>
              </w:rPr>
              <w:t>-</w:t>
            </w:r>
            <w:r w:rsidRPr="00690977">
              <w:rPr>
                <w:bCs/>
              </w:rPr>
              <w:tab/>
              <w:t>Accéléromètre (nombre : 3)</w:t>
            </w:r>
          </w:p>
          <w:p w14:paraId="095BADAC" w14:textId="4DEB9CE6" w:rsidR="007C763E" w:rsidRPr="00690977" w:rsidRDefault="007C763E" w:rsidP="00C55B16">
            <w:pPr>
              <w:ind w:left="142" w:hanging="142"/>
              <w:rPr>
                <w:bCs/>
              </w:rPr>
            </w:pPr>
            <w:r w:rsidRPr="00690977">
              <w:rPr>
                <w:bCs/>
              </w:rPr>
              <w:t>-</w:t>
            </w:r>
            <w:r w:rsidRPr="00690977">
              <w:rPr>
                <w:bCs/>
              </w:rPr>
              <w:tab/>
            </w:r>
            <w:r w:rsidR="00B32706" w:rsidRPr="00690977">
              <w:rPr>
                <w:bCs/>
              </w:rPr>
              <w:t xml:space="preserve">Angle </w:t>
            </w:r>
            <w:r w:rsidR="00B32706" w:rsidRPr="00690977">
              <w:rPr>
                <w:bCs/>
                <w:lang w:val="fr-FR"/>
              </w:rPr>
              <w:t>de dérive</w:t>
            </w:r>
            <w:r w:rsidRPr="00690977">
              <w:rPr>
                <w:bCs/>
                <w:lang w:val="fr-FR"/>
              </w:rPr>
              <w:t xml:space="preserve"> (</w:t>
            </w:r>
            <w:r w:rsidR="00094222" w:rsidRPr="00690977">
              <w:rPr>
                <w:bCs/>
                <w:lang w:val="fr-FR"/>
              </w:rPr>
              <w:t>nombre</w:t>
            </w:r>
            <w:r w:rsidRPr="00690977">
              <w:rPr>
                <w:bCs/>
              </w:rPr>
              <w:t> : 1)</w:t>
            </w:r>
          </w:p>
          <w:p w14:paraId="05E36745" w14:textId="77777777" w:rsidR="00184647" w:rsidRPr="00690977" w:rsidRDefault="00184647" w:rsidP="00C55B16">
            <w:pPr>
              <w:ind w:left="142" w:hanging="142"/>
              <w:rPr>
                <w:bCs/>
              </w:rPr>
            </w:pPr>
            <w:r w:rsidRPr="00690977">
              <w:rPr>
                <w:bCs/>
              </w:rPr>
              <w:t>-</w:t>
            </w:r>
            <w:r w:rsidRPr="00690977">
              <w:rPr>
                <w:bCs/>
              </w:rPr>
              <w:tab/>
              <w:t>Balise fin de tour (nombre : 1)</w:t>
            </w:r>
          </w:p>
        </w:tc>
        <w:tc>
          <w:tcPr>
            <w:tcW w:w="4537" w:type="dxa"/>
            <w:shd w:val="clear" w:color="auto" w:fill="auto"/>
          </w:tcPr>
          <w:p w14:paraId="7FFD63B5" w14:textId="77777777" w:rsidR="00184647" w:rsidRPr="00690977" w:rsidRDefault="00184647" w:rsidP="00C55B16">
            <w:pPr>
              <w:rPr>
                <w:bCs/>
                <w:lang w:val="en-GB"/>
              </w:rPr>
            </w:pPr>
            <w:r w:rsidRPr="00690977">
              <w:rPr>
                <w:bCs/>
                <w:lang w:val="en-GB"/>
              </w:rPr>
              <w:t>The looms are free.</w:t>
            </w:r>
          </w:p>
          <w:p w14:paraId="36E705F3" w14:textId="000A095A" w:rsidR="00184647" w:rsidRPr="00690977" w:rsidRDefault="00FD3625" w:rsidP="00C55B16">
            <w:pPr>
              <w:rPr>
                <w:bCs/>
                <w:lang w:val="en-GB"/>
              </w:rPr>
            </w:pPr>
            <w:r w:rsidRPr="00690977">
              <w:rPr>
                <w:bCs/>
                <w:lang w:val="en-GB"/>
              </w:rPr>
              <w:t>Per engine, o</w:t>
            </w:r>
            <w:r w:rsidR="00184647" w:rsidRPr="00690977">
              <w:rPr>
                <w:bCs/>
                <w:lang w:val="en-GB"/>
              </w:rPr>
              <w:t>nly the sensors listed below can be fitted on the car and/or connected to the ECU:</w:t>
            </w:r>
          </w:p>
          <w:p w14:paraId="57DC0408" w14:textId="77777777" w:rsidR="00184647" w:rsidRPr="00690977" w:rsidRDefault="00184647" w:rsidP="00C55B16">
            <w:pPr>
              <w:ind w:left="142" w:hanging="142"/>
              <w:rPr>
                <w:bCs/>
                <w:lang w:val="en-GB"/>
              </w:rPr>
            </w:pPr>
            <w:r w:rsidRPr="00690977">
              <w:rPr>
                <w:bCs/>
                <w:lang w:val="en-GB"/>
              </w:rPr>
              <w:t>-</w:t>
            </w:r>
            <w:r w:rsidRPr="00690977">
              <w:rPr>
                <w:bCs/>
                <w:lang w:val="en-GB"/>
              </w:rPr>
              <w:tab/>
              <w:t>Throttle position (number: 2)</w:t>
            </w:r>
          </w:p>
          <w:p w14:paraId="2E938F0F" w14:textId="77777777" w:rsidR="00184647" w:rsidRPr="00690977" w:rsidRDefault="00184647" w:rsidP="00C55B16">
            <w:pPr>
              <w:ind w:left="142" w:hanging="142"/>
              <w:rPr>
                <w:bCs/>
                <w:lang w:val="en-GB"/>
              </w:rPr>
            </w:pPr>
            <w:r w:rsidRPr="00690977">
              <w:rPr>
                <w:bCs/>
                <w:lang w:val="en-GB"/>
              </w:rPr>
              <w:t>-</w:t>
            </w:r>
            <w:r w:rsidRPr="00690977">
              <w:rPr>
                <w:bCs/>
                <w:lang w:val="en-GB"/>
              </w:rPr>
              <w:tab/>
              <w:t>Pedal Position (number: 2)</w:t>
            </w:r>
          </w:p>
          <w:p w14:paraId="6DE3F85B" w14:textId="2FC8045A" w:rsidR="00184647" w:rsidRPr="00690977" w:rsidRDefault="00184647" w:rsidP="00C55B16">
            <w:pPr>
              <w:ind w:left="142" w:hanging="142"/>
              <w:rPr>
                <w:bCs/>
                <w:lang w:val="en-GB"/>
              </w:rPr>
            </w:pPr>
            <w:r w:rsidRPr="00690977">
              <w:rPr>
                <w:bCs/>
                <w:lang w:val="en-GB"/>
              </w:rPr>
              <w:t>-</w:t>
            </w:r>
            <w:r w:rsidRPr="00690977">
              <w:rPr>
                <w:bCs/>
                <w:lang w:val="en-GB"/>
              </w:rPr>
              <w:tab/>
              <w:t xml:space="preserve">Crankshaft position (number: </w:t>
            </w:r>
            <w:r w:rsidR="00FD3625" w:rsidRPr="00690977">
              <w:rPr>
                <w:bCs/>
                <w:lang w:val="en-GB"/>
              </w:rPr>
              <w:t>1</w:t>
            </w:r>
            <w:r w:rsidRPr="00690977">
              <w:rPr>
                <w:bCs/>
                <w:lang w:val="en-GB"/>
              </w:rPr>
              <w:t>)</w:t>
            </w:r>
          </w:p>
          <w:p w14:paraId="5DBBA6F4" w14:textId="04987F54" w:rsidR="00184647" w:rsidRPr="00690977" w:rsidRDefault="00184647" w:rsidP="00C55B16">
            <w:pPr>
              <w:ind w:left="142" w:hanging="142"/>
              <w:rPr>
                <w:bCs/>
                <w:lang w:val="en-GB"/>
              </w:rPr>
            </w:pPr>
            <w:r w:rsidRPr="00690977">
              <w:rPr>
                <w:bCs/>
                <w:lang w:val="en-GB"/>
              </w:rPr>
              <w:t>-</w:t>
            </w:r>
            <w:r w:rsidRPr="00690977">
              <w:rPr>
                <w:bCs/>
                <w:lang w:val="en-GB"/>
              </w:rPr>
              <w:tab/>
              <w:t>Camshaft position (number: 4)</w:t>
            </w:r>
          </w:p>
          <w:p w14:paraId="0300CE10" w14:textId="77777777" w:rsidR="00184647" w:rsidRPr="00690977" w:rsidRDefault="00184647" w:rsidP="00C55B16">
            <w:pPr>
              <w:ind w:left="142" w:hanging="142"/>
              <w:rPr>
                <w:bCs/>
                <w:lang w:val="en-GB"/>
              </w:rPr>
            </w:pPr>
            <w:r w:rsidRPr="00690977">
              <w:rPr>
                <w:bCs/>
                <w:lang w:val="en-GB"/>
              </w:rPr>
              <w:t>-</w:t>
            </w:r>
            <w:r w:rsidRPr="00690977">
              <w:rPr>
                <w:bCs/>
                <w:lang w:val="en-GB"/>
              </w:rPr>
              <w:tab/>
              <w:t>Engine oil pressure (number: 1)</w:t>
            </w:r>
          </w:p>
          <w:p w14:paraId="50EDF31C" w14:textId="112FB054" w:rsidR="00184647" w:rsidRPr="00690977" w:rsidRDefault="00184647" w:rsidP="00C55B16">
            <w:pPr>
              <w:ind w:left="142" w:hanging="142"/>
              <w:rPr>
                <w:bCs/>
                <w:lang w:val="en-GB"/>
              </w:rPr>
            </w:pPr>
            <w:r w:rsidRPr="00690977">
              <w:rPr>
                <w:bCs/>
                <w:lang w:val="en-GB"/>
              </w:rPr>
              <w:t>-</w:t>
            </w:r>
            <w:r w:rsidRPr="00690977">
              <w:rPr>
                <w:bCs/>
                <w:lang w:val="en-GB"/>
              </w:rPr>
              <w:tab/>
              <w:t>Water temperature (number: 2)</w:t>
            </w:r>
          </w:p>
          <w:p w14:paraId="539454F6" w14:textId="77777777" w:rsidR="00184647" w:rsidRPr="00690977" w:rsidRDefault="00184647" w:rsidP="00C55B16">
            <w:pPr>
              <w:ind w:left="142" w:hanging="142"/>
              <w:rPr>
                <w:bCs/>
                <w:lang w:val="en-GB"/>
              </w:rPr>
            </w:pPr>
            <w:r w:rsidRPr="00690977">
              <w:rPr>
                <w:bCs/>
                <w:lang w:val="en-GB"/>
              </w:rPr>
              <w:t>-</w:t>
            </w:r>
            <w:r w:rsidRPr="00690977">
              <w:rPr>
                <w:bCs/>
                <w:lang w:val="en-GB"/>
              </w:rPr>
              <w:tab/>
              <w:t>Engine oil temperature (number: 1)</w:t>
            </w:r>
          </w:p>
          <w:p w14:paraId="7C8C3F66" w14:textId="77777777" w:rsidR="00184647" w:rsidRPr="00690977" w:rsidRDefault="00184647" w:rsidP="00C55B16">
            <w:pPr>
              <w:ind w:left="142" w:hanging="142"/>
              <w:rPr>
                <w:bCs/>
                <w:lang w:val="en-GB"/>
              </w:rPr>
            </w:pPr>
            <w:r w:rsidRPr="00690977">
              <w:rPr>
                <w:bCs/>
                <w:lang w:val="en-GB"/>
              </w:rPr>
              <w:t>-</w:t>
            </w:r>
            <w:r w:rsidRPr="00690977">
              <w:rPr>
                <w:bCs/>
                <w:lang w:val="en-GB"/>
              </w:rPr>
              <w:tab/>
              <w:t>Gearbox oil temperature (number: 1)</w:t>
            </w:r>
          </w:p>
          <w:p w14:paraId="2B692AAF" w14:textId="77777777" w:rsidR="00184647" w:rsidRPr="00690977" w:rsidRDefault="00184647" w:rsidP="00C55B16">
            <w:pPr>
              <w:ind w:left="142" w:hanging="142"/>
              <w:rPr>
                <w:bCs/>
                <w:lang w:val="en-GB"/>
              </w:rPr>
            </w:pPr>
            <w:r w:rsidRPr="00690977">
              <w:rPr>
                <w:bCs/>
                <w:lang w:val="en-GB"/>
              </w:rPr>
              <w:t>-</w:t>
            </w:r>
            <w:r w:rsidRPr="00690977">
              <w:rPr>
                <w:bCs/>
                <w:lang w:val="en-GB"/>
              </w:rPr>
              <w:tab/>
              <w:t>Differential oil temperature (number: 1)</w:t>
            </w:r>
          </w:p>
          <w:p w14:paraId="7C975483" w14:textId="77777777" w:rsidR="00184647" w:rsidRPr="00690977" w:rsidRDefault="00184647" w:rsidP="00C55B16">
            <w:pPr>
              <w:ind w:left="142" w:hanging="142"/>
              <w:rPr>
                <w:bCs/>
                <w:lang w:val="en-GB"/>
              </w:rPr>
            </w:pPr>
            <w:r w:rsidRPr="00690977">
              <w:rPr>
                <w:bCs/>
                <w:lang w:val="en-GB"/>
              </w:rPr>
              <w:t>-</w:t>
            </w:r>
            <w:r w:rsidRPr="00690977">
              <w:rPr>
                <w:bCs/>
                <w:lang w:val="en-GB"/>
              </w:rPr>
              <w:tab/>
              <w:t>Cut-off sensor (cutting the injection and/or ignition) (number: 1)</w:t>
            </w:r>
          </w:p>
          <w:p w14:paraId="549216BB" w14:textId="0E59AD34" w:rsidR="00184647" w:rsidRPr="00690977" w:rsidRDefault="00184647" w:rsidP="00C55B16">
            <w:pPr>
              <w:ind w:left="142" w:hanging="142"/>
              <w:rPr>
                <w:bCs/>
                <w:lang w:val="en-GB"/>
              </w:rPr>
            </w:pPr>
            <w:r w:rsidRPr="00690977">
              <w:rPr>
                <w:bCs/>
                <w:lang w:val="en-GB"/>
              </w:rPr>
              <w:t>-</w:t>
            </w:r>
            <w:r w:rsidRPr="00690977">
              <w:rPr>
                <w:bCs/>
                <w:lang w:val="en-GB"/>
              </w:rPr>
              <w:tab/>
              <w:t xml:space="preserve">Lambda probe (number: </w:t>
            </w:r>
            <w:r w:rsidR="00AB66B4" w:rsidRPr="00690977">
              <w:rPr>
                <w:bCs/>
                <w:lang w:val="en-GB"/>
              </w:rPr>
              <w:t>2</w:t>
            </w:r>
            <w:r w:rsidRPr="00690977">
              <w:rPr>
                <w:bCs/>
                <w:lang w:val="en-GB"/>
              </w:rPr>
              <w:t>)</w:t>
            </w:r>
          </w:p>
          <w:p w14:paraId="037EE891" w14:textId="77777777" w:rsidR="00184647" w:rsidRPr="00690977" w:rsidRDefault="00184647" w:rsidP="00C55B16">
            <w:pPr>
              <w:ind w:left="142" w:hanging="142"/>
              <w:rPr>
                <w:bCs/>
                <w:lang w:val="en-GB"/>
              </w:rPr>
            </w:pPr>
            <w:r w:rsidRPr="00690977">
              <w:rPr>
                <w:bCs/>
                <w:lang w:val="en-GB"/>
              </w:rPr>
              <w:t>-</w:t>
            </w:r>
            <w:r w:rsidRPr="00690977">
              <w:rPr>
                <w:bCs/>
                <w:lang w:val="en-GB"/>
              </w:rPr>
              <w:tab/>
              <w:t>Ambient air temperature (number: 1)</w:t>
            </w:r>
          </w:p>
          <w:p w14:paraId="36ACB3FB" w14:textId="77777777" w:rsidR="00184647" w:rsidRPr="00690977" w:rsidRDefault="00184647" w:rsidP="00C55B16">
            <w:pPr>
              <w:ind w:left="142" w:hanging="142"/>
              <w:rPr>
                <w:bCs/>
                <w:lang w:val="en-GB"/>
              </w:rPr>
            </w:pPr>
            <w:r w:rsidRPr="00690977">
              <w:rPr>
                <w:bCs/>
                <w:lang w:val="en-GB"/>
              </w:rPr>
              <w:t>-</w:t>
            </w:r>
            <w:r w:rsidRPr="00690977">
              <w:rPr>
                <w:bCs/>
                <w:lang w:val="en-GB"/>
              </w:rPr>
              <w:tab/>
              <w:t>Ambient air pressure (number: 1)</w:t>
            </w:r>
          </w:p>
          <w:p w14:paraId="1A816B98" w14:textId="4B586EC8" w:rsidR="00184647" w:rsidRPr="00690977" w:rsidRDefault="00184647" w:rsidP="00C55B16">
            <w:pPr>
              <w:ind w:left="142" w:hanging="142"/>
              <w:rPr>
                <w:bCs/>
                <w:lang w:val="en-GB"/>
              </w:rPr>
            </w:pPr>
            <w:r w:rsidRPr="00690977">
              <w:rPr>
                <w:bCs/>
                <w:lang w:val="en-GB"/>
              </w:rPr>
              <w:t>-</w:t>
            </w:r>
            <w:r w:rsidRPr="00690977">
              <w:rPr>
                <w:bCs/>
                <w:lang w:val="en-GB"/>
              </w:rPr>
              <w:tab/>
              <w:t xml:space="preserve">Intake manifold air pressure (number: </w:t>
            </w:r>
            <w:r w:rsidR="00FE11D9" w:rsidRPr="00690977">
              <w:rPr>
                <w:bCs/>
                <w:lang w:val="en-GB"/>
              </w:rPr>
              <w:t>2</w:t>
            </w:r>
            <w:r w:rsidRPr="00690977">
              <w:rPr>
                <w:bCs/>
                <w:lang w:val="en-GB"/>
              </w:rPr>
              <w:t>)</w:t>
            </w:r>
          </w:p>
          <w:p w14:paraId="72095DAA" w14:textId="77777777" w:rsidR="00184647" w:rsidRPr="00690977" w:rsidRDefault="00184647" w:rsidP="00C55B16">
            <w:pPr>
              <w:ind w:left="142" w:hanging="142"/>
              <w:rPr>
                <w:bCs/>
                <w:lang w:val="en-GB"/>
              </w:rPr>
            </w:pPr>
            <w:r w:rsidRPr="00690977">
              <w:rPr>
                <w:bCs/>
                <w:lang w:val="en-GB"/>
              </w:rPr>
              <w:t>-</w:t>
            </w:r>
            <w:r w:rsidRPr="00690977">
              <w:rPr>
                <w:bCs/>
                <w:lang w:val="en-GB"/>
              </w:rPr>
              <w:tab/>
              <w:t>Brake pressure (number: 1 front and 1 rear)</w:t>
            </w:r>
          </w:p>
          <w:p w14:paraId="6C5B2C7B" w14:textId="58F8A3B9" w:rsidR="00184647" w:rsidRPr="00690977" w:rsidRDefault="00184647" w:rsidP="00C55B16">
            <w:pPr>
              <w:ind w:left="142" w:hanging="142"/>
              <w:rPr>
                <w:bCs/>
                <w:lang w:val="en-GB"/>
              </w:rPr>
            </w:pPr>
            <w:r w:rsidRPr="00690977">
              <w:rPr>
                <w:bCs/>
                <w:lang w:val="en-GB"/>
              </w:rPr>
              <w:t>-</w:t>
            </w:r>
            <w:r w:rsidRPr="00690977">
              <w:rPr>
                <w:bCs/>
                <w:lang w:val="en-GB"/>
              </w:rPr>
              <w:tab/>
              <w:t>Fuel pressure (number: 3)</w:t>
            </w:r>
          </w:p>
          <w:p w14:paraId="00C64FEA" w14:textId="77777777" w:rsidR="00184647" w:rsidRPr="00690977" w:rsidRDefault="00184647" w:rsidP="00C55B16">
            <w:pPr>
              <w:ind w:left="142" w:hanging="142"/>
              <w:rPr>
                <w:bCs/>
                <w:lang w:val="en-GB"/>
              </w:rPr>
            </w:pPr>
            <w:r w:rsidRPr="00690977">
              <w:rPr>
                <w:bCs/>
                <w:lang w:val="en-GB"/>
              </w:rPr>
              <w:t>-</w:t>
            </w:r>
            <w:r w:rsidRPr="00690977">
              <w:rPr>
                <w:bCs/>
                <w:lang w:val="en-GB"/>
              </w:rPr>
              <w:tab/>
              <w:t>Fuel level (number: 1)</w:t>
            </w:r>
          </w:p>
          <w:p w14:paraId="52F486C5" w14:textId="77777777" w:rsidR="00184647" w:rsidRPr="00690977" w:rsidRDefault="00184647" w:rsidP="00C55B16">
            <w:pPr>
              <w:ind w:left="142" w:hanging="142"/>
              <w:rPr>
                <w:bCs/>
                <w:lang w:val="en-GB"/>
              </w:rPr>
            </w:pPr>
            <w:r w:rsidRPr="00690977">
              <w:rPr>
                <w:bCs/>
                <w:lang w:val="en-GB"/>
              </w:rPr>
              <w:t>-</w:t>
            </w:r>
            <w:r w:rsidRPr="00690977">
              <w:rPr>
                <w:bCs/>
                <w:lang w:val="en-GB"/>
              </w:rPr>
              <w:tab/>
              <w:t>Knocking detector (piezoelectric only) (number: 2)</w:t>
            </w:r>
          </w:p>
          <w:p w14:paraId="09E30757" w14:textId="77777777" w:rsidR="00184647" w:rsidRPr="00690977" w:rsidRDefault="00184647" w:rsidP="00C55B16">
            <w:pPr>
              <w:ind w:left="142" w:hanging="142"/>
              <w:rPr>
                <w:bCs/>
                <w:lang w:val="en-GB"/>
              </w:rPr>
            </w:pPr>
            <w:r w:rsidRPr="00690977">
              <w:rPr>
                <w:bCs/>
                <w:lang w:val="en-GB"/>
              </w:rPr>
              <w:t>-</w:t>
            </w:r>
            <w:r w:rsidRPr="00690977">
              <w:rPr>
                <w:bCs/>
                <w:lang w:val="en-GB"/>
              </w:rPr>
              <w:tab/>
              <w:t>Turbo pressure before throttle (number: 1)</w:t>
            </w:r>
          </w:p>
          <w:p w14:paraId="659D5664" w14:textId="12E84FD6" w:rsidR="00184647" w:rsidRPr="00690977" w:rsidRDefault="00184647" w:rsidP="00C55B16">
            <w:pPr>
              <w:ind w:left="142" w:hanging="142"/>
              <w:rPr>
                <w:bCs/>
                <w:lang w:val="en-GB"/>
              </w:rPr>
            </w:pPr>
            <w:r w:rsidRPr="00690977">
              <w:rPr>
                <w:bCs/>
                <w:lang w:val="en-GB"/>
              </w:rPr>
              <w:t>-</w:t>
            </w:r>
            <w:r w:rsidRPr="00690977">
              <w:rPr>
                <w:bCs/>
                <w:lang w:val="en-GB"/>
              </w:rPr>
              <w:tab/>
              <w:t>Turbo speed (number: 1)</w:t>
            </w:r>
          </w:p>
          <w:p w14:paraId="60082699" w14:textId="77777777" w:rsidR="00184647" w:rsidRPr="00690977" w:rsidRDefault="00184647" w:rsidP="00C55B16">
            <w:pPr>
              <w:ind w:left="142" w:hanging="142"/>
              <w:rPr>
                <w:bCs/>
                <w:lang w:val="en-GB"/>
              </w:rPr>
            </w:pPr>
            <w:r w:rsidRPr="00690977">
              <w:rPr>
                <w:bCs/>
                <w:lang w:val="en-GB"/>
              </w:rPr>
              <w:t>-</w:t>
            </w:r>
            <w:r w:rsidRPr="00690977">
              <w:rPr>
                <w:bCs/>
                <w:lang w:val="en-GB"/>
              </w:rPr>
              <w:tab/>
              <w:t>Exhaust gas temperature (number: 2)</w:t>
            </w:r>
          </w:p>
          <w:p w14:paraId="33BDA77B" w14:textId="77777777" w:rsidR="00184647" w:rsidRPr="00690977" w:rsidRDefault="00184647" w:rsidP="00C55B16">
            <w:pPr>
              <w:ind w:left="142" w:hanging="142"/>
              <w:rPr>
                <w:bCs/>
                <w:lang w:val="en-GB"/>
              </w:rPr>
            </w:pPr>
            <w:r w:rsidRPr="00690977">
              <w:rPr>
                <w:bCs/>
                <w:lang w:val="en-GB"/>
              </w:rPr>
              <w:t>-</w:t>
            </w:r>
            <w:r w:rsidRPr="00690977">
              <w:rPr>
                <w:bCs/>
                <w:lang w:val="en-GB"/>
              </w:rPr>
              <w:tab/>
              <w:t>Intake manifold temperature (number: 1)</w:t>
            </w:r>
          </w:p>
          <w:p w14:paraId="0DCEE2BE" w14:textId="77777777" w:rsidR="00184647" w:rsidRPr="00690977" w:rsidRDefault="00184647" w:rsidP="00C55B16">
            <w:pPr>
              <w:ind w:left="142" w:hanging="142"/>
              <w:rPr>
                <w:bCs/>
                <w:lang w:val="en-GB"/>
              </w:rPr>
            </w:pPr>
            <w:r w:rsidRPr="00690977">
              <w:rPr>
                <w:bCs/>
                <w:lang w:val="en-GB"/>
              </w:rPr>
              <w:t>-</w:t>
            </w:r>
            <w:r w:rsidRPr="00690977">
              <w:rPr>
                <w:bCs/>
                <w:lang w:val="en-GB"/>
              </w:rPr>
              <w:tab/>
              <w:t>Fuel temperature (number: 1)</w:t>
            </w:r>
          </w:p>
          <w:p w14:paraId="54DD4A52" w14:textId="29A0229B" w:rsidR="00184647" w:rsidRPr="00690977" w:rsidRDefault="00184647" w:rsidP="00C55B16">
            <w:pPr>
              <w:ind w:left="142" w:hanging="142"/>
              <w:rPr>
                <w:bCs/>
                <w:lang w:val="en-GB"/>
              </w:rPr>
            </w:pPr>
            <w:r w:rsidRPr="00690977">
              <w:rPr>
                <w:bCs/>
                <w:lang w:val="en-GB"/>
              </w:rPr>
              <w:t>-</w:t>
            </w:r>
            <w:r w:rsidRPr="00690977">
              <w:rPr>
                <w:bCs/>
                <w:lang w:val="en-GB"/>
              </w:rPr>
              <w:tab/>
              <w:t xml:space="preserve">Water pressure (number: </w:t>
            </w:r>
            <w:r w:rsidR="00FE11D9" w:rsidRPr="00690977">
              <w:rPr>
                <w:bCs/>
                <w:lang w:val="en-GB"/>
              </w:rPr>
              <w:t>2</w:t>
            </w:r>
            <w:r w:rsidRPr="00690977">
              <w:rPr>
                <w:bCs/>
                <w:lang w:val="en-GB"/>
              </w:rPr>
              <w:t>)</w:t>
            </w:r>
          </w:p>
          <w:p w14:paraId="48790793" w14:textId="77777777" w:rsidR="00184647" w:rsidRPr="00690977" w:rsidRDefault="00184647" w:rsidP="00C55B16">
            <w:pPr>
              <w:ind w:left="142" w:hanging="142"/>
              <w:rPr>
                <w:bCs/>
                <w:lang w:val="en-GB"/>
              </w:rPr>
            </w:pPr>
            <w:r w:rsidRPr="00690977">
              <w:rPr>
                <w:bCs/>
                <w:lang w:val="en-GB"/>
              </w:rPr>
              <w:t>-</w:t>
            </w:r>
            <w:r w:rsidRPr="00690977">
              <w:rPr>
                <w:bCs/>
                <w:lang w:val="en-GB"/>
              </w:rPr>
              <w:tab/>
              <w:t>Air restrictor pressure (number: 1)</w:t>
            </w:r>
          </w:p>
          <w:p w14:paraId="66247FCC" w14:textId="0AE5D1A4" w:rsidR="00184647" w:rsidRPr="00690977" w:rsidRDefault="00184647" w:rsidP="00C55B16">
            <w:pPr>
              <w:ind w:left="142" w:hanging="142"/>
              <w:rPr>
                <w:bCs/>
                <w:lang w:val="en-GB"/>
              </w:rPr>
            </w:pPr>
            <w:r w:rsidRPr="00690977">
              <w:rPr>
                <w:bCs/>
                <w:lang w:val="en-GB"/>
              </w:rPr>
              <w:t>-</w:t>
            </w:r>
            <w:r w:rsidRPr="00690977">
              <w:rPr>
                <w:bCs/>
                <w:lang w:val="en-GB"/>
              </w:rPr>
              <w:tab/>
              <w:t>Crankcase pressure (number: 1)</w:t>
            </w:r>
          </w:p>
          <w:p w14:paraId="21479672" w14:textId="42AD5812" w:rsidR="00184647" w:rsidRPr="00690977" w:rsidRDefault="00184647" w:rsidP="00C55B16">
            <w:pPr>
              <w:ind w:left="142" w:hanging="142"/>
              <w:rPr>
                <w:bCs/>
                <w:lang w:val="en-GB"/>
              </w:rPr>
            </w:pPr>
            <w:r w:rsidRPr="00690977">
              <w:rPr>
                <w:bCs/>
                <w:lang w:val="en-GB"/>
              </w:rPr>
              <w:t>-</w:t>
            </w:r>
            <w:r w:rsidRPr="00690977">
              <w:rPr>
                <w:bCs/>
                <w:lang w:val="en-GB"/>
              </w:rPr>
              <w:tab/>
              <w:t>Waste</w:t>
            </w:r>
            <w:r w:rsidR="00BD42B8" w:rsidRPr="00690977">
              <w:rPr>
                <w:bCs/>
                <w:lang w:val="en-GB"/>
              </w:rPr>
              <w:t xml:space="preserve"> </w:t>
            </w:r>
            <w:r w:rsidRPr="00690977">
              <w:rPr>
                <w:bCs/>
                <w:lang w:val="en-GB"/>
              </w:rPr>
              <w:t>gate pressure (number: 1)</w:t>
            </w:r>
          </w:p>
          <w:p w14:paraId="3F4C83B1" w14:textId="0F188E0C" w:rsidR="00FE11D9" w:rsidRPr="00690977" w:rsidRDefault="00FE11D9" w:rsidP="00C55B16">
            <w:pPr>
              <w:ind w:left="142" w:hanging="142"/>
              <w:rPr>
                <w:bCs/>
                <w:lang w:val="en-GB"/>
              </w:rPr>
            </w:pPr>
            <w:r w:rsidRPr="00690977">
              <w:rPr>
                <w:bCs/>
                <w:lang w:val="en-GB"/>
              </w:rPr>
              <w:t>-</w:t>
            </w:r>
            <w:r w:rsidRPr="00690977">
              <w:rPr>
                <w:bCs/>
                <w:lang w:val="en-GB"/>
              </w:rPr>
              <w:tab/>
              <w:t>Waste</w:t>
            </w:r>
            <w:r w:rsidR="00BD42B8" w:rsidRPr="00690977">
              <w:rPr>
                <w:bCs/>
                <w:lang w:val="en-GB"/>
              </w:rPr>
              <w:t xml:space="preserve"> </w:t>
            </w:r>
            <w:r w:rsidRPr="00690977">
              <w:rPr>
                <w:bCs/>
                <w:lang w:val="en-GB"/>
              </w:rPr>
              <w:t>gate position (number: 1)</w:t>
            </w:r>
          </w:p>
          <w:p w14:paraId="52634504" w14:textId="77777777" w:rsidR="00184647" w:rsidRPr="00690977" w:rsidRDefault="00184647" w:rsidP="00C55B16">
            <w:pPr>
              <w:ind w:left="142" w:hanging="142"/>
              <w:rPr>
                <w:bCs/>
                <w:lang w:val="en-GB"/>
              </w:rPr>
            </w:pPr>
            <w:r w:rsidRPr="00690977">
              <w:rPr>
                <w:bCs/>
                <w:lang w:val="en-GB"/>
              </w:rPr>
              <w:t>-</w:t>
            </w:r>
            <w:r w:rsidRPr="00690977">
              <w:rPr>
                <w:bCs/>
                <w:lang w:val="en-GB"/>
              </w:rPr>
              <w:tab/>
            </w:r>
            <w:bookmarkStart w:id="2" w:name="_Hlk63078534"/>
            <w:r w:rsidRPr="00690977">
              <w:rPr>
                <w:bCs/>
                <w:lang w:val="en-GB"/>
              </w:rPr>
              <w:t>Fresh air (number: 1)</w:t>
            </w:r>
            <w:bookmarkEnd w:id="2"/>
          </w:p>
          <w:p w14:paraId="455B8DBC" w14:textId="77777777" w:rsidR="00184647" w:rsidRPr="00690977" w:rsidRDefault="00184647" w:rsidP="00C55B16">
            <w:pPr>
              <w:ind w:left="142" w:hanging="142"/>
              <w:rPr>
                <w:bCs/>
                <w:lang w:val="en-GB"/>
              </w:rPr>
            </w:pPr>
            <w:r w:rsidRPr="00690977">
              <w:rPr>
                <w:bCs/>
                <w:lang w:val="en-GB"/>
              </w:rPr>
              <w:t>-</w:t>
            </w:r>
            <w:r w:rsidRPr="00690977">
              <w:rPr>
                <w:bCs/>
                <w:lang w:val="en-GB"/>
              </w:rPr>
              <w:tab/>
              <w:t>Clutch pressure (number: 1)</w:t>
            </w:r>
          </w:p>
          <w:p w14:paraId="6459329F" w14:textId="77777777" w:rsidR="00184647" w:rsidRPr="00690977" w:rsidRDefault="00184647" w:rsidP="00C55B16">
            <w:pPr>
              <w:ind w:left="142" w:hanging="142"/>
              <w:rPr>
                <w:bCs/>
                <w:lang w:val="en-GB"/>
              </w:rPr>
            </w:pPr>
            <w:r w:rsidRPr="00690977">
              <w:rPr>
                <w:bCs/>
                <w:lang w:val="en-GB"/>
              </w:rPr>
              <w:t>-</w:t>
            </w:r>
            <w:r w:rsidRPr="00690977">
              <w:rPr>
                <w:bCs/>
                <w:lang w:val="en-GB"/>
              </w:rPr>
              <w:tab/>
              <w:t>Exhaust gas pressure (number: 1)</w:t>
            </w:r>
          </w:p>
          <w:p w14:paraId="4CF7E8FC" w14:textId="77777777" w:rsidR="00184647" w:rsidRPr="00690977" w:rsidRDefault="00184647" w:rsidP="00C55B16">
            <w:pPr>
              <w:ind w:left="142" w:hanging="142"/>
              <w:rPr>
                <w:bCs/>
                <w:lang w:val="en-GB"/>
              </w:rPr>
            </w:pPr>
            <w:r w:rsidRPr="00690977">
              <w:rPr>
                <w:bCs/>
                <w:lang w:val="en-GB"/>
              </w:rPr>
              <w:t>-</w:t>
            </w:r>
            <w:r w:rsidRPr="00690977">
              <w:rPr>
                <w:bCs/>
                <w:lang w:val="en-GB"/>
              </w:rPr>
              <w:tab/>
              <w:t>Compressor output air temperature (number: 1)</w:t>
            </w:r>
          </w:p>
          <w:p w14:paraId="5DB1E29D" w14:textId="77777777" w:rsidR="00184647" w:rsidRPr="00690977" w:rsidRDefault="00184647" w:rsidP="00C55B16">
            <w:pPr>
              <w:ind w:left="142" w:hanging="142"/>
              <w:rPr>
                <w:bCs/>
                <w:lang w:val="en-GB"/>
              </w:rPr>
            </w:pPr>
            <w:r w:rsidRPr="00690977">
              <w:rPr>
                <w:bCs/>
                <w:lang w:val="en-GB"/>
              </w:rPr>
              <w:t>-</w:t>
            </w:r>
            <w:r w:rsidRPr="00690977">
              <w:rPr>
                <w:bCs/>
                <w:lang w:val="en-GB"/>
              </w:rPr>
              <w:tab/>
              <w:t>Hydraulic/pneumatic pressure for rear differential disconnect (number: 1)</w:t>
            </w:r>
          </w:p>
          <w:p w14:paraId="0C4F7D6D" w14:textId="77777777" w:rsidR="00184647" w:rsidRPr="00690977" w:rsidRDefault="00184647" w:rsidP="00C55B16">
            <w:pPr>
              <w:ind w:left="142" w:hanging="142"/>
              <w:rPr>
                <w:bCs/>
                <w:lang w:val="en-GB"/>
              </w:rPr>
            </w:pPr>
            <w:r w:rsidRPr="00690977">
              <w:rPr>
                <w:bCs/>
                <w:lang w:val="en-GB"/>
              </w:rPr>
              <w:t>-</w:t>
            </w:r>
            <w:r w:rsidRPr="00690977">
              <w:rPr>
                <w:bCs/>
                <w:lang w:val="en-GB"/>
              </w:rPr>
              <w:tab/>
              <w:t>Handbrake switch (pressure or position) (number: 1)</w:t>
            </w:r>
          </w:p>
          <w:p w14:paraId="608B70A6" w14:textId="15A9419A" w:rsidR="00184647" w:rsidRPr="00690977" w:rsidRDefault="00184647" w:rsidP="00C55B16">
            <w:pPr>
              <w:ind w:left="142" w:hanging="142"/>
              <w:rPr>
                <w:bCs/>
                <w:lang w:val="en-GB"/>
              </w:rPr>
            </w:pPr>
            <w:r w:rsidRPr="00690977">
              <w:rPr>
                <w:bCs/>
                <w:lang w:val="en-GB"/>
              </w:rPr>
              <w:t>-</w:t>
            </w:r>
            <w:r w:rsidRPr="00690977">
              <w:rPr>
                <w:bCs/>
                <w:lang w:val="en-GB"/>
              </w:rPr>
              <w:tab/>
              <w:t>Steering angle (number: 1)</w:t>
            </w:r>
          </w:p>
          <w:p w14:paraId="606D7708" w14:textId="33100B20" w:rsidR="00184647" w:rsidRPr="00690977" w:rsidRDefault="00184647" w:rsidP="00C55B16">
            <w:pPr>
              <w:ind w:left="142" w:hanging="142"/>
              <w:rPr>
                <w:bCs/>
                <w:lang w:val="en-GB"/>
              </w:rPr>
            </w:pPr>
            <w:r w:rsidRPr="00690977">
              <w:rPr>
                <w:bCs/>
                <w:lang w:val="en-GB"/>
              </w:rPr>
              <w:t>-</w:t>
            </w:r>
            <w:r w:rsidRPr="00690977">
              <w:rPr>
                <w:bCs/>
                <w:lang w:val="en-GB"/>
              </w:rPr>
              <w:tab/>
              <w:t>Accelerometer (number: 3)</w:t>
            </w:r>
          </w:p>
          <w:p w14:paraId="3EC2AAFD" w14:textId="0393515A" w:rsidR="007C763E" w:rsidRPr="00690977" w:rsidRDefault="007C763E" w:rsidP="00C55B16">
            <w:pPr>
              <w:ind w:left="142" w:hanging="142"/>
              <w:rPr>
                <w:bCs/>
                <w:lang w:val="en-GB"/>
              </w:rPr>
            </w:pPr>
            <w:bookmarkStart w:id="3" w:name="_Hlk63078574"/>
            <w:r w:rsidRPr="00690977">
              <w:rPr>
                <w:bCs/>
                <w:lang w:val="en-GB"/>
              </w:rPr>
              <w:t>-</w:t>
            </w:r>
            <w:r w:rsidRPr="00690977">
              <w:rPr>
                <w:bCs/>
                <w:lang w:val="en-GB"/>
              </w:rPr>
              <w:tab/>
              <w:t>Drift angle (number: 1)</w:t>
            </w:r>
          </w:p>
          <w:p w14:paraId="627C48DE" w14:textId="77777777" w:rsidR="00184647" w:rsidRPr="00690977" w:rsidRDefault="00184647" w:rsidP="00C55B16">
            <w:pPr>
              <w:ind w:left="142" w:hanging="142"/>
              <w:rPr>
                <w:bCs/>
                <w:lang w:val="en-GB"/>
              </w:rPr>
            </w:pPr>
            <w:r w:rsidRPr="00690977">
              <w:rPr>
                <w:bCs/>
                <w:lang w:val="en-GB"/>
              </w:rPr>
              <w:t>-</w:t>
            </w:r>
            <w:r w:rsidRPr="00690977">
              <w:rPr>
                <w:bCs/>
                <w:lang w:val="en-GB"/>
              </w:rPr>
              <w:tab/>
              <w:t>Beacon/Lap marker (number: 1)</w:t>
            </w:r>
            <w:bookmarkEnd w:id="3"/>
          </w:p>
        </w:tc>
      </w:tr>
      <w:tr w:rsidR="00184647" w:rsidRPr="00722914" w14:paraId="2028FA92" w14:textId="77777777" w:rsidTr="00E2677C">
        <w:trPr>
          <w:jc w:val="center"/>
        </w:trPr>
        <w:tc>
          <w:tcPr>
            <w:tcW w:w="849" w:type="dxa"/>
            <w:shd w:val="clear" w:color="auto" w:fill="auto"/>
          </w:tcPr>
          <w:p w14:paraId="2B50E107" w14:textId="441EEEAB" w:rsidR="00184647" w:rsidRPr="00722914" w:rsidRDefault="00184647" w:rsidP="00C55B16">
            <w:pPr>
              <w:pStyle w:val="Article"/>
            </w:pPr>
            <w:r>
              <w:t>2</w:t>
            </w:r>
            <w:r w:rsidRPr="00722914">
              <w:t>.</w:t>
            </w:r>
            <w:r>
              <w:t>8b</w:t>
            </w:r>
          </w:p>
        </w:tc>
        <w:tc>
          <w:tcPr>
            <w:tcW w:w="4537" w:type="dxa"/>
            <w:shd w:val="clear" w:color="auto" w:fill="auto"/>
          </w:tcPr>
          <w:p w14:paraId="58D5814A" w14:textId="77777777" w:rsidR="00184647" w:rsidRPr="00690977" w:rsidRDefault="00184647" w:rsidP="00C55B16">
            <w:pPr>
              <w:pStyle w:val="Article"/>
              <w:rPr>
                <w:u w:val="single"/>
                <w:lang w:val="en-GB"/>
              </w:rPr>
            </w:pPr>
            <w:proofErr w:type="spellStart"/>
            <w:r w:rsidRPr="00690977">
              <w:rPr>
                <w:u w:val="single"/>
                <w:lang w:val="en-GB"/>
              </w:rPr>
              <w:t>Liste</w:t>
            </w:r>
            <w:proofErr w:type="spellEnd"/>
            <w:r w:rsidRPr="00690977">
              <w:rPr>
                <w:u w:val="single"/>
                <w:lang w:val="en-GB"/>
              </w:rPr>
              <w:t xml:space="preserve"> des </w:t>
            </w:r>
            <w:proofErr w:type="spellStart"/>
            <w:r w:rsidRPr="00690977">
              <w:rPr>
                <w:u w:val="single"/>
                <w:lang w:val="en-GB"/>
              </w:rPr>
              <w:t>actuateurs</w:t>
            </w:r>
            <w:proofErr w:type="spellEnd"/>
          </w:p>
        </w:tc>
        <w:tc>
          <w:tcPr>
            <w:tcW w:w="4537" w:type="dxa"/>
            <w:shd w:val="clear" w:color="auto" w:fill="auto"/>
          </w:tcPr>
          <w:p w14:paraId="11CDD31F" w14:textId="77777777" w:rsidR="00184647" w:rsidRPr="00690977" w:rsidRDefault="00184647" w:rsidP="00C55B16">
            <w:pPr>
              <w:pStyle w:val="Article"/>
              <w:rPr>
                <w:u w:val="single"/>
                <w:lang w:val="en-GB"/>
              </w:rPr>
            </w:pPr>
            <w:r w:rsidRPr="00690977">
              <w:rPr>
                <w:u w:val="single"/>
                <w:lang w:val="en-GB"/>
              </w:rPr>
              <w:t>List of actuators</w:t>
            </w:r>
          </w:p>
        </w:tc>
      </w:tr>
      <w:tr w:rsidR="00184647" w:rsidRPr="00590433" w14:paraId="7ACF5176" w14:textId="77777777" w:rsidTr="00E2677C">
        <w:trPr>
          <w:jc w:val="center"/>
        </w:trPr>
        <w:tc>
          <w:tcPr>
            <w:tcW w:w="849" w:type="dxa"/>
            <w:shd w:val="clear" w:color="auto" w:fill="auto"/>
          </w:tcPr>
          <w:p w14:paraId="5F217041" w14:textId="77777777" w:rsidR="00184647" w:rsidRPr="00722914" w:rsidRDefault="00184647" w:rsidP="00C55B16"/>
        </w:tc>
        <w:tc>
          <w:tcPr>
            <w:tcW w:w="4537" w:type="dxa"/>
            <w:shd w:val="clear" w:color="auto" w:fill="auto"/>
          </w:tcPr>
          <w:p w14:paraId="20DC56D1" w14:textId="77777777" w:rsidR="00184647" w:rsidRPr="00690977" w:rsidRDefault="00184647" w:rsidP="00C55B16">
            <w:pPr>
              <w:rPr>
                <w:bCs/>
              </w:rPr>
            </w:pPr>
            <w:r w:rsidRPr="00690977">
              <w:rPr>
                <w:bCs/>
              </w:rPr>
              <w:t>Les faisceaux sont libres.</w:t>
            </w:r>
          </w:p>
          <w:p w14:paraId="3FFB444D" w14:textId="4BCB6EDC" w:rsidR="00184647" w:rsidRPr="00690977" w:rsidRDefault="00094222" w:rsidP="00C55B16">
            <w:pPr>
              <w:rPr>
                <w:bCs/>
              </w:rPr>
            </w:pPr>
            <w:r w:rsidRPr="00690977">
              <w:rPr>
                <w:bCs/>
              </w:rPr>
              <w:t>Par</w:t>
            </w:r>
            <w:r w:rsidR="0035496A" w:rsidRPr="00690977">
              <w:rPr>
                <w:bCs/>
              </w:rPr>
              <w:t xml:space="preserve"> moteur, s</w:t>
            </w:r>
            <w:r w:rsidR="00184647" w:rsidRPr="00690977">
              <w:rPr>
                <w:bCs/>
              </w:rPr>
              <w:t>euls les actuateurs suivants peuvent être montés et ils ne doivent être contrôlés que par l’ECU (direct</w:t>
            </w:r>
            <w:r w:rsidR="0037211D" w:rsidRPr="00690977">
              <w:rPr>
                <w:bCs/>
              </w:rPr>
              <w:t>ement</w:t>
            </w:r>
            <w:r w:rsidR="00184647" w:rsidRPr="00690977">
              <w:rPr>
                <w:bCs/>
              </w:rPr>
              <w:t xml:space="preserve"> ou via CAN)</w:t>
            </w:r>
            <w:r w:rsidR="00AD00C4" w:rsidRPr="00690977">
              <w:rPr>
                <w:bCs/>
              </w:rPr>
              <w:t> </w:t>
            </w:r>
            <w:r w:rsidR="00184647" w:rsidRPr="00690977">
              <w:rPr>
                <w:bCs/>
              </w:rPr>
              <w:t>:</w:t>
            </w:r>
          </w:p>
          <w:p w14:paraId="2578168A" w14:textId="77777777" w:rsidR="00184647" w:rsidRPr="00690977" w:rsidRDefault="00184647" w:rsidP="00C55B16">
            <w:pPr>
              <w:ind w:left="142" w:hanging="142"/>
              <w:rPr>
                <w:bCs/>
              </w:rPr>
            </w:pPr>
            <w:r w:rsidRPr="00690977">
              <w:rPr>
                <w:bCs/>
              </w:rPr>
              <w:t>-</w:t>
            </w:r>
            <w:r w:rsidRPr="00690977">
              <w:rPr>
                <w:bCs/>
              </w:rPr>
              <w:tab/>
              <w:t>Pompes à essence</w:t>
            </w:r>
          </w:p>
          <w:p w14:paraId="0B057A70" w14:textId="77777777" w:rsidR="00184647" w:rsidRPr="00690977" w:rsidRDefault="00184647" w:rsidP="00C55B16">
            <w:pPr>
              <w:ind w:left="142" w:hanging="142"/>
              <w:rPr>
                <w:bCs/>
              </w:rPr>
            </w:pPr>
            <w:r w:rsidRPr="00690977">
              <w:rPr>
                <w:bCs/>
              </w:rPr>
              <w:t>-</w:t>
            </w:r>
            <w:r w:rsidRPr="00690977">
              <w:rPr>
                <w:bCs/>
              </w:rPr>
              <w:tab/>
              <w:t>Injecteurs (nombre : 1 par cylindre pour les systèmes à injection directe, 2 par cylindre pour les systèmes à injection indirecte)</w:t>
            </w:r>
          </w:p>
          <w:p w14:paraId="6C36C70B" w14:textId="0BA1ACE5" w:rsidR="00184647" w:rsidRPr="00690977" w:rsidRDefault="00184647" w:rsidP="00C55B16">
            <w:pPr>
              <w:ind w:left="142" w:hanging="142"/>
              <w:rPr>
                <w:bCs/>
              </w:rPr>
            </w:pPr>
            <w:r w:rsidRPr="00690977">
              <w:rPr>
                <w:bCs/>
              </w:rPr>
              <w:t>-</w:t>
            </w:r>
            <w:r w:rsidRPr="00690977">
              <w:rPr>
                <w:bCs/>
              </w:rPr>
              <w:tab/>
              <w:t xml:space="preserve">Bobines (nombre : 1 par </w:t>
            </w:r>
            <w:r w:rsidR="00B32706" w:rsidRPr="00690977">
              <w:rPr>
                <w:bCs/>
              </w:rPr>
              <w:t>bougie d’allumage</w:t>
            </w:r>
            <w:r w:rsidRPr="00690977">
              <w:rPr>
                <w:bCs/>
              </w:rPr>
              <w:t>)</w:t>
            </w:r>
          </w:p>
          <w:p w14:paraId="0C7EDF38" w14:textId="77777777" w:rsidR="00184647" w:rsidRPr="00690977" w:rsidRDefault="00184647" w:rsidP="00C55B16">
            <w:pPr>
              <w:ind w:left="142" w:hanging="142"/>
              <w:rPr>
                <w:bCs/>
              </w:rPr>
            </w:pPr>
            <w:r w:rsidRPr="00690977">
              <w:rPr>
                <w:bCs/>
              </w:rPr>
              <w:t>-</w:t>
            </w:r>
            <w:r w:rsidRPr="00690977">
              <w:rPr>
                <w:bCs/>
              </w:rPr>
              <w:tab/>
              <w:t>Régulateur de pression d’essence si piloté électroniquement</w:t>
            </w:r>
          </w:p>
          <w:p w14:paraId="7A46224F" w14:textId="14659C57" w:rsidR="00184647" w:rsidRPr="00690977" w:rsidRDefault="00184647" w:rsidP="00C55B16">
            <w:pPr>
              <w:ind w:left="142" w:hanging="142"/>
              <w:rPr>
                <w:bCs/>
              </w:rPr>
            </w:pPr>
            <w:r w:rsidRPr="00690977">
              <w:rPr>
                <w:bCs/>
              </w:rPr>
              <w:lastRenderedPageBreak/>
              <w:t>-</w:t>
            </w:r>
            <w:r w:rsidRPr="00690977">
              <w:rPr>
                <w:bCs/>
              </w:rPr>
              <w:tab/>
              <w:t>Waste</w:t>
            </w:r>
            <w:r w:rsidR="00412C88" w:rsidRPr="00690977">
              <w:rPr>
                <w:bCs/>
              </w:rPr>
              <w:t xml:space="preserve"> </w:t>
            </w:r>
            <w:proofErr w:type="spellStart"/>
            <w:r w:rsidRPr="00690977">
              <w:rPr>
                <w:bCs/>
              </w:rPr>
              <w:t>gate</w:t>
            </w:r>
            <w:proofErr w:type="spellEnd"/>
          </w:p>
          <w:p w14:paraId="6F9F2F07" w14:textId="77777777" w:rsidR="00184647" w:rsidRPr="00690977" w:rsidRDefault="00184647" w:rsidP="00C55B16">
            <w:pPr>
              <w:ind w:left="142" w:hanging="142"/>
              <w:rPr>
                <w:bCs/>
              </w:rPr>
            </w:pPr>
            <w:r w:rsidRPr="00690977">
              <w:rPr>
                <w:bCs/>
              </w:rPr>
              <w:t>-</w:t>
            </w:r>
            <w:r w:rsidRPr="00690977">
              <w:rPr>
                <w:bCs/>
              </w:rPr>
              <w:tab/>
              <w:t>Pompe à huile</w:t>
            </w:r>
          </w:p>
          <w:p w14:paraId="48DC02F9" w14:textId="77777777" w:rsidR="00184647" w:rsidRPr="00690977" w:rsidRDefault="00184647" w:rsidP="00C55B16">
            <w:pPr>
              <w:ind w:left="142" w:hanging="142"/>
              <w:rPr>
                <w:bCs/>
              </w:rPr>
            </w:pPr>
            <w:r w:rsidRPr="00690977">
              <w:rPr>
                <w:bCs/>
              </w:rPr>
              <w:t>-</w:t>
            </w:r>
            <w:r w:rsidRPr="00690977">
              <w:rPr>
                <w:bCs/>
              </w:rPr>
              <w:tab/>
              <w:t>Pompe à eau</w:t>
            </w:r>
          </w:p>
          <w:p w14:paraId="3B6AE5CC" w14:textId="77777777" w:rsidR="00184647" w:rsidRPr="00690977" w:rsidRDefault="00184647" w:rsidP="00C55B16">
            <w:pPr>
              <w:ind w:left="142" w:hanging="142"/>
              <w:rPr>
                <w:bCs/>
              </w:rPr>
            </w:pPr>
            <w:r w:rsidRPr="00690977">
              <w:rPr>
                <w:bCs/>
              </w:rPr>
              <w:t>-</w:t>
            </w:r>
            <w:r w:rsidRPr="00690977">
              <w:rPr>
                <w:bCs/>
              </w:rPr>
              <w:tab/>
              <w:t>Papillon motorisé</w:t>
            </w:r>
          </w:p>
          <w:p w14:paraId="0EFE86B3" w14:textId="77777777" w:rsidR="00184647" w:rsidRPr="00690977" w:rsidRDefault="00184647" w:rsidP="00C55B16">
            <w:pPr>
              <w:ind w:left="142" w:hanging="142"/>
              <w:rPr>
                <w:bCs/>
              </w:rPr>
            </w:pPr>
            <w:r w:rsidRPr="00690977">
              <w:rPr>
                <w:bCs/>
              </w:rPr>
              <w:t>-</w:t>
            </w:r>
            <w:r w:rsidRPr="00690977">
              <w:rPr>
                <w:bCs/>
              </w:rPr>
              <w:tab/>
              <w:t>Direction assistée électrique</w:t>
            </w:r>
          </w:p>
          <w:p w14:paraId="55822E5C" w14:textId="77777777" w:rsidR="00184647" w:rsidRPr="00690977" w:rsidRDefault="00184647" w:rsidP="00C55B16">
            <w:pPr>
              <w:ind w:left="142" w:hanging="142"/>
              <w:rPr>
                <w:bCs/>
              </w:rPr>
            </w:pPr>
            <w:r w:rsidRPr="00690977">
              <w:rPr>
                <w:bCs/>
              </w:rPr>
              <w:t>-</w:t>
            </w:r>
            <w:r w:rsidRPr="00690977">
              <w:rPr>
                <w:bCs/>
              </w:rPr>
              <w:tab/>
              <w:t>Système de contrôle de charge de l’alternateur</w:t>
            </w:r>
          </w:p>
          <w:p w14:paraId="7E395523" w14:textId="77777777" w:rsidR="00184647" w:rsidRPr="00690977" w:rsidRDefault="00184647" w:rsidP="00C55B16">
            <w:pPr>
              <w:ind w:left="142" w:hanging="142"/>
              <w:rPr>
                <w:bCs/>
              </w:rPr>
            </w:pPr>
            <w:r w:rsidRPr="00690977">
              <w:rPr>
                <w:bCs/>
              </w:rPr>
              <w:t>-</w:t>
            </w:r>
            <w:r w:rsidRPr="00690977">
              <w:rPr>
                <w:bCs/>
              </w:rPr>
              <w:tab/>
              <w:t>Ventilateurs</w:t>
            </w:r>
          </w:p>
          <w:p w14:paraId="7884181F" w14:textId="77777777" w:rsidR="00184647" w:rsidRPr="00690977" w:rsidRDefault="00184647" w:rsidP="00C55B16">
            <w:pPr>
              <w:ind w:left="142" w:hanging="142"/>
              <w:rPr>
                <w:bCs/>
              </w:rPr>
            </w:pPr>
            <w:r w:rsidRPr="00690977">
              <w:rPr>
                <w:bCs/>
              </w:rPr>
              <w:t>-</w:t>
            </w:r>
            <w:r w:rsidRPr="00690977">
              <w:rPr>
                <w:bCs/>
              </w:rPr>
              <w:tab/>
              <w:t>Pompe à huile pour refroidissement pont arrière</w:t>
            </w:r>
          </w:p>
          <w:p w14:paraId="7E9E5990" w14:textId="31E8AAA0" w:rsidR="00184647" w:rsidRPr="00690977" w:rsidRDefault="00184647" w:rsidP="00C55B16">
            <w:pPr>
              <w:ind w:left="142" w:hanging="142"/>
              <w:rPr>
                <w:bCs/>
              </w:rPr>
            </w:pPr>
            <w:r w:rsidRPr="00690977">
              <w:rPr>
                <w:bCs/>
              </w:rPr>
              <w:t>-</w:t>
            </w:r>
            <w:r w:rsidRPr="00690977">
              <w:rPr>
                <w:bCs/>
              </w:rPr>
              <w:tab/>
            </w:r>
            <w:bookmarkStart w:id="4" w:name="_Hlk63078739"/>
            <w:r w:rsidR="000A529B" w:rsidRPr="00690977">
              <w:rPr>
                <w:bCs/>
              </w:rPr>
              <w:t>Actuateur</w:t>
            </w:r>
            <w:r w:rsidRPr="00690977">
              <w:rPr>
                <w:bCs/>
              </w:rPr>
              <w:t xml:space="preserve"> pour déverrouillage de marche arrière</w:t>
            </w:r>
            <w:bookmarkEnd w:id="4"/>
          </w:p>
          <w:p w14:paraId="1BDEF6B4" w14:textId="77777777" w:rsidR="00184647" w:rsidRPr="00690977" w:rsidRDefault="00184647" w:rsidP="00C55B16">
            <w:pPr>
              <w:ind w:left="142" w:hanging="142"/>
              <w:rPr>
                <w:bCs/>
              </w:rPr>
            </w:pPr>
            <w:r w:rsidRPr="00690977">
              <w:rPr>
                <w:bCs/>
              </w:rPr>
              <w:t>-</w:t>
            </w:r>
            <w:r w:rsidRPr="00690977">
              <w:rPr>
                <w:bCs/>
              </w:rPr>
              <w:tab/>
            </w:r>
            <w:bookmarkStart w:id="5" w:name="_Hlk63078772"/>
            <w:r w:rsidRPr="00690977">
              <w:rPr>
                <w:bCs/>
              </w:rPr>
              <w:t>Actuateur bypass moteur ou actuateur bypass papillon</w:t>
            </w:r>
            <w:bookmarkEnd w:id="5"/>
          </w:p>
          <w:p w14:paraId="53AB27F0" w14:textId="77777777" w:rsidR="00184647" w:rsidRPr="00690977" w:rsidRDefault="00184647" w:rsidP="00C55B16">
            <w:pPr>
              <w:ind w:left="142" w:hanging="142"/>
              <w:rPr>
                <w:bCs/>
              </w:rPr>
            </w:pPr>
            <w:r w:rsidRPr="00690977">
              <w:rPr>
                <w:bCs/>
              </w:rPr>
              <w:t>-</w:t>
            </w:r>
            <w:r w:rsidRPr="00690977">
              <w:rPr>
                <w:bCs/>
              </w:rPr>
              <w:tab/>
              <w:t>Démarreur du moteur</w:t>
            </w:r>
          </w:p>
          <w:p w14:paraId="10668217" w14:textId="4C2AE1CE" w:rsidR="00184647" w:rsidRPr="00690977" w:rsidRDefault="00184647" w:rsidP="00C55B16">
            <w:pPr>
              <w:ind w:left="142" w:hanging="142"/>
              <w:rPr>
                <w:bCs/>
              </w:rPr>
            </w:pPr>
            <w:r w:rsidRPr="00690977">
              <w:rPr>
                <w:bCs/>
              </w:rPr>
              <w:t>-</w:t>
            </w:r>
            <w:r w:rsidRPr="00690977">
              <w:rPr>
                <w:bCs/>
              </w:rPr>
              <w:tab/>
              <w:t>Déconnexion différentiel arrière</w:t>
            </w:r>
          </w:p>
          <w:p w14:paraId="2A8BA115" w14:textId="61EF721F" w:rsidR="00B32706" w:rsidRPr="00690977" w:rsidRDefault="00184647" w:rsidP="00C55B16">
            <w:pPr>
              <w:ind w:left="142" w:hanging="142"/>
              <w:rPr>
                <w:bCs/>
              </w:rPr>
            </w:pPr>
            <w:r w:rsidRPr="00690977">
              <w:rPr>
                <w:bCs/>
              </w:rPr>
              <w:t>-</w:t>
            </w:r>
            <w:r w:rsidR="00B32706" w:rsidRPr="00690977">
              <w:rPr>
                <w:bCs/>
              </w:rPr>
              <w:tab/>
            </w:r>
            <w:bookmarkStart w:id="6" w:name="_Hlk63078895"/>
            <w:r w:rsidR="0037211D" w:rsidRPr="00690977">
              <w:rPr>
                <w:bCs/>
              </w:rPr>
              <w:t>Verrouillage</w:t>
            </w:r>
            <w:r w:rsidR="00B32706" w:rsidRPr="00690977">
              <w:rPr>
                <w:bCs/>
              </w:rPr>
              <w:t xml:space="preserve"> </w:t>
            </w:r>
            <w:r w:rsidR="0037211D" w:rsidRPr="00690977">
              <w:rPr>
                <w:bCs/>
              </w:rPr>
              <w:t>canalisations de freins</w:t>
            </w:r>
            <w:r w:rsidR="00B62890" w:rsidRPr="00690977">
              <w:rPr>
                <w:bCs/>
              </w:rPr>
              <w:t xml:space="preserve"> </w:t>
            </w:r>
            <w:r w:rsidR="00B32706" w:rsidRPr="00690977">
              <w:rPr>
                <w:bCs/>
              </w:rPr>
              <w:t>(nombre) : 1</w:t>
            </w:r>
          </w:p>
          <w:bookmarkEnd w:id="6"/>
          <w:p w14:paraId="49AF60BF" w14:textId="1153C306" w:rsidR="00B32706" w:rsidRPr="00690977" w:rsidRDefault="00B32706" w:rsidP="00C55B16">
            <w:pPr>
              <w:ind w:left="142" w:hanging="142"/>
              <w:rPr>
                <w:bCs/>
              </w:rPr>
            </w:pPr>
            <w:r w:rsidRPr="00690977">
              <w:rPr>
                <w:bCs/>
              </w:rPr>
              <w:t>-</w:t>
            </w:r>
            <w:r w:rsidRPr="00690977">
              <w:rPr>
                <w:bCs/>
              </w:rPr>
              <w:tab/>
            </w:r>
            <w:bookmarkStart w:id="7" w:name="_Hlk63078941"/>
            <w:r w:rsidR="002F2AE2" w:rsidRPr="00690977">
              <w:rPr>
                <w:bCs/>
              </w:rPr>
              <w:t>Calage variable des soupapes</w:t>
            </w:r>
            <w:r w:rsidRPr="00690977">
              <w:rPr>
                <w:bCs/>
              </w:rPr>
              <w:t xml:space="preserve"> </w:t>
            </w:r>
            <w:bookmarkEnd w:id="7"/>
            <w:r w:rsidRPr="00690977">
              <w:rPr>
                <w:bCs/>
              </w:rPr>
              <w:t>(nombre : 4)</w:t>
            </w:r>
          </w:p>
          <w:p w14:paraId="681F491D" w14:textId="57813161" w:rsidR="00B32706" w:rsidRPr="00690977" w:rsidRDefault="00B32706" w:rsidP="00C55B16">
            <w:pPr>
              <w:ind w:left="142" w:hanging="142"/>
              <w:rPr>
                <w:bCs/>
              </w:rPr>
            </w:pPr>
            <w:r w:rsidRPr="00690977">
              <w:rPr>
                <w:bCs/>
              </w:rPr>
              <w:t>-</w:t>
            </w:r>
            <w:r w:rsidRPr="00690977">
              <w:rPr>
                <w:bCs/>
              </w:rPr>
              <w:tab/>
            </w:r>
            <w:bookmarkStart w:id="8" w:name="_Hlk63078971"/>
            <w:r w:rsidRPr="00690977">
              <w:rPr>
                <w:bCs/>
              </w:rPr>
              <w:t xml:space="preserve">Coupure de la batterie </w:t>
            </w:r>
            <w:bookmarkEnd w:id="8"/>
            <w:r w:rsidRPr="00690977">
              <w:rPr>
                <w:bCs/>
              </w:rPr>
              <w:t>(nombre : 1)</w:t>
            </w:r>
          </w:p>
          <w:p w14:paraId="68280624" w14:textId="3272C82B" w:rsidR="003821B0" w:rsidRPr="00690977" w:rsidRDefault="00B32706" w:rsidP="00C55B16">
            <w:pPr>
              <w:ind w:left="142" w:hanging="142"/>
              <w:rPr>
                <w:bCs/>
              </w:rPr>
            </w:pPr>
            <w:r w:rsidRPr="00690977">
              <w:rPr>
                <w:bCs/>
              </w:rPr>
              <w:t>-</w:t>
            </w:r>
            <w:r w:rsidRPr="00690977">
              <w:rPr>
                <w:bCs/>
              </w:rPr>
              <w:tab/>
              <w:t>Gestion de la batterie (nombre : 1)</w:t>
            </w:r>
          </w:p>
        </w:tc>
        <w:tc>
          <w:tcPr>
            <w:tcW w:w="4537" w:type="dxa"/>
            <w:shd w:val="clear" w:color="auto" w:fill="auto"/>
          </w:tcPr>
          <w:p w14:paraId="628078C1" w14:textId="77777777" w:rsidR="00184647" w:rsidRPr="00690977" w:rsidRDefault="00184647" w:rsidP="00C55B16">
            <w:pPr>
              <w:rPr>
                <w:bCs/>
                <w:lang w:val="en-GB"/>
              </w:rPr>
            </w:pPr>
            <w:r w:rsidRPr="00690977">
              <w:rPr>
                <w:bCs/>
                <w:lang w:val="en-GB"/>
              </w:rPr>
              <w:lastRenderedPageBreak/>
              <w:t>The looms are free.</w:t>
            </w:r>
          </w:p>
          <w:p w14:paraId="75A5709B" w14:textId="5668D2ED" w:rsidR="00184647" w:rsidRPr="00690977" w:rsidRDefault="0035496A" w:rsidP="00C55B16">
            <w:pPr>
              <w:rPr>
                <w:bCs/>
                <w:lang w:val="en-GB"/>
              </w:rPr>
            </w:pPr>
            <w:r w:rsidRPr="00690977">
              <w:rPr>
                <w:bCs/>
                <w:lang w:val="en-GB"/>
              </w:rPr>
              <w:t>Per engine, o</w:t>
            </w:r>
            <w:r w:rsidR="00184647" w:rsidRPr="00690977">
              <w:rPr>
                <w:bCs/>
                <w:lang w:val="en-GB"/>
              </w:rPr>
              <w:t>nly the following actuators can be fitted</w:t>
            </w:r>
            <w:r w:rsidR="00F64A7F" w:rsidRPr="00690977">
              <w:rPr>
                <w:bCs/>
                <w:lang w:val="en-GB"/>
              </w:rPr>
              <w:t>,</w:t>
            </w:r>
            <w:r w:rsidR="00184647" w:rsidRPr="00690977">
              <w:rPr>
                <w:bCs/>
                <w:lang w:val="en-GB"/>
              </w:rPr>
              <w:t xml:space="preserve"> and they must be controlled by the ECU (directly or via CAN):</w:t>
            </w:r>
          </w:p>
          <w:p w14:paraId="66DDEB1C" w14:textId="77777777" w:rsidR="00184647" w:rsidRPr="00690977" w:rsidRDefault="00184647" w:rsidP="00C55B16">
            <w:pPr>
              <w:ind w:left="142" w:hanging="142"/>
              <w:rPr>
                <w:bCs/>
                <w:lang w:val="en-GB"/>
              </w:rPr>
            </w:pPr>
            <w:r w:rsidRPr="00690977">
              <w:rPr>
                <w:bCs/>
                <w:lang w:val="en-GB"/>
              </w:rPr>
              <w:t>-</w:t>
            </w:r>
            <w:r w:rsidRPr="00690977">
              <w:rPr>
                <w:bCs/>
                <w:lang w:val="en-GB"/>
              </w:rPr>
              <w:tab/>
              <w:t>Fuel pumps</w:t>
            </w:r>
          </w:p>
          <w:p w14:paraId="6A91744D" w14:textId="77777777" w:rsidR="00184647" w:rsidRPr="00690977" w:rsidRDefault="00184647" w:rsidP="00C55B16">
            <w:pPr>
              <w:ind w:left="142" w:hanging="142"/>
              <w:rPr>
                <w:bCs/>
                <w:lang w:val="en-GB"/>
              </w:rPr>
            </w:pPr>
            <w:r w:rsidRPr="00690977">
              <w:rPr>
                <w:bCs/>
                <w:lang w:val="en-GB"/>
              </w:rPr>
              <w:t>-</w:t>
            </w:r>
            <w:r w:rsidRPr="00690977">
              <w:rPr>
                <w:bCs/>
                <w:lang w:val="en-GB"/>
              </w:rPr>
              <w:tab/>
              <w:t>Injectors (number: 1 per cylinder for direct injection systems, 2 per cylinder for port injection systems)</w:t>
            </w:r>
          </w:p>
          <w:p w14:paraId="692793B9" w14:textId="2A5D3E2E" w:rsidR="00184647" w:rsidRPr="00690977" w:rsidRDefault="00184647" w:rsidP="00C55B16">
            <w:pPr>
              <w:ind w:left="142" w:hanging="142"/>
              <w:rPr>
                <w:bCs/>
                <w:lang w:val="en-GB"/>
              </w:rPr>
            </w:pPr>
            <w:r w:rsidRPr="00690977">
              <w:rPr>
                <w:bCs/>
                <w:lang w:val="en-GB"/>
              </w:rPr>
              <w:t>-</w:t>
            </w:r>
            <w:r w:rsidRPr="00690977">
              <w:rPr>
                <w:bCs/>
                <w:lang w:val="en-GB"/>
              </w:rPr>
              <w:tab/>
              <w:t>Coils (number: 1 per spark plug)</w:t>
            </w:r>
          </w:p>
          <w:p w14:paraId="2E5B13AC" w14:textId="19EF7F23" w:rsidR="00184647" w:rsidRPr="00690977" w:rsidRDefault="00184647" w:rsidP="00C55B16">
            <w:pPr>
              <w:ind w:left="142" w:hanging="142"/>
              <w:rPr>
                <w:bCs/>
                <w:lang w:val="en-GB"/>
              </w:rPr>
            </w:pPr>
            <w:r w:rsidRPr="00690977">
              <w:rPr>
                <w:bCs/>
                <w:lang w:val="en-GB"/>
              </w:rPr>
              <w:t>-</w:t>
            </w:r>
            <w:r w:rsidRPr="00690977">
              <w:rPr>
                <w:bCs/>
                <w:lang w:val="en-GB"/>
              </w:rPr>
              <w:tab/>
              <w:t>Fuel pressure regulator</w:t>
            </w:r>
            <w:r w:rsidR="00F64A7F" w:rsidRPr="00690977">
              <w:rPr>
                <w:bCs/>
                <w:lang w:val="en-GB"/>
              </w:rPr>
              <w:t>,</w:t>
            </w:r>
            <w:r w:rsidRPr="00690977">
              <w:rPr>
                <w:bCs/>
                <w:lang w:val="en-GB"/>
              </w:rPr>
              <w:t xml:space="preserve"> if electronically driven</w:t>
            </w:r>
          </w:p>
          <w:p w14:paraId="770E83CC" w14:textId="3C0E1E3A" w:rsidR="00184647" w:rsidRPr="00690977" w:rsidRDefault="00184647" w:rsidP="00C55B16">
            <w:pPr>
              <w:ind w:left="142" w:hanging="142"/>
              <w:rPr>
                <w:bCs/>
                <w:lang w:val="en-GB"/>
              </w:rPr>
            </w:pPr>
            <w:r w:rsidRPr="00690977">
              <w:rPr>
                <w:bCs/>
                <w:lang w:val="en-GB"/>
              </w:rPr>
              <w:lastRenderedPageBreak/>
              <w:t>-</w:t>
            </w:r>
            <w:r w:rsidRPr="00690977">
              <w:rPr>
                <w:bCs/>
                <w:lang w:val="en-GB"/>
              </w:rPr>
              <w:tab/>
              <w:t>Waste</w:t>
            </w:r>
            <w:r w:rsidR="00BD42B8" w:rsidRPr="00690977">
              <w:rPr>
                <w:bCs/>
                <w:lang w:val="en-GB"/>
              </w:rPr>
              <w:t xml:space="preserve"> </w:t>
            </w:r>
            <w:r w:rsidRPr="00690977">
              <w:rPr>
                <w:bCs/>
                <w:lang w:val="en-GB"/>
              </w:rPr>
              <w:t>gate</w:t>
            </w:r>
          </w:p>
          <w:p w14:paraId="02E332E8" w14:textId="77777777" w:rsidR="00184647" w:rsidRPr="00690977" w:rsidRDefault="00184647" w:rsidP="00C55B16">
            <w:pPr>
              <w:ind w:left="142" w:hanging="142"/>
              <w:rPr>
                <w:bCs/>
                <w:lang w:val="en-GB"/>
              </w:rPr>
            </w:pPr>
            <w:r w:rsidRPr="00690977">
              <w:rPr>
                <w:bCs/>
                <w:lang w:val="en-GB"/>
              </w:rPr>
              <w:t>-</w:t>
            </w:r>
            <w:r w:rsidRPr="00690977">
              <w:rPr>
                <w:bCs/>
                <w:lang w:val="en-GB"/>
              </w:rPr>
              <w:tab/>
              <w:t>Oil pump</w:t>
            </w:r>
          </w:p>
          <w:p w14:paraId="6124A341" w14:textId="77777777" w:rsidR="00184647" w:rsidRPr="00690977" w:rsidRDefault="00184647" w:rsidP="00C55B16">
            <w:pPr>
              <w:ind w:left="142" w:hanging="142"/>
              <w:rPr>
                <w:bCs/>
                <w:lang w:val="en-GB"/>
              </w:rPr>
            </w:pPr>
            <w:r w:rsidRPr="00690977">
              <w:rPr>
                <w:bCs/>
                <w:lang w:val="en-GB"/>
              </w:rPr>
              <w:t>-</w:t>
            </w:r>
            <w:r w:rsidRPr="00690977">
              <w:rPr>
                <w:bCs/>
                <w:lang w:val="en-GB"/>
              </w:rPr>
              <w:tab/>
              <w:t>Water pump</w:t>
            </w:r>
          </w:p>
          <w:p w14:paraId="5597DE90" w14:textId="77777777" w:rsidR="00184647" w:rsidRPr="00690977" w:rsidRDefault="00184647" w:rsidP="00C55B16">
            <w:pPr>
              <w:ind w:left="142" w:hanging="142"/>
              <w:rPr>
                <w:bCs/>
                <w:lang w:val="en-GB"/>
              </w:rPr>
            </w:pPr>
            <w:r w:rsidRPr="00690977">
              <w:rPr>
                <w:bCs/>
                <w:lang w:val="en-GB"/>
              </w:rPr>
              <w:t>-</w:t>
            </w:r>
            <w:r w:rsidRPr="00690977">
              <w:rPr>
                <w:bCs/>
                <w:lang w:val="en-GB"/>
              </w:rPr>
              <w:tab/>
              <w:t>Electric throttle</w:t>
            </w:r>
          </w:p>
          <w:p w14:paraId="3E422503" w14:textId="77777777" w:rsidR="00184647" w:rsidRPr="00690977" w:rsidRDefault="00184647" w:rsidP="00C55B16">
            <w:pPr>
              <w:ind w:left="142" w:hanging="142"/>
              <w:rPr>
                <w:bCs/>
                <w:lang w:val="en-GB"/>
              </w:rPr>
            </w:pPr>
            <w:r w:rsidRPr="00690977">
              <w:rPr>
                <w:bCs/>
                <w:lang w:val="en-GB"/>
              </w:rPr>
              <w:t>-</w:t>
            </w:r>
            <w:r w:rsidRPr="00690977">
              <w:rPr>
                <w:bCs/>
                <w:lang w:val="en-GB"/>
              </w:rPr>
              <w:tab/>
              <w:t>Electric power steering unit</w:t>
            </w:r>
          </w:p>
          <w:p w14:paraId="0A92B0BF" w14:textId="77777777" w:rsidR="00184647" w:rsidRPr="00690977" w:rsidRDefault="00184647" w:rsidP="00C55B16">
            <w:pPr>
              <w:ind w:left="142" w:hanging="142"/>
              <w:rPr>
                <w:bCs/>
                <w:lang w:val="en-GB"/>
              </w:rPr>
            </w:pPr>
            <w:r w:rsidRPr="00690977">
              <w:rPr>
                <w:bCs/>
                <w:lang w:val="en-GB"/>
              </w:rPr>
              <w:t>-</w:t>
            </w:r>
            <w:r w:rsidRPr="00690977">
              <w:rPr>
                <w:bCs/>
                <w:lang w:val="en-GB"/>
              </w:rPr>
              <w:tab/>
              <w:t>Alternator charge control system</w:t>
            </w:r>
          </w:p>
          <w:p w14:paraId="38933BE5" w14:textId="77777777" w:rsidR="00184647" w:rsidRPr="00690977" w:rsidRDefault="00184647" w:rsidP="00C55B16">
            <w:pPr>
              <w:ind w:left="142" w:hanging="142"/>
              <w:rPr>
                <w:bCs/>
                <w:lang w:val="en-GB"/>
              </w:rPr>
            </w:pPr>
            <w:r w:rsidRPr="00690977">
              <w:rPr>
                <w:bCs/>
                <w:lang w:val="en-GB"/>
              </w:rPr>
              <w:t>-</w:t>
            </w:r>
            <w:r w:rsidRPr="00690977">
              <w:rPr>
                <w:bCs/>
                <w:lang w:val="en-GB"/>
              </w:rPr>
              <w:tab/>
              <w:t>Fans</w:t>
            </w:r>
          </w:p>
          <w:p w14:paraId="036D95FD" w14:textId="77777777" w:rsidR="00184647" w:rsidRPr="00690977" w:rsidRDefault="00184647" w:rsidP="00C55B16">
            <w:pPr>
              <w:ind w:left="142" w:hanging="142"/>
              <w:rPr>
                <w:bCs/>
                <w:lang w:val="en-GB"/>
              </w:rPr>
            </w:pPr>
            <w:r w:rsidRPr="00690977">
              <w:rPr>
                <w:bCs/>
                <w:lang w:val="en-GB"/>
              </w:rPr>
              <w:t>-</w:t>
            </w:r>
            <w:r w:rsidRPr="00690977">
              <w:rPr>
                <w:bCs/>
                <w:lang w:val="en-GB"/>
              </w:rPr>
              <w:tab/>
              <w:t>Oil pump for rear differential cooling</w:t>
            </w:r>
          </w:p>
          <w:p w14:paraId="1E1FBD90" w14:textId="77777777" w:rsidR="00184647" w:rsidRPr="00690977" w:rsidRDefault="00184647" w:rsidP="00C55B16">
            <w:pPr>
              <w:ind w:left="142" w:hanging="142"/>
              <w:rPr>
                <w:bCs/>
                <w:lang w:val="en-GB"/>
              </w:rPr>
            </w:pPr>
            <w:bookmarkStart w:id="9" w:name="_Hlk63078722"/>
            <w:r w:rsidRPr="00690977">
              <w:rPr>
                <w:bCs/>
                <w:lang w:val="en-GB"/>
              </w:rPr>
              <w:t>-</w:t>
            </w:r>
            <w:r w:rsidRPr="00690977">
              <w:rPr>
                <w:bCs/>
                <w:lang w:val="en-GB"/>
              </w:rPr>
              <w:tab/>
              <w:t>Reverse locking actuator</w:t>
            </w:r>
          </w:p>
          <w:bookmarkEnd w:id="9"/>
          <w:p w14:paraId="42B80F0F" w14:textId="77777777" w:rsidR="00184647" w:rsidRPr="00690977" w:rsidRDefault="00184647" w:rsidP="00C55B16">
            <w:pPr>
              <w:ind w:left="142" w:hanging="142"/>
              <w:rPr>
                <w:bCs/>
                <w:lang w:val="en-GB"/>
              </w:rPr>
            </w:pPr>
            <w:r w:rsidRPr="00690977">
              <w:rPr>
                <w:bCs/>
                <w:lang w:val="en-GB"/>
              </w:rPr>
              <w:t>-</w:t>
            </w:r>
            <w:r w:rsidRPr="00690977">
              <w:rPr>
                <w:bCs/>
                <w:lang w:val="en-GB"/>
              </w:rPr>
              <w:tab/>
            </w:r>
            <w:bookmarkStart w:id="10" w:name="_Hlk63078754"/>
            <w:r w:rsidRPr="00690977">
              <w:rPr>
                <w:bCs/>
                <w:lang w:val="en-GB"/>
              </w:rPr>
              <w:t>Engine bypass actuator or throttle bypass actuator</w:t>
            </w:r>
            <w:bookmarkEnd w:id="10"/>
          </w:p>
          <w:p w14:paraId="2A2692CF" w14:textId="77777777" w:rsidR="00184647" w:rsidRPr="00690977" w:rsidRDefault="00184647" w:rsidP="00C55B16">
            <w:pPr>
              <w:ind w:left="142" w:hanging="142"/>
              <w:rPr>
                <w:bCs/>
                <w:lang w:val="en-GB"/>
              </w:rPr>
            </w:pPr>
            <w:r w:rsidRPr="00690977">
              <w:rPr>
                <w:bCs/>
                <w:lang w:val="en-GB"/>
              </w:rPr>
              <w:t>-</w:t>
            </w:r>
            <w:r w:rsidRPr="00690977">
              <w:rPr>
                <w:bCs/>
                <w:lang w:val="en-GB"/>
              </w:rPr>
              <w:tab/>
              <w:t>Engine starter</w:t>
            </w:r>
          </w:p>
          <w:p w14:paraId="74753135" w14:textId="14A43F1F" w:rsidR="00184647" w:rsidRPr="00690977" w:rsidRDefault="00184647" w:rsidP="00C55B16">
            <w:pPr>
              <w:ind w:left="142" w:hanging="142"/>
              <w:rPr>
                <w:bCs/>
                <w:lang w:val="en-GB"/>
              </w:rPr>
            </w:pPr>
            <w:r w:rsidRPr="00690977">
              <w:rPr>
                <w:bCs/>
                <w:lang w:val="en-GB"/>
              </w:rPr>
              <w:t>-</w:t>
            </w:r>
            <w:r w:rsidRPr="00690977">
              <w:rPr>
                <w:bCs/>
                <w:lang w:val="en-GB"/>
              </w:rPr>
              <w:tab/>
              <w:t>Rear differential disconnection</w:t>
            </w:r>
          </w:p>
          <w:p w14:paraId="0418698C" w14:textId="3FC031FC" w:rsidR="00184647" w:rsidRPr="00690977" w:rsidRDefault="00184647" w:rsidP="00C55B16">
            <w:pPr>
              <w:ind w:left="142" w:hanging="142"/>
              <w:rPr>
                <w:bCs/>
                <w:lang w:val="en-GB"/>
              </w:rPr>
            </w:pPr>
            <w:bookmarkStart w:id="11" w:name="_Hlk63078878"/>
            <w:r w:rsidRPr="00690977">
              <w:rPr>
                <w:bCs/>
                <w:lang w:val="en-GB"/>
              </w:rPr>
              <w:t>-</w:t>
            </w:r>
            <w:r w:rsidR="00B62890" w:rsidRPr="00690977">
              <w:rPr>
                <w:bCs/>
                <w:lang w:val="en-GB"/>
              </w:rPr>
              <w:tab/>
            </w:r>
            <w:r w:rsidRPr="00690977">
              <w:rPr>
                <w:bCs/>
                <w:lang w:val="en-GB"/>
              </w:rPr>
              <w:t>Brake line lock (</w:t>
            </w:r>
            <w:r w:rsidR="003821B0" w:rsidRPr="00690977">
              <w:rPr>
                <w:bCs/>
                <w:lang w:val="en-GB"/>
              </w:rPr>
              <w:t xml:space="preserve">number: </w:t>
            </w:r>
            <w:r w:rsidRPr="00690977">
              <w:rPr>
                <w:bCs/>
                <w:lang w:val="en-GB"/>
              </w:rPr>
              <w:t>1)</w:t>
            </w:r>
          </w:p>
          <w:p w14:paraId="2384E6CD" w14:textId="024D767D" w:rsidR="003821B0" w:rsidRPr="00690977" w:rsidRDefault="003821B0" w:rsidP="00C55B16">
            <w:pPr>
              <w:ind w:left="142" w:hanging="142"/>
              <w:rPr>
                <w:bCs/>
                <w:lang w:val="en-GB"/>
              </w:rPr>
            </w:pPr>
            <w:r w:rsidRPr="00690977">
              <w:rPr>
                <w:bCs/>
                <w:lang w:val="en-GB"/>
              </w:rPr>
              <w:t>-</w:t>
            </w:r>
            <w:r w:rsidRPr="00690977">
              <w:rPr>
                <w:bCs/>
                <w:lang w:val="en-GB"/>
              </w:rPr>
              <w:tab/>
            </w:r>
            <w:r w:rsidR="002F2AE2" w:rsidRPr="00690977">
              <w:rPr>
                <w:bCs/>
                <w:lang w:val="en-GB"/>
              </w:rPr>
              <w:t>V</w:t>
            </w:r>
            <w:r w:rsidRPr="00690977">
              <w:rPr>
                <w:bCs/>
                <w:lang w:val="en-GB"/>
              </w:rPr>
              <w:t xml:space="preserve">ariable </w:t>
            </w:r>
            <w:r w:rsidR="002F2AE2" w:rsidRPr="00690977">
              <w:rPr>
                <w:bCs/>
                <w:lang w:val="en-GB"/>
              </w:rPr>
              <w:t xml:space="preserve">valve timing </w:t>
            </w:r>
            <w:r w:rsidRPr="00690977">
              <w:rPr>
                <w:bCs/>
                <w:lang w:val="en-GB"/>
              </w:rPr>
              <w:t>(number: 4)</w:t>
            </w:r>
          </w:p>
          <w:p w14:paraId="41F08E42" w14:textId="77777777" w:rsidR="003821B0" w:rsidRPr="00690977" w:rsidRDefault="003821B0" w:rsidP="00C55B16">
            <w:pPr>
              <w:ind w:left="142" w:hanging="142"/>
              <w:rPr>
                <w:bCs/>
                <w:lang w:val="en-GB"/>
              </w:rPr>
            </w:pPr>
            <w:r w:rsidRPr="00690977">
              <w:rPr>
                <w:bCs/>
                <w:lang w:val="en-GB"/>
              </w:rPr>
              <w:t>-</w:t>
            </w:r>
            <w:r w:rsidRPr="00690977">
              <w:rPr>
                <w:bCs/>
                <w:lang w:val="en-GB"/>
              </w:rPr>
              <w:tab/>
              <w:t>Battery cut-off (number: 1)</w:t>
            </w:r>
          </w:p>
          <w:bookmarkEnd w:id="11"/>
          <w:p w14:paraId="24DAD94E" w14:textId="6711CF7C" w:rsidR="003821B0" w:rsidRPr="00690977" w:rsidRDefault="003821B0" w:rsidP="00C55B16">
            <w:pPr>
              <w:ind w:left="142" w:hanging="142"/>
              <w:rPr>
                <w:bCs/>
                <w:lang w:val="en-GB"/>
              </w:rPr>
            </w:pPr>
            <w:r w:rsidRPr="00690977">
              <w:rPr>
                <w:bCs/>
                <w:lang w:val="en-GB"/>
              </w:rPr>
              <w:t>-</w:t>
            </w:r>
            <w:r w:rsidRPr="00690977">
              <w:rPr>
                <w:bCs/>
                <w:lang w:val="en-GB"/>
              </w:rPr>
              <w:tab/>
              <w:t>Battery management (number: 1)</w:t>
            </w:r>
          </w:p>
        </w:tc>
      </w:tr>
      <w:tr w:rsidR="00184647" w:rsidRPr="000F7E77" w14:paraId="44505096" w14:textId="77777777" w:rsidTr="00E2677C">
        <w:trPr>
          <w:jc w:val="center"/>
        </w:trPr>
        <w:tc>
          <w:tcPr>
            <w:tcW w:w="849" w:type="dxa"/>
            <w:shd w:val="clear" w:color="auto" w:fill="auto"/>
          </w:tcPr>
          <w:p w14:paraId="6BF5007B" w14:textId="77777777" w:rsidR="00184647" w:rsidRPr="000F7E77" w:rsidRDefault="00184647" w:rsidP="00C55B16">
            <w:pPr>
              <w:pStyle w:val="Article"/>
            </w:pPr>
            <w:r>
              <w:lastRenderedPageBreak/>
              <w:t>2.9</w:t>
            </w:r>
          </w:p>
        </w:tc>
        <w:tc>
          <w:tcPr>
            <w:tcW w:w="4537" w:type="dxa"/>
            <w:shd w:val="clear" w:color="auto" w:fill="auto"/>
          </w:tcPr>
          <w:p w14:paraId="31205051" w14:textId="77777777" w:rsidR="00184647" w:rsidRPr="004413C7" w:rsidRDefault="00184647" w:rsidP="00C55B16">
            <w:pPr>
              <w:pStyle w:val="Article"/>
            </w:pPr>
            <w:r w:rsidRPr="004413C7">
              <w:t>Boîtiers GPS</w:t>
            </w:r>
          </w:p>
        </w:tc>
        <w:tc>
          <w:tcPr>
            <w:tcW w:w="4537" w:type="dxa"/>
            <w:shd w:val="clear" w:color="auto" w:fill="auto"/>
          </w:tcPr>
          <w:p w14:paraId="3FB600FA" w14:textId="77777777" w:rsidR="00184647" w:rsidRPr="004413C7" w:rsidRDefault="00184647" w:rsidP="00C55B16">
            <w:pPr>
              <w:pStyle w:val="Article"/>
              <w:rPr>
                <w:lang w:val="en-GB"/>
              </w:rPr>
            </w:pPr>
            <w:r w:rsidRPr="004413C7">
              <w:rPr>
                <w:lang w:val="en-GB"/>
              </w:rPr>
              <w:t>GPS Units</w:t>
            </w:r>
          </w:p>
        </w:tc>
      </w:tr>
      <w:tr w:rsidR="00184647" w:rsidRPr="003E19C9" w14:paraId="0645D907" w14:textId="77777777" w:rsidTr="00E2677C">
        <w:trPr>
          <w:jc w:val="center"/>
        </w:trPr>
        <w:tc>
          <w:tcPr>
            <w:tcW w:w="849" w:type="dxa"/>
            <w:shd w:val="clear" w:color="auto" w:fill="auto"/>
          </w:tcPr>
          <w:p w14:paraId="58305532" w14:textId="77777777" w:rsidR="00184647" w:rsidRPr="000F7E77" w:rsidRDefault="00184647" w:rsidP="00C55B16"/>
        </w:tc>
        <w:tc>
          <w:tcPr>
            <w:tcW w:w="4537" w:type="dxa"/>
            <w:shd w:val="clear" w:color="auto" w:fill="auto"/>
          </w:tcPr>
          <w:p w14:paraId="51413CAD" w14:textId="77777777" w:rsidR="00184647" w:rsidRPr="004413C7" w:rsidRDefault="00184647" w:rsidP="00C55B16">
            <w:pPr>
              <w:rPr>
                <w:rFonts w:eastAsiaTheme="minorHAnsi"/>
                <w:u w:val="single"/>
              </w:rPr>
            </w:pPr>
            <w:r w:rsidRPr="004413C7">
              <w:rPr>
                <w:rFonts w:eastAsiaTheme="minorHAnsi"/>
                <w:u w:val="single"/>
              </w:rPr>
              <w:t>Les boîtiers GPS sont autorisés dans la mesure où :</w:t>
            </w:r>
          </w:p>
          <w:p w14:paraId="4EC186B3" w14:textId="1C4B9A8D" w:rsidR="00184647" w:rsidRPr="004413C7" w:rsidRDefault="00862A61" w:rsidP="00862A61">
            <w:pPr>
              <w:pStyle w:val="ArticlePoint"/>
              <w:rPr>
                <w:rFonts w:eastAsiaTheme="minorHAnsi"/>
              </w:rPr>
            </w:pPr>
            <w:r>
              <w:sym w:font="Wingdings" w:char="F09F"/>
            </w:r>
            <w:r>
              <w:tab/>
            </w:r>
            <w:proofErr w:type="gramStart"/>
            <w:r w:rsidR="00184647" w:rsidRPr="004413C7">
              <w:rPr>
                <w:rFonts w:eastAsiaTheme="minorHAnsi"/>
              </w:rPr>
              <w:t>il</w:t>
            </w:r>
            <w:proofErr w:type="gramEnd"/>
            <w:r w:rsidR="00184647" w:rsidRPr="004413C7">
              <w:rPr>
                <w:rFonts w:eastAsiaTheme="minorHAnsi"/>
              </w:rPr>
              <w:t xml:space="preserve"> n</w:t>
            </w:r>
            <w:r w:rsidR="00184647">
              <w:rPr>
                <w:rFonts w:eastAsiaTheme="minorHAnsi"/>
              </w:rPr>
              <w:t>’</w:t>
            </w:r>
            <w:r w:rsidR="00184647" w:rsidRPr="004413C7">
              <w:rPr>
                <w:rFonts w:eastAsiaTheme="minorHAnsi"/>
              </w:rPr>
              <w:t>y a pas de connexion filaire ou sans fil avec l</w:t>
            </w:r>
            <w:r w:rsidR="00184647">
              <w:rPr>
                <w:rFonts w:eastAsiaTheme="minorHAnsi"/>
              </w:rPr>
              <w:t>’</w:t>
            </w:r>
            <w:r w:rsidR="00184647" w:rsidRPr="004413C7">
              <w:rPr>
                <w:rFonts w:eastAsiaTheme="minorHAnsi"/>
              </w:rPr>
              <w:t>un des systèmes électroniques de la voiture ;</w:t>
            </w:r>
          </w:p>
          <w:p w14:paraId="0A6A7A8F" w14:textId="77777777" w:rsidR="00184647" w:rsidRPr="004413C7" w:rsidRDefault="00184647" w:rsidP="00C55B16">
            <w:pPr>
              <w:pStyle w:val="ArticlePoint"/>
              <w:ind w:left="0" w:firstLine="0"/>
              <w:rPr>
                <w:rFonts w:eastAsiaTheme="minorHAnsi"/>
              </w:rPr>
            </w:pPr>
          </w:p>
          <w:p w14:paraId="31EC78AC" w14:textId="77777777" w:rsidR="00184647" w:rsidRPr="004413C7" w:rsidRDefault="00184647" w:rsidP="00C55B16">
            <w:pPr>
              <w:pStyle w:val="ArticlePoint"/>
              <w:ind w:left="0" w:firstLine="0"/>
              <w:rPr>
                <w:rFonts w:eastAsiaTheme="minorHAnsi"/>
              </w:rPr>
            </w:pPr>
            <w:r w:rsidRPr="004413C7">
              <w:rPr>
                <w:rFonts w:eastAsiaTheme="minorHAnsi"/>
              </w:rPr>
              <w:t>Cette définition comprend en particulier le tableau de bord, les compteurs, le boîtier de gestion du moteur, etc.</w:t>
            </w:r>
          </w:p>
          <w:p w14:paraId="57DE2537" w14:textId="77777777" w:rsidR="00184647" w:rsidRPr="004413C7" w:rsidRDefault="00184647" w:rsidP="00C55B16">
            <w:pPr>
              <w:rPr>
                <w:rFonts w:eastAsiaTheme="minorHAnsi"/>
              </w:rPr>
            </w:pPr>
            <w:r w:rsidRPr="004413C7">
              <w:rPr>
                <w:rFonts w:eastAsiaTheme="minorHAnsi"/>
              </w:rPr>
              <w:t>Les dispositifs de mesure de la vitesse de la voiture doivent être totalement indépendants et ne peuvent être connectés en aucune manière avec tout système de la voiture.</w:t>
            </w:r>
          </w:p>
        </w:tc>
        <w:tc>
          <w:tcPr>
            <w:tcW w:w="4537" w:type="dxa"/>
            <w:shd w:val="clear" w:color="auto" w:fill="auto"/>
          </w:tcPr>
          <w:p w14:paraId="00469ACE" w14:textId="4931B07B" w:rsidR="00184647" w:rsidRPr="004413C7" w:rsidRDefault="00184647" w:rsidP="00C55B16">
            <w:pPr>
              <w:rPr>
                <w:rFonts w:eastAsiaTheme="minorHAnsi"/>
                <w:u w:val="single"/>
                <w:lang w:val="en-GB"/>
              </w:rPr>
            </w:pPr>
            <w:r w:rsidRPr="004413C7">
              <w:rPr>
                <w:rFonts w:eastAsiaTheme="minorHAnsi"/>
                <w:u w:val="single"/>
                <w:lang w:val="en-GB"/>
              </w:rPr>
              <w:t>GPS Units are allowed as long as</w:t>
            </w:r>
            <w:r>
              <w:rPr>
                <w:rFonts w:eastAsiaTheme="minorHAnsi"/>
                <w:u w:val="single"/>
                <w:lang w:val="en-GB"/>
              </w:rPr>
              <w:t>:</w:t>
            </w:r>
          </w:p>
          <w:p w14:paraId="2FAD92ED" w14:textId="617E63C7" w:rsidR="00184647" w:rsidRPr="004413C7" w:rsidRDefault="00862A61" w:rsidP="00862A61">
            <w:pPr>
              <w:pStyle w:val="ArticlePoint"/>
              <w:rPr>
                <w:rFonts w:eastAsiaTheme="minorHAnsi"/>
                <w:lang w:val="en-GB"/>
              </w:rPr>
            </w:pPr>
            <w:r>
              <w:sym w:font="Wingdings" w:char="F09F"/>
            </w:r>
            <w:r w:rsidRPr="0052176F">
              <w:rPr>
                <w:lang w:val="en-GB"/>
              </w:rPr>
              <w:tab/>
            </w:r>
            <w:r w:rsidR="00184647" w:rsidRPr="00FF1A47">
              <w:rPr>
                <w:rFonts w:eastAsiaTheme="minorHAnsi"/>
                <w:lang w:val="en-GB"/>
              </w:rPr>
              <w:t xml:space="preserve">there is no wire or wireless connection with any of the electronic systems of </w:t>
            </w:r>
            <w:r w:rsidR="00184647" w:rsidRPr="004413C7">
              <w:rPr>
                <w:rFonts w:eastAsiaTheme="minorHAnsi"/>
                <w:lang w:val="en-GB"/>
              </w:rPr>
              <w:t>th</w:t>
            </w:r>
            <w:r w:rsidR="00FF1A47">
              <w:rPr>
                <w:rFonts w:eastAsiaTheme="minorHAnsi"/>
                <w:lang w:val="en-GB"/>
              </w:rPr>
              <w:t>e</w:t>
            </w:r>
            <w:r w:rsidR="00184647" w:rsidRPr="004413C7">
              <w:rPr>
                <w:rFonts w:eastAsiaTheme="minorHAnsi"/>
                <w:lang w:val="en-GB"/>
              </w:rPr>
              <w:t xml:space="preserve"> car;</w:t>
            </w:r>
          </w:p>
          <w:p w14:paraId="271336C1" w14:textId="77777777" w:rsidR="00184647" w:rsidRPr="004413C7" w:rsidRDefault="00184647" w:rsidP="00C55B16">
            <w:pPr>
              <w:pStyle w:val="ArticlePoint"/>
              <w:ind w:left="0" w:firstLine="0"/>
              <w:rPr>
                <w:rFonts w:eastAsiaTheme="minorHAnsi"/>
                <w:lang w:val="en-GB"/>
              </w:rPr>
            </w:pPr>
          </w:p>
          <w:p w14:paraId="27284FE0" w14:textId="5AFAD745" w:rsidR="00184647" w:rsidRPr="004413C7" w:rsidRDefault="00184647" w:rsidP="00C55B16">
            <w:pPr>
              <w:pStyle w:val="ArticlePoint"/>
              <w:ind w:left="0" w:firstLine="0"/>
              <w:rPr>
                <w:rFonts w:eastAsiaTheme="minorHAnsi"/>
                <w:lang w:val="en-GB"/>
              </w:rPr>
            </w:pPr>
            <w:r w:rsidRPr="004413C7">
              <w:rPr>
                <w:rFonts w:eastAsiaTheme="minorHAnsi"/>
                <w:lang w:val="en-GB"/>
              </w:rPr>
              <w:t>This definition includes in particular</w:t>
            </w:r>
            <w:r w:rsidR="00FF1A47">
              <w:rPr>
                <w:rFonts w:eastAsiaTheme="minorHAnsi"/>
                <w:lang w:val="en-GB"/>
              </w:rPr>
              <w:t xml:space="preserve"> </w:t>
            </w:r>
            <w:r w:rsidRPr="004413C7">
              <w:rPr>
                <w:rFonts w:eastAsiaTheme="minorHAnsi"/>
                <w:lang w:val="en-GB"/>
              </w:rPr>
              <w:t>the dashboard, meters, the engine management unit, etc.</w:t>
            </w:r>
          </w:p>
          <w:p w14:paraId="508CFBF9" w14:textId="77777777" w:rsidR="00184647" w:rsidRPr="004413C7" w:rsidRDefault="00184647" w:rsidP="00C55B16">
            <w:pPr>
              <w:rPr>
                <w:rFonts w:eastAsiaTheme="minorHAnsi"/>
                <w:lang w:val="en-GB"/>
              </w:rPr>
            </w:pPr>
            <w:r w:rsidRPr="004413C7">
              <w:rPr>
                <w:rFonts w:eastAsiaTheme="minorHAnsi"/>
                <w:lang w:val="en-GB"/>
              </w:rPr>
              <w:t>Car speed measurement devices must be totally independent and cannot be connected in any way with any system of the car.</w:t>
            </w:r>
          </w:p>
          <w:p w14:paraId="4BAB50C1" w14:textId="77777777" w:rsidR="00184647" w:rsidRPr="004413C7" w:rsidRDefault="00184647" w:rsidP="00C55B16">
            <w:pPr>
              <w:rPr>
                <w:rFonts w:eastAsiaTheme="minorHAnsi"/>
                <w:lang w:val="en-GB"/>
              </w:rPr>
            </w:pPr>
          </w:p>
        </w:tc>
      </w:tr>
      <w:tr w:rsidR="00184647" w:rsidRPr="000F7E77" w14:paraId="00AFA509" w14:textId="77777777" w:rsidTr="00E2677C">
        <w:trPr>
          <w:jc w:val="center"/>
        </w:trPr>
        <w:tc>
          <w:tcPr>
            <w:tcW w:w="849" w:type="dxa"/>
            <w:shd w:val="clear" w:color="auto" w:fill="auto"/>
          </w:tcPr>
          <w:p w14:paraId="40A39E03" w14:textId="77777777" w:rsidR="00184647" w:rsidRPr="000F7E77" w:rsidRDefault="00184647" w:rsidP="00C55B16">
            <w:pPr>
              <w:pStyle w:val="Article"/>
            </w:pPr>
            <w:r>
              <w:t>2.10</w:t>
            </w:r>
          </w:p>
        </w:tc>
        <w:tc>
          <w:tcPr>
            <w:tcW w:w="4537" w:type="dxa"/>
            <w:shd w:val="clear" w:color="auto" w:fill="auto"/>
          </w:tcPr>
          <w:p w14:paraId="5FF1A2F8" w14:textId="77777777" w:rsidR="00184647" w:rsidRPr="004413C7" w:rsidRDefault="00184647" w:rsidP="00C55B16">
            <w:pPr>
              <w:pStyle w:val="Article"/>
              <w:rPr>
                <w:rFonts w:eastAsiaTheme="minorHAnsi"/>
              </w:rPr>
            </w:pPr>
            <w:r w:rsidRPr="004413C7">
              <w:rPr>
                <w:rFonts w:eastAsiaTheme="minorHAnsi"/>
              </w:rPr>
              <w:t>Caméra embarquée des concurrents</w:t>
            </w:r>
          </w:p>
        </w:tc>
        <w:tc>
          <w:tcPr>
            <w:tcW w:w="4537" w:type="dxa"/>
            <w:shd w:val="clear" w:color="auto" w:fill="auto"/>
          </w:tcPr>
          <w:p w14:paraId="5405E1AE" w14:textId="77777777" w:rsidR="00184647" w:rsidRPr="004413C7" w:rsidRDefault="00184647" w:rsidP="00C55B16">
            <w:pPr>
              <w:pStyle w:val="Article"/>
              <w:rPr>
                <w:rFonts w:eastAsiaTheme="minorHAnsi"/>
                <w:lang w:val="en-GB"/>
              </w:rPr>
            </w:pPr>
            <w:r w:rsidRPr="004413C7">
              <w:rPr>
                <w:rFonts w:eastAsiaTheme="minorHAnsi"/>
                <w:lang w:val="en-GB"/>
              </w:rPr>
              <w:t>On-Board competitors</w:t>
            </w:r>
            <w:r>
              <w:rPr>
                <w:rFonts w:eastAsiaTheme="minorHAnsi"/>
                <w:lang w:val="en-GB"/>
              </w:rPr>
              <w:t>’</w:t>
            </w:r>
            <w:r w:rsidRPr="004413C7">
              <w:rPr>
                <w:rFonts w:eastAsiaTheme="minorHAnsi"/>
                <w:lang w:val="en-GB"/>
              </w:rPr>
              <w:t xml:space="preserve"> camera</w:t>
            </w:r>
          </w:p>
        </w:tc>
      </w:tr>
      <w:tr w:rsidR="00184647" w:rsidRPr="003E19C9" w14:paraId="7165E822" w14:textId="77777777" w:rsidTr="00E2677C">
        <w:trPr>
          <w:jc w:val="center"/>
        </w:trPr>
        <w:tc>
          <w:tcPr>
            <w:tcW w:w="849" w:type="dxa"/>
            <w:shd w:val="clear" w:color="auto" w:fill="auto"/>
          </w:tcPr>
          <w:p w14:paraId="6D5AEF0F" w14:textId="77777777" w:rsidR="00184647" w:rsidRPr="000F7E77" w:rsidRDefault="00184647" w:rsidP="00C55B16"/>
        </w:tc>
        <w:tc>
          <w:tcPr>
            <w:tcW w:w="4537" w:type="dxa"/>
            <w:shd w:val="clear" w:color="auto" w:fill="auto"/>
          </w:tcPr>
          <w:p w14:paraId="5491F368" w14:textId="77777777" w:rsidR="00184647" w:rsidRPr="004413C7" w:rsidRDefault="00184647" w:rsidP="00C55B16">
            <w:pPr>
              <w:pStyle w:val="Article"/>
              <w:rPr>
                <w:rFonts w:eastAsia="Calibri" w:cs="Times New Roman"/>
                <w:b w:val="0"/>
              </w:rPr>
            </w:pPr>
            <w:r w:rsidRPr="004413C7">
              <w:rPr>
                <w:rFonts w:eastAsia="Calibri" w:cs="Times New Roman"/>
                <w:b w:val="0"/>
              </w:rPr>
              <w:t>Le dispositif de fixation doit pouvoir supporter une décélération de 25 g sans se détacher. Il doit se trouver à l</w:t>
            </w:r>
            <w:r>
              <w:rPr>
                <w:rFonts w:eastAsia="Calibri" w:cs="Times New Roman"/>
                <w:b w:val="0"/>
              </w:rPr>
              <w:t>’</w:t>
            </w:r>
            <w:r w:rsidRPr="004413C7">
              <w:rPr>
                <w:rFonts w:eastAsia="Calibri" w:cs="Times New Roman"/>
                <w:b w:val="0"/>
              </w:rPr>
              <w:t>intérieur de l</w:t>
            </w:r>
            <w:r>
              <w:rPr>
                <w:rFonts w:eastAsia="Calibri" w:cs="Times New Roman"/>
                <w:b w:val="0"/>
              </w:rPr>
              <w:t>’</w:t>
            </w:r>
            <w:r w:rsidRPr="004413C7">
              <w:rPr>
                <w:rFonts w:eastAsia="Calibri" w:cs="Times New Roman"/>
                <w:b w:val="0"/>
              </w:rPr>
              <w:t>habitacle et être approuvé par les commissaires techniques.</w:t>
            </w:r>
          </w:p>
          <w:p w14:paraId="7E33C3CE" w14:textId="77777777" w:rsidR="00184647" w:rsidRPr="004413C7" w:rsidRDefault="00184647" w:rsidP="00C55B16">
            <w:pPr>
              <w:pStyle w:val="Article"/>
              <w:rPr>
                <w:rFonts w:eastAsia="Calibri" w:cs="Times New Roman"/>
                <w:b w:val="0"/>
              </w:rPr>
            </w:pPr>
            <w:r w:rsidRPr="004413C7">
              <w:rPr>
                <w:rFonts w:eastAsia="Calibri" w:cs="Times New Roman"/>
                <w:b w:val="0"/>
              </w:rPr>
              <w:t>La caméra ne doit pas gêner la visibilité du pilote, sa sortie ou son extraction de la voiture en cas d</w:t>
            </w:r>
            <w:r>
              <w:rPr>
                <w:rFonts w:eastAsia="Calibri" w:cs="Times New Roman"/>
                <w:b w:val="0"/>
              </w:rPr>
              <w:t>’</w:t>
            </w:r>
            <w:r w:rsidRPr="004413C7">
              <w:rPr>
                <w:rFonts w:eastAsia="Calibri" w:cs="Times New Roman"/>
                <w:b w:val="0"/>
              </w:rPr>
              <w:t>urgence.</w:t>
            </w:r>
          </w:p>
        </w:tc>
        <w:tc>
          <w:tcPr>
            <w:tcW w:w="4537" w:type="dxa"/>
            <w:shd w:val="clear" w:color="auto" w:fill="auto"/>
          </w:tcPr>
          <w:p w14:paraId="22EBACAD" w14:textId="77777777" w:rsidR="00184647" w:rsidRPr="004413C7" w:rsidRDefault="00184647" w:rsidP="00C55B16">
            <w:pPr>
              <w:pStyle w:val="Article"/>
              <w:rPr>
                <w:rFonts w:eastAsiaTheme="minorHAnsi"/>
                <w:b w:val="0"/>
                <w:lang w:val="en-GB"/>
              </w:rPr>
            </w:pPr>
            <w:r w:rsidRPr="004413C7">
              <w:rPr>
                <w:rFonts w:eastAsiaTheme="minorHAnsi"/>
                <w:b w:val="0"/>
                <w:lang w:val="en-GB"/>
              </w:rPr>
              <w:t>The fixing device must withstand a deceleration of 25g without detaching, must be inside the cockpit and must be approved by the scrutineers.</w:t>
            </w:r>
          </w:p>
          <w:p w14:paraId="464C1F9F" w14:textId="77777777" w:rsidR="00184647" w:rsidRPr="004413C7" w:rsidRDefault="00184647" w:rsidP="00C55B16">
            <w:pPr>
              <w:pStyle w:val="Article"/>
              <w:rPr>
                <w:rFonts w:eastAsiaTheme="minorHAnsi"/>
                <w:b w:val="0"/>
                <w:lang w:val="en-GB"/>
              </w:rPr>
            </w:pPr>
            <w:r w:rsidRPr="004413C7">
              <w:rPr>
                <w:rFonts w:eastAsiaTheme="minorHAnsi"/>
                <w:b w:val="0"/>
                <w:lang w:val="en-GB"/>
              </w:rPr>
              <w:t>The camera must not hinder the driver</w:t>
            </w:r>
            <w:r>
              <w:rPr>
                <w:rFonts w:eastAsiaTheme="minorHAnsi"/>
                <w:b w:val="0"/>
                <w:lang w:val="en-GB"/>
              </w:rPr>
              <w:t>’</w:t>
            </w:r>
            <w:r w:rsidRPr="004413C7">
              <w:rPr>
                <w:rFonts w:eastAsiaTheme="minorHAnsi"/>
                <w:b w:val="0"/>
                <w:lang w:val="en-GB"/>
              </w:rPr>
              <w:t>s visibility, exit or extrication in case of emergency.</w:t>
            </w:r>
          </w:p>
        </w:tc>
      </w:tr>
      <w:tr w:rsidR="00184647" w:rsidRPr="00A94BA3" w14:paraId="09E5EB91" w14:textId="77777777" w:rsidTr="00E2677C">
        <w:trPr>
          <w:jc w:val="center"/>
        </w:trPr>
        <w:tc>
          <w:tcPr>
            <w:tcW w:w="849" w:type="dxa"/>
            <w:shd w:val="clear" w:color="auto" w:fill="auto"/>
          </w:tcPr>
          <w:p w14:paraId="6D87443B" w14:textId="77777777" w:rsidR="00184647" w:rsidRPr="00A94BA3" w:rsidRDefault="00184647" w:rsidP="00C55B16">
            <w:pPr>
              <w:pStyle w:val="Article"/>
            </w:pPr>
            <w:r w:rsidRPr="00A94BA3">
              <w:rPr>
                <w:color w:val="auto"/>
              </w:rPr>
              <w:t>2.11</w:t>
            </w:r>
          </w:p>
        </w:tc>
        <w:tc>
          <w:tcPr>
            <w:tcW w:w="4537" w:type="dxa"/>
            <w:shd w:val="clear" w:color="auto" w:fill="auto"/>
          </w:tcPr>
          <w:p w14:paraId="79516A37" w14:textId="77777777" w:rsidR="00184647" w:rsidRPr="00A94BA3" w:rsidRDefault="00184647" w:rsidP="00C55B16">
            <w:pPr>
              <w:pStyle w:val="Article"/>
            </w:pPr>
            <w:r w:rsidRPr="00A94BA3">
              <w:t>Niveau sonore</w:t>
            </w:r>
          </w:p>
        </w:tc>
        <w:tc>
          <w:tcPr>
            <w:tcW w:w="4537" w:type="dxa"/>
            <w:shd w:val="clear" w:color="auto" w:fill="auto"/>
          </w:tcPr>
          <w:p w14:paraId="4364B7A4" w14:textId="77777777" w:rsidR="00184647" w:rsidRPr="00A94BA3" w:rsidRDefault="00184647" w:rsidP="00C55B16">
            <w:pPr>
              <w:pStyle w:val="Article"/>
              <w:rPr>
                <w:lang w:val="en-GB"/>
              </w:rPr>
            </w:pPr>
            <w:r w:rsidRPr="00A94BA3">
              <w:rPr>
                <w:lang w:val="en-GB"/>
              </w:rPr>
              <w:t>Sound level</w:t>
            </w:r>
          </w:p>
        </w:tc>
      </w:tr>
      <w:tr w:rsidR="00184647" w:rsidRPr="003E19C9" w14:paraId="7463A10B" w14:textId="77777777" w:rsidTr="00E2677C">
        <w:trPr>
          <w:jc w:val="center"/>
        </w:trPr>
        <w:tc>
          <w:tcPr>
            <w:tcW w:w="849" w:type="dxa"/>
            <w:shd w:val="clear" w:color="auto" w:fill="auto"/>
          </w:tcPr>
          <w:p w14:paraId="548ADD1C" w14:textId="77777777" w:rsidR="00184647" w:rsidRPr="00A94BA3" w:rsidRDefault="00184647" w:rsidP="00C55B16"/>
        </w:tc>
        <w:tc>
          <w:tcPr>
            <w:tcW w:w="4537" w:type="dxa"/>
            <w:shd w:val="clear" w:color="auto" w:fill="auto"/>
          </w:tcPr>
          <w:p w14:paraId="6E51674A" w14:textId="77777777" w:rsidR="00184647" w:rsidRPr="00A94BA3" w:rsidRDefault="00184647" w:rsidP="00C55B16">
            <w:pPr>
              <w:pStyle w:val="Article-bis"/>
              <w:rPr>
                <w:i w:val="0"/>
              </w:rPr>
            </w:pPr>
            <w:r w:rsidRPr="00A94BA3">
              <w:rPr>
                <w:i w:val="0"/>
              </w:rPr>
              <w:t>Pour toutes les divisions :</w:t>
            </w:r>
          </w:p>
          <w:p w14:paraId="43F48635" w14:textId="77777777" w:rsidR="00184647" w:rsidRPr="00A94BA3" w:rsidRDefault="00184647" w:rsidP="00C55B16">
            <w:pPr>
              <w:rPr>
                <w:lang w:val="fr-FR"/>
              </w:rPr>
            </w:pPr>
            <w:r w:rsidRPr="00A94BA3">
              <w:rPr>
                <w:lang w:val="fr-FR"/>
              </w:rPr>
              <w:t>Une limite de 100 dB/A est imposée à toutes les voitures. Le bruit doit être mesuré conformément à la procédure de mesure du bruit de la FIA utilisant un sonomètre réglé sur "A" et "LENT", placé à un angle de 45° par rapport à la sortie du tuyau d</w:t>
            </w:r>
            <w:r>
              <w:rPr>
                <w:lang w:val="fr-FR"/>
              </w:rPr>
              <w:t>’</w:t>
            </w:r>
            <w:r w:rsidRPr="00A94BA3">
              <w:rPr>
                <w:lang w:val="fr-FR"/>
              </w:rPr>
              <w:t>échappement, à une distance de 500 mm de celle-ci et à la même hauteur que celle-ci, avec le moteur tournant au régime de 4500 t/mn.</w:t>
            </w:r>
          </w:p>
          <w:p w14:paraId="16CD70B4" w14:textId="77777777" w:rsidR="00184647" w:rsidRPr="00A94BA3" w:rsidRDefault="00184647" w:rsidP="00C55B16">
            <w:pPr>
              <w:rPr>
                <w:lang w:val="fr-FR"/>
              </w:rPr>
            </w:pPr>
            <w:r w:rsidRPr="00A94BA3">
              <w:rPr>
                <w:lang w:val="fr-FR"/>
              </w:rPr>
              <w:t>Le système d</w:t>
            </w:r>
            <w:r>
              <w:rPr>
                <w:lang w:val="fr-FR"/>
              </w:rPr>
              <w:t>’</w:t>
            </w:r>
            <w:r w:rsidRPr="00A94BA3">
              <w:rPr>
                <w:lang w:val="fr-FR"/>
              </w:rPr>
              <w:t>échappement doit comprendre un ou plusieurs convertisseurs catalytiques homologués, qui doivent fonctionner à tout moment et par lesquels tous les gaz d</w:t>
            </w:r>
            <w:r>
              <w:rPr>
                <w:lang w:val="fr-FR"/>
              </w:rPr>
              <w:t>’</w:t>
            </w:r>
            <w:r w:rsidRPr="00A94BA3">
              <w:rPr>
                <w:lang w:val="fr-FR"/>
              </w:rPr>
              <w:t>échappement doivent passer.</w:t>
            </w:r>
          </w:p>
          <w:p w14:paraId="62696DE0" w14:textId="77777777" w:rsidR="00184647" w:rsidRPr="00A94BA3" w:rsidRDefault="00184647" w:rsidP="00C55B16">
            <w:pPr>
              <w:rPr>
                <w:lang w:val="fr-FR"/>
              </w:rPr>
            </w:pPr>
            <w:r w:rsidRPr="00A94BA3">
              <w:rPr>
                <w:lang w:val="fr-FR"/>
              </w:rPr>
              <w:t>Le tuyau d</w:t>
            </w:r>
            <w:r>
              <w:rPr>
                <w:lang w:val="fr-FR"/>
              </w:rPr>
              <w:t>’</w:t>
            </w:r>
            <w:r w:rsidRPr="00A94BA3">
              <w:rPr>
                <w:lang w:val="fr-FR"/>
              </w:rPr>
              <w:t>échappement doit se terminer à l</w:t>
            </w:r>
            <w:r>
              <w:rPr>
                <w:lang w:val="fr-FR"/>
              </w:rPr>
              <w:t>’</w:t>
            </w:r>
            <w:r w:rsidRPr="00A94BA3">
              <w:rPr>
                <w:lang w:val="fr-FR"/>
              </w:rPr>
              <w:t>extrémité arrière de la voiture, à au moins 200 mm du sol.</w:t>
            </w:r>
          </w:p>
          <w:p w14:paraId="01A904F8" w14:textId="77777777" w:rsidR="00184647" w:rsidRPr="00A94BA3" w:rsidRDefault="00184647" w:rsidP="00C55B16">
            <w:pPr>
              <w:rPr>
                <w:lang w:val="fr-FR"/>
              </w:rPr>
            </w:pPr>
            <w:r w:rsidRPr="00A94BA3">
              <w:rPr>
                <w:lang w:val="fr-FR"/>
              </w:rPr>
              <w:t>Les sorties d</w:t>
            </w:r>
            <w:r>
              <w:rPr>
                <w:lang w:val="fr-FR"/>
              </w:rPr>
              <w:t>’</w:t>
            </w:r>
            <w:r w:rsidRPr="00A94BA3">
              <w:rPr>
                <w:lang w:val="fr-FR"/>
              </w:rPr>
              <w:t>échappement dirigées vers le bas sont interdites.</w:t>
            </w:r>
          </w:p>
        </w:tc>
        <w:tc>
          <w:tcPr>
            <w:tcW w:w="4537" w:type="dxa"/>
            <w:shd w:val="clear" w:color="auto" w:fill="auto"/>
          </w:tcPr>
          <w:p w14:paraId="4C30425C" w14:textId="52F653EA" w:rsidR="00184647" w:rsidRPr="00A94BA3" w:rsidRDefault="00184647" w:rsidP="00C55B16">
            <w:pPr>
              <w:pStyle w:val="Article-bis"/>
              <w:rPr>
                <w:i w:val="0"/>
                <w:lang w:val="en-GB"/>
              </w:rPr>
            </w:pPr>
            <w:r w:rsidRPr="00A94BA3">
              <w:rPr>
                <w:i w:val="0"/>
                <w:lang w:val="en-GB"/>
              </w:rPr>
              <w:t>For all the divisions:</w:t>
            </w:r>
          </w:p>
          <w:p w14:paraId="726E99F6" w14:textId="77777777" w:rsidR="00184647" w:rsidRPr="00A94BA3" w:rsidRDefault="00184647" w:rsidP="00C55B16">
            <w:pPr>
              <w:rPr>
                <w:lang w:val="en-GB"/>
              </w:rPr>
            </w:pPr>
            <w:r w:rsidRPr="00A94BA3">
              <w:rPr>
                <w:lang w:val="en-GB"/>
              </w:rPr>
              <w:t>A limit of 100 dB/A is imposed for all cars. The noise must be measured in accordance with the FIA noise measuring procedure using a sonometer regulated at "A" and "SLOW", placed at an angle of 45° to, a distance of 500 mm from and at the same height as the exhaust outlet, with the car</w:t>
            </w:r>
            <w:r>
              <w:rPr>
                <w:lang w:val="en-GB"/>
              </w:rPr>
              <w:t>’</w:t>
            </w:r>
            <w:r w:rsidRPr="00A94BA3">
              <w:rPr>
                <w:lang w:val="en-GB"/>
              </w:rPr>
              <w:t>s engine running at 4500 rpm.</w:t>
            </w:r>
          </w:p>
          <w:p w14:paraId="1815762B" w14:textId="77777777" w:rsidR="00184647" w:rsidRPr="00A94BA3" w:rsidRDefault="00184647" w:rsidP="00C55B16">
            <w:pPr>
              <w:rPr>
                <w:lang w:val="en-GB"/>
              </w:rPr>
            </w:pPr>
          </w:p>
          <w:p w14:paraId="0A631695" w14:textId="77777777" w:rsidR="00184647" w:rsidRPr="00A94BA3" w:rsidRDefault="00184647" w:rsidP="00C55B16">
            <w:pPr>
              <w:rPr>
                <w:lang w:val="en-GB"/>
              </w:rPr>
            </w:pPr>
            <w:r w:rsidRPr="00A94BA3">
              <w:rPr>
                <w:lang w:val="en-GB"/>
              </w:rPr>
              <w:t>The exhaust system must include one or more homologated catalytic converters, which must work at all times and through which all the exhaust gases must pass.</w:t>
            </w:r>
          </w:p>
          <w:p w14:paraId="16660622" w14:textId="77777777" w:rsidR="00184647" w:rsidRPr="00A94BA3" w:rsidRDefault="00184647" w:rsidP="00C55B16">
            <w:pPr>
              <w:rPr>
                <w:lang w:val="en-GB"/>
              </w:rPr>
            </w:pPr>
          </w:p>
          <w:p w14:paraId="6305FC13" w14:textId="77777777" w:rsidR="00184647" w:rsidRPr="00A94BA3" w:rsidRDefault="00184647" w:rsidP="00C55B16">
            <w:pPr>
              <w:rPr>
                <w:lang w:val="en-GB"/>
              </w:rPr>
            </w:pPr>
            <w:r w:rsidRPr="00A94BA3">
              <w:rPr>
                <w:lang w:val="en-GB"/>
              </w:rPr>
              <w:t>The exhaust pipe must finish at the rear end of the car, minimum 200 mm from the ground.</w:t>
            </w:r>
          </w:p>
          <w:p w14:paraId="77A447CE" w14:textId="77777777" w:rsidR="00184647" w:rsidRPr="009800F3" w:rsidRDefault="00184647" w:rsidP="00C55B16">
            <w:pPr>
              <w:rPr>
                <w:lang w:val="en-GB"/>
              </w:rPr>
            </w:pPr>
            <w:r w:rsidRPr="00A94BA3">
              <w:rPr>
                <w:lang w:val="en-GB"/>
              </w:rPr>
              <w:t>Exhaust pipe outlets which point downwards are prohibited.</w:t>
            </w:r>
          </w:p>
        </w:tc>
      </w:tr>
      <w:tr w:rsidR="00184647" w:rsidRPr="009800F3" w14:paraId="05498324" w14:textId="77777777" w:rsidTr="00E2677C">
        <w:trPr>
          <w:jc w:val="center"/>
        </w:trPr>
        <w:tc>
          <w:tcPr>
            <w:tcW w:w="849" w:type="dxa"/>
            <w:shd w:val="clear" w:color="auto" w:fill="auto"/>
          </w:tcPr>
          <w:p w14:paraId="2B15ADCB" w14:textId="77777777" w:rsidR="00184647" w:rsidRPr="009800F3" w:rsidRDefault="00184647" w:rsidP="00C55B16">
            <w:pPr>
              <w:pStyle w:val="Article"/>
              <w:jc w:val="left"/>
              <w:rPr>
                <w:lang w:val="en-GB"/>
              </w:rPr>
            </w:pPr>
            <w:r w:rsidRPr="00E21D21">
              <w:rPr>
                <w:lang w:val="en-GB"/>
              </w:rPr>
              <w:t>2.12</w:t>
            </w:r>
          </w:p>
        </w:tc>
        <w:tc>
          <w:tcPr>
            <w:tcW w:w="4537" w:type="dxa"/>
            <w:shd w:val="clear" w:color="auto" w:fill="auto"/>
          </w:tcPr>
          <w:p w14:paraId="79B90F39" w14:textId="77777777" w:rsidR="00184647" w:rsidRPr="009800F3" w:rsidRDefault="00184647" w:rsidP="00C55B16">
            <w:pPr>
              <w:pStyle w:val="Article"/>
            </w:pPr>
            <w:r w:rsidRPr="009800F3">
              <w:t>Prélèvement de carburant</w:t>
            </w:r>
          </w:p>
        </w:tc>
        <w:tc>
          <w:tcPr>
            <w:tcW w:w="4537" w:type="dxa"/>
            <w:shd w:val="clear" w:color="auto" w:fill="auto"/>
          </w:tcPr>
          <w:p w14:paraId="4B89ECAD" w14:textId="77777777" w:rsidR="00184647" w:rsidRPr="009800F3" w:rsidRDefault="00184647" w:rsidP="00C55B16">
            <w:pPr>
              <w:pStyle w:val="Article"/>
              <w:rPr>
                <w:lang w:val="en-GB"/>
              </w:rPr>
            </w:pPr>
            <w:r w:rsidRPr="009800F3">
              <w:rPr>
                <w:lang w:val="en-GB"/>
              </w:rPr>
              <w:t>Fuel sampling</w:t>
            </w:r>
          </w:p>
        </w:tc>
      </w:tr>
      <w:tr w:rsidR="00184647" w:rsidRPr="003E19C9" w14:paraId="303D8325" w14:textId="77777777" w:rsidTr="00E2677C">
        <w:trPr>
          <w:jc w:val="center"/>
        </w:trPr>
        <w:tc>
          <w:tcPr>
            <w:tcW w:w="849" w:type="dxa"/>
            <w:shd w:val="clear" w:color="auto" w:fill="auto"/>
          </w:tcPr>
          <w:p w14:paraId="7038AAD5" w14:textId="77777777" w:rsidR="00184647" w:rsidRPr="009800F3" w:rsidRDefault="00184647" w:rsidP="00C55B16">
            <w:pPr>
              <w:pStyle w:val="Article"/>
              <w:rPr>
                <w:lang w:val="en-GB"/>
              </w:rPr>
            </w:pPr>
          </w:p>
        </w:tc>
        <w:tc>
          <w:tcPr>
            <w:tcW w:w="4537" w:type="dxa"/>
            <w:shd w:val="clear" w:color="auto" w:fill="auto"/>
          </w:tcPr>
          <w:p w14:paraId="48FE9468" w14:textId="77777777" w:rsidR="00184647" w:rsidRPr="009800F3" w:rsidRDefault="00184647" w:rsidP="00C55B16">
            <w:r w:rsidRPr="009800F3">
              <w:t>La voiture doit être équipée d</w:t>
            </w:r>
            <w:r>
              <w:t>’</w:t>
            </w:r>
            <w:r w:rsidRPr="009800F3">
              <w:t>un raccord auto-obturant pour prélever du carburant.</w:t>
            </w:r>
          </w:p>
          <w:p w14:paraId="69902A54" w14:textId="77777777" w:rsidR="00184647" w:rsidRPr="009800F3" w:rsidRDefault="00184647" w:rsidP="00C55B16">
            <w:r w:rsidRPr="009800F3">
              <w:t>Ce raccord doit être approuvé par la FIA (Liste Technique n°5) et être monté sur la ligne d</w:t>
            </w:r>
            <w:r>
              <w:t>’</w:t>
            </w:r>
            <w:r w:rsidRPr="009800F3">
              <w:t>alimentation immédiatement en amont de la pompe haute pression et sur le moteur.</w:t>
            </w:r>
          </w:p>
          <w:p w14:paraId="5AB4BC78" w14:textId="77777777" w:rsidR="00184647" w:rsidRPr="009800F3" w:rsidRDefault="00184647" w:rsidP="00C55B16">
            <w:r w:rsidRPr="009800F3">
              <w:t>Le raccord doit être placé dans une zone non condamnable à l</w:t>
            </w:r>
            <w:r>
              <w:t>’</w:t>
            </w:r>
            <w:r w:rsidRPr="009800F3">
              <w:t>intérieur du compartiment moteur et doit être facile d</w:t>
            </w:r>
            <w:r>
              <w:t>’</w:t>
            </w:r>
            <w:r w:rsidRPr="009800F3">
              <w:t>accès.</w:t>
            </w:r>
          </w:p>
          <w:p w14:paraId="62AF2D45" w14:textId="77777777" w:rsidR="00184647" w:rsidRPr="009800F3" w:rsidRDefault="00184647" w:rsidP="00C55B16">
            <w:r w:rsidRPr="009800F3">
              <w:t>Il doit être possible de fixer un tuyau à ce raccord.</w:t>
            </w:r>
          </w:p>
          <w:p w14:paraId="75689C8F" w14:textId="77777777" w:rsidR="00184647" w:rsidRPr="009800F3" w:rsidRDefault="00184647" w:rsidP="00C55B16">
            <w:r w:rsidRPr="009800F3">
              <w:t>3 litres de carburant au minimum doivent rester dans le réservoir de carburant à tout moment de la compétition.</w:t>
            </w:r>
          </w:p>
        </w:tc>
        <w:tc>
          <w:tcPr>
            <w:tcW w:w="4537" w:type="dxa"/>
            <w:shd w:val="clear" w:color="auto" w:fill="auto"/>
          </w:tcPr>
          <w:p w14:paraId="494B1AC0" w14:textId="77777777" w:rsidR="00184647" w:rsidRPr="009800F3" w:rsidRDefault="00184647" w:rsidP="00C55B16">
            <w:pPr>
              <w:rPr>
                <w:lang w:val="en-GB"/>
              </w:rPr>
            </w:pPr>
            <w:r w:rsidRPr="009800F3">
              <w:rPr>
                <w:lang w:val="en-GB"/>
              </w:rPr>
              <w:t>The car must be fitted with a self-sealing connector for sampling fuel.</w:t>
            </w:r>
          </w:p>
          <w:p w14:paraId="614E1AE1" w14:textId="77777777" w:rsidR="00184647" w:rsidRPr="009800F3" w:rsidRDefault="00184647" w:rsidP="00C55B16">
            <w:pPr>
              <w:rPr>
                <w:lang w:val="en-GB"/>
              </w:rPr>
            </w:pPr>
          </w:p>
          <w:p w14:paraId="0C6A0F7F" w14:textId="77777777" w:rsidR="00184647" w:rsidRPr="009800F3" w:rsidRDefault="00184647" w:rsidP="00C55B16">
            <w:pPr>
              <w:rPr>
                <w:lang w:val="en-GB"/>
              </w:rPr>
            </w:pPr>
            <w:r w:rsidRPr="009800F3">
              <w:rPr>
                <w:lang w:val="en-GB"/>
              </w:rPr>
              <w:t>This connector must be FIA approved (Technical list n°5) and fitted on the feed line immediately before the injectors.</w:t>
            </w:r>
          </w:p>
          <w:p w14:paraId="5BE121E0" w14:textId="77777777" w:rsidR="00184647" w:rsidRPr="009800F3" w:rsidRDefault="00184647" w:rsidP="00C55B16">
            <w:pPr>
              <w:rPr>
                <w:lang w:val="en-GB"/>
              </w:rPr>
            </w:pPr>
          </w:p>
          <w:p w14:paraId="66DD64B1" w14:textId="77777777" w:rsidR="00184647" w:rsidRPr="009800F3" w:rsidRDefault="00184647" w:rsidP="00C55B16">
            <w:pPr>
              <w:rPr>
                <w:lang w:val="en-GB"/>
              </w:rPr>
            </w:pPr>
            <w:r w:rsidRPr="009800F3">
              <w:rPr>
                <w:lang w:val="en-GB"/>
              </w:rPr>
              <w:t>The connector must be placed in a non-lockable area inside the engine compartment and must be easy to access.</w:t>
            </w:r>
          </w:p>
          <w:p w14:paraId="566CBDBB" w14:textId="77777777" w:rsidR="00184647" w:rsidRPr="009800F3" w:rsidRDefault="00184647" w:rsidP="00C55B16">
            <w:pPr>
              <w:rPr>
                <w:lang w:val="en-GB"/>
              </w:rPr>
            </w:pPr>
            <w:r w:rsidRPr="009800F3">
              <w:rPr>
                <w:lang w:val="en-GB"/>
              </w:rPr>
              <w:t>It must be possible for a hose to be fitted to this connector.</w:t>
            </w:r>
          </w:p>
          <w:p w14:paraId="24B78A33" w14:textId="77777777" w:rsidR="00184647" w:rsidRPr="009800F3" w:rsidRDefault="00184647" w:rsidP="00C55B16">
            <w:pPr>
              <w:rPr>
                <w:lang w:val="en-GB"/>
              </w:rPr>
            </w:pPr>
            <w:r w:rsidRPr="009800F3">
              <w:rPr>
                <w:lang w:val="en-GB"/>
              </w:rPr>
              <w:t>A minimum of 3 litres of fuel must remain in the fuel tank at any stage of the competition.</w:t>
            </w:r>
          </w:p>
        </w:tc>
      </w:tr>
      <w:tr w:rsidR="00007FE4" w:rsidRPr="004413C7" w14:paraId="3FE1F388" w14:textId="77777777" w:rsidTr="00E2677C">
        <w:trPr>
          <w:jc w:val="center"/>
        </w:trPr>
        <w:tc>
          <w:tcPr>
            <w:tcW w:w="849" w:type="dxa"/>
            <w:shd w:val="clear" w:color="auto" w:fill="auto"/>
          </w:tcPr>
          <w:p w14:paraId="42DCFA42" w14:textId="776EF7AE" w:rsidR="00007FE4" w:rsidRPr="000F7E77" w:rsidRDefault="005B7512" w:rsidP="00C55B16">
            <w:pPr>
              <w:pStyle w:val="Article"/>
              <w:rPr>
                <w:highlight w:val="green"/>
              </w:rPr>
            </w:pPr>
            <w:r>
              <w:t>2.13</w:t>
            </w:r>
          </w:p>
        </w:tc>
        <w:tc>
          <w:tcPr>
            <w:tcW w:w="4537" w:type="dxa"/>
            <w:shd w:val="clear" w:color="auto" w:fill="auto"/>
          </w:tcPr>
          <w:p w14:paraId="32798B52" w14:textId="77777777" w:rsidR="00007FE4" w:rsidRPr="000F7E77" w:rsidRDefault="00007FE4" w:rsidP="00C55B16">
            <w:pPr>
              <w:pStyle w:val="Article"/>
              <w:rPr>
                <w:highlight w:val="green"/>
              </w:rPr>
            </w:pPr>
            <w:r w:rsidRPr="000F7E77">
              <w:t>Remplissage</w:t>
            </w:r>
          </w:p>
        </w:tc>
        <w:tc>
          <w:tcPr>
            <w:tcW w:w="4537" w:type="dxa"/>
            <w:shd w:val="clear" w:color="auto" w:fill="auto"/>
          </w:tcPr>
          <w:p w14:paraId="7BE29E5B" w14:textId="6FB51CBF" w:rsidR="00007FE4" w:rsidRPr="004413C7" w:rsidRDefault="00007FE4" w:rsidP="00C55B16">
            <w:pPr>
              <w:pStyle w:val="Article"/>
              <w:rPr>
                <w:highlight w:val="green"/>
                <w:lang w:val="en-GB"/>
              </w:rPr>
            </w:pPr>
            <w:r w:rsidRPr="004413C7">
              <w:rPr>
                <w:lang w:val="en-GB"/>
              </w:rPr>
              <w:t>Filling and venting</w:t>
            </w:r>
          </w:p>
        </w:tc>
      </w:tr>
      <w:tr w:rsidR="00007FE4" w:rsidRPr="003E19C9" w14:paraId="51BEC888" w14:textId="77777777" w:rsidTr="00E2677C">
        <w:trPr>
          <w:jc w:val="center"/>
        </w:trPr>
        <w:tc>
          <w:tcPr>
            <w:tcW w:w="849" w:type="dxa"/>
            <w:shd w:val="clear" w:color="auto" w:fill="auto"/>
          </w:tcPr>
          <w:p w14:paraId="5A488697" w14:textId="77777777" w:rsidR="00007FE4" w:rsidRPr="00D30495" w:rsidRDefault="00007FE4" w:rsidP="00C55B16"/>
        </w:tc>
        <w:tc>
          <w:tcPr>
            <w:tcW w:w="4537" w:type="dxa"/>
            <w:shd w:val="clear" w:color="auto" w:fill="auto"/>
          </w:tcPr>
          <w:p w14:paraId="2B60350F" w14:textId="77777777" w:rsidR="00007FE4" w:rsidRPr="00726283" w:rsidRDefault="00007FE4" w:rsidP="00C55B16">
            <w:pPr>
              <w:pStyle w:val="Article"/>
              <w:rPr>
                <w:b w:val="0"/>
              </w:rPr>
            </w:pPr>
            <w:r w:rsidRPr="00726283">
              <w:rPr>
                <w:b w:val="0"/>
              </w:rPr>
              <w:t>L</w:t>
            </w:r>
            <w:r w:rsidR="00D73CA9">
              <w:rPr>
                <w:b w:val="0"/>
              </w:rPr>
              <w:t>’</w:t>
            </w:r>
            <w:r w:rsidRPr="00726283">
              <w:rPr>
                <w:b w:val="0"/>
              </w:rPr>
              <w:t>emplacement des bouchons de remplissage ou des deux raccords rapides pour le ravitaillement est libre, mais ces derniers doivent être étanches et ne doivent pas dépasser le périmètre du châssis et de la carrosserie.</w:t>
            </w:r>
          </w:p>
        </w:tc>
        <w:tc>
          <w:tcPr>
            <w:tcW w:w="4537" w:type="dxa"/>
            <w:shd w:val="clear" w:color="auto" w:fill="auto"/>
          </w:tcPr>
          <w:p w14:paraId="24E05100" w14:textId="77777777" w:rsidR="00007FE4" w:rsidRDefault="00007FE4" w:rsidP="00C55B16">
            <w:pPr>
              <w:pStyle w:val="Article"/>
              <w:rPr>
                <w:b w:val="0"/>
                <w:lang w:val="en-GB"/>
              </w:rPr>
            </w:pPr>
            <w:r w:rsidRPr="00726283">
              <w:rPr>
                <w:b w:val="0"/>
                <w:lang w:val="en-GB"/>
              </w:rPr>
              <w:t>The location of the filler caps or the two quick-action couplings for refuelling is free, but they must be leak-proof and must not protrude beyond the perimeter of the chassis and bodywork.</w:t>
            </w:r>
          </w:p>
          <w:p w14:paraId="4C902A97" w14:textId="77777777" w:rsidR="00007FE4" w:rsidRPr="00726283" w:rsidRDefault="00007FE4" w:rsidP="00C55B16">
            <w:pPr>
              <w:pStyle w:val="Article"/>
              <w:rPr>
                <w:b w:val="0"/>
                <w:lang w:val="en-GB"/>
              </w:rPr>
            </w:pPr>
          </w:p>
        </w:tc>
      </w:tr>
    </w:tbl>
    <w:p w14:paraId="4EE0A2C3" w14:textId="77777777" w:rsidR="003E19C9" w:rsidRDefault="003E19C9">
      <w:r>
        <w:br w:type="page"/>
      </w: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37"/>
      </w:tblGrid>
      <w:tr w:rsidR="00777F50" w:rsidRPr="000F7E77" w14:paraId="517CE652" w14:textId="77777777" w:rsidTr="00E2677C">
        <w:trPr>
          <w:jc w:val="center"/>
        </w:trPr>
        <w:tc>
          <w:tcPr>
            <w:tcW w:w="849" w:type="dxa"/>
            <w:shd w:val="clear" w:color="auto" w:fill="auto"/>
          </w:tcPr>
          <w:p w14:paraId="1F1FF5E8" w14:textId="58625195" w:rsidR="00777F50" w:rsidRPr="000F7E77" w:rsidRDefault="005B7512" w:rsidP="00C55B16">
            <w:pPr>
              <w:rPr>
                <w:b/>
              </w:rPr>
            </w:pPr>
            <w:r>
              <w:rPr>
                <w:b/>
              </w:rPr>
              <w:lastRenderedPageBreak/>
              <w:t>2.14</w:t>
            </w:r>
          </w:p>
        </w:tc>
        <w:tc>
          <w:tcPr>
            <w:tcW w:w="4537" w:type="dxa"/>
            <w:shd w:val="clear" w:color="auto" w:fill="auto"/>
          </w:tcPr>
          <w:p w14:paraId="2829795C" w14:textId="77777777" w:rsidR="00777F50" w:rsidRPr="000F7E77" w:rsidRDefault="00777F50" w:rsidP="00C55B16">
            <w:pPr>
              <w:rPr>
                <w:b/>
              </w:rPr>
            </w:pPr>
            <w:r w:rsidRPr="000F7E77">
              <w:rPr>
                <w:b/>
              </w:rPr>
              <w:t>Dispositif de remorquage</w:t>
            </w:r>
          </w:p>
        </w:tc>
        <w:tc>
          <w:tcPr>
            <w:tcW w:w="4537" w:type="dxa"/>
            <w:shd w:val="clear" w:color="auto" w:fill="auto"/>
          </w:tcPr>
          <w:p w14:paraId="5A217B1D" w14:textId="77777777" w:rsidR="00777F50" w:rsidRPr="0015030E" w:rsidRDefault="00777F50" w:rsidP="00C55B16">
            <w:pPr>
              <w:rPr>
                <w:b/>
                <w:lang w:val="en-GB"/>
              </w:rPr>
            </w:pPr>
            <w:r w:rsidRPr="0015030E">
              <w:rPr>
                <w:b/>
                <w:lang w:val="en-GB"/>
              </w:rPr>
              <w:t>Towing device</w:t>
            </w:r>
          </w:p>
        </w:tc>
      </w:tr>
      <w:tr w:rsidR="00777F50" w:rsidRPr="003E19C9" w14:paraId="0A4BA44C" w14:textId="77777777" w:rsidTr="00E2677C">
        <w:trPr>
          <w:jc w:val="center"/>
        </w:trPr>
        <w:tc>
          <w:tcPr>
            <w:tcW w:w="849" w:type="dxa"/>
            <w:shd w:val="clear" w:color="auto" w:fill="auto"/>
          </w:tcPr>
          <w:p w14:paraId="3F9CA903" w14:textId="77777777" w:rsidR="00777F50" w:rsidRPr="000F7E77" w:rsidRDefault="00777F50" w:rsidP="00C55B16"/>
        </w:tc>
        <w:tc>
          <w:tcPr>
            <w:tcW w:w="4537" w:type="dxa"/>
            <w:shd w:val="clear" w:color="auto" w:fill="auto"/>
          </w:tcPr>
          <w:p w14:paraId="780CAE08" w14:textId="77777777" w:rsidR="00777F50" w:rsidRPr="000F7E77" w:rsidRDefault="00777F50" w:rsidP="00C55B16">
            <w:r w:rsidRPr="000F7E77">
              <w:t>Un dispositif de remorquage avant et un dispositif de remorquage arrière sont obligatoires.</w:t>
            </w:r>
          </w:p>
          <w:p w14:paraId="197D4FDC" w14:textId="77777777" w:rsidR="00777F50" w:rsidRPr="00996644" w:rsidRDefault="00777F50" w:rsidP="00C55B16">
            <w:pPr>
              <w:rPr>
                <w:u w:val="single"/>
              </w:rPr>
            </w:pPr>
            <w:r w:rsidRPr="00996644">
              <w:rPr>
                <w:u w:val="single"/>
              </w:rPr>
              <w:t>Ils doivent :</w:t>
            </w:r>
          </w:p>
          <w:p w14:paraId="776D7493" w14:textId="788589EB" w:rsidR="00777F50" w:rsidRPr="00E10045" w:rsidRDefault="00E10045" w:rsidP="00E10045">
            <w:pPr>
              <w:pStyle w:val="ArticlePoint"/>
            </w:pPr>
            <w:r>
              <w:sym w:font="Wingdings" w:char="F09F"/>
            </w:r>
            <w:r>
              <w:tab/>
            </w:r>
            <w:proofErr w:type="spellStart"/>
            <w:r w:rsidR="00777F50" w:rsidRPr="000F7E77">
              <w:t>Etre</w:t>
            </w:r>
            <w:proofErr w:type="spellEnd"/>
            <w:r w:rsidR="00777F50" w:rsidRPr="000F7E77">
              <w:t xml:space="preserve"> cla</w:t>
            </w:r>
            <w:r w:rsidR="00777F50" w:rsidRPr="00E10045">
              <w:t xml:space="preserve">irement visibles et indiqués en jaune, rouge ou orange ; </w:t>
            </w:r>
          </w:p>
          <w:p w14:paraId="3D1E1A72" w14:textId="3BDEF57C" w:rsidR="00777F50" w:rsidRPr="00E10045" w:rsidRDefault="00E10045" w:rsidP="00E10045">
            <w:pPr>
              <w:pStyle w:val="ArticlePoint"/>
            </w:pPr>
            <w:r w:rsidRPr="00E10045">
              <w:sym w:font="Wingdings" w:char="F09F"/>
            </w:r>
            <w:r w:rsidRPr="00E10045">
              <w:tab/>
            </w:r>
            <w:r w:rsidR="00777F50" w:rsidRPr="00E10045">
              <w:t>Permettre le passage d</w:t>
            </w:r>
            <w:r w:rsidR="00D73CA9" w:rsidRPr="00E10045">
              <w:t>’</w:t>
            </w:r>
            <w:r w:rsidR="00777F50" w:rsidRPr="00E10045">
              <w:t>un cylindre de 60 mm de diamètre ;</w:t>
            </w:r>
          </w:p>
          <w:p w14:paraId="46E968BF" w14:textId="336F1220" w:rsidR="00777F50" w:rsidRPr="00E10045" w:rsidRDefault="00E10045" w:rsidP="00E10045">
            <w:pPr>
              <w:pStyle w:val="ArticlePoint"/>
            </w:pPr>
            <w:r w:rsidRPr="00E10045">
              <w:sym w:font="Wingdings" w:char="F09F"/>
            </w:r>
            <w:r w:rsidRPr="00E10045">
              <w:tab/>
            </w:r>
            <w:proofErr w:type="spellStart"/>
            <w:r w:rsidR="00777F50" w:rsidRPr="00E10045">
              <w:t>Etre</w:t>
            </w:r>
            <w:proofErr w:type="spellEnd"/>
            <w:r w:rsidR="00777F50" w:rsidRPr="00E10045">
              <w:t xml:space="preserve"> de type ceinture, dans un matériau souple ;</w:t>
            </w:r>
          </w:p>
          <w:p w14:paraId="03643F5B" w14:textId="70615069" w:rsidR="00777F50" w:rsidRPr="000F7E77" w:rsidRDefault="00E10045" w:rsidP="00E10045">
            <w:pPr>
              <w:pStyle w:val="ArticlePoint"/>
            </w:pPr>
            <w:r w:rsidRPr="00E10045">
              <w:sym w:font="Wingdings" w:char="F09F"/>
            </w:r>
            <w:r w:rsidRPr="00E10045">
              <w:tab/>
            </w:r>
            <w:r w:rsidR="00777F50" w:rsidRPr="00E10045">
              <w:t>Permettre</w:t>
            </w:r>
            <w:r w:rsidR="00777F50" w:rsidRPr="000F7E77">
              <w:t xml:space="preserve"> de tracter la voiture sur un revêtement sec (béton ou asphalte), en exerçant la traction dans un plan parallèle au sol, avec un angle de plus ou moins 15 degrés par rapport à l</w:t>
            </w:r>
            <w:r w:rsidR="00D73CA9">
              <w:t>’</w:t>
            </w:r>
            <w:r w:rsidR="00777F50" w:rsidRPr="000F7E77">
              <w:t>axe longitudinal de la voiture.</w:t>
            </w:r>
          </w:p>
          <w:p w14:paraId="37DF42FA" w14:textId="77777777" w:rsidR="00777F50" w:rsidRPr="000F7E77" w:rsidRDefault="00777F50" w:rsidP="00C55B16"/>
          <w:p w14:paraId="0B193E26" w14:textId="77777777" w:rsidR="00777F50" w:rsidRPr="000F7E77" w:rsidRDefault="00777F50" w:rsidP="00C55B16">
            <w:r w:rsidRPr="000F7E77">
              <w:t>Ce contrôle doit être effectué en bloquant la rotation des roues au moyen du système de freinage principal.</w:t>
            </w:r>
          </w:p>
          <w:p w14:paraId="6271FCA9" w14:textId="77777777" w:rsidR="00777F50" w:rsidRPr="000F7E77" w:rsidRDefault="00777F50" w:rsidP="00C55B16">
            <w:r w:rsidRPr="000F7E77">
              <w:t>La voiture doit être équipée de pneumatiques d</w:t>
            </w:r>
            <w:r w:rsidR="00D73CA9">
              <w:t>’</w:t>
            </w:r>
            <w:r w:rsidRPr="000F7E77">
              <w:t>un type identique à celui utilisé lors de la compétition.</w:t>
            </w:r>
          </w:p>
          <w:p w14:paraId="49F6DCD3" w14:textId="77777777" w:rsidR="00777F50" w:rsidRPr="000F7E77" w:rsidRDefault="00777F50" w:rsidP="00C55B16">
            <w:r w:rsidRPr="000F7E77">
              <w:t>Il peut avoir lieu lors des vérifications techniques préliminaires.</w:t>
            </w:r>
          </w:p>
        </w:tc>
        <w:tc>
          <w:tcPr>
            <w:tcW w:w="4537" w:type="dxa"/>
            <w:shd w:val="clear" w:color="auto" w:fill="auto"/>
          </w:tcPr>
          <w:p w14:paraId="1E82670B" w14:textId="77777777" w:rsidR="00777F50" w:rsidRDefault="00777F50" w:rsidP="00C55B16">
            <w:pPr>
              <w:rPr>
                <w:lang w:val="en-GB"/>
              </w:rPr>
            </w:pPr>
            <w:r w:rsidRPr="0015030E">
              <w:rPr>
                <w:lang w:val="en-GB"/>
              </w:rPr>
              <w:t>One front and one rear towing device are compulsory.</w:t>
            </w:r>
          </w:p>
          <w:p w14:paraId="0BB7C30D" w14:textId="77777777" w:rsidR="00777F50" w:rsidRPr="0015030E" w:rsidRDefault="00777F50" w:rsidP="00C55B16">
            <w:pPr>
              <w:rPr>
                <w:lang w:val="en-GB"/>
              </w:rPr>
            </w:pPr>
          </w:p>
          <w:p w14:paraId="23C28A17" w14:textId="70606A3E" w:rsidR="00777F50" w:rsidRPr="00996644" w:rsidRDefault="00777F50" w:rsidP="00C55B16">
            <w:pPr>
              <w:rPr>
                <w:u w:val="single"/>
                <w:lang w:val="en-GB"/>
              </w:rPr>
            </w:pPr>
            <w:r w:rsidRPr="00996644">
              <w:rPr>
                <w:u w:val="single"/>
                <w:lang w:val="en-GB"/>
              </w:rPr>
              <w:t>They must:</w:t>
            </w:r>
          </w:p>
          <w:p w14:paraId="793848F4" w14:textId="330B731D" w:rsidR="00777F50" w:rsidRPr="0052176F" w:rsidRDefault="00E10045" w:rsidP="00E10045">
            <w:pPr>
              <w:pStyle w:val="ArticlePoint"/>
              <w:rPr>
                <w:lang w:val="en-GB"/>
              </w:rPr>
            </w:pPr>
            <w:r>
              <w:sym w:font="Wingdings" w:char="F09F"/>
            </w:r>
            <w:r w:rsidRPr="0052176F">
              <w:rPr>
                <w:lang w:val="en-GB"/>
              </w:rPr>
              <w:tab/>
            </w:r>
            <w:r w:rsidR="00777F50" w:rsidRPr="00600D32">
              <w:rPr>
                <w:lang w:val="en-GB"/>
              </w:rPr>
              <w:t>B</w:t>
            </w:r>
            <w:r w:rsidR="00777F50" w:rsidRPr="0052176F">
              <w:rPr>
                <w:lang w:val="en-GB"/>
              </w:rPr>
              <w:t xml:space="preserve">e clearly visible and marked in yellow, red or orange; </w:t>
            </w:r>
          </w:p>
          <w:p w14:paraId="7F53A61B" w14:textId="3968E57F" w:rsidR="00777F50" w:rsidRPr="0052176F" w:rsidRDefault="00E10045" w:rsidP="00E10045">
            <w:pPr>
              <w:pStyle w:val="ArticlePoint"/>
              <w:rPr>
                <w:lang w:val="en-GB"/>
              </w:rPr>
            </w:pPr>
            <w:r w:rsidRPr="00E10045">
              <w:sym w:font="Wingdings" w:char="F09F"/>
            </w:r>
            <w:r w:rsidRPr="0052176F">
              <w:rPr>
                <w:lang w:val="en-GB"/>
              </w:rPr>
              <w:tab/>
            </w:r>
            <w:r w:rsidR="00777F50" w:rsidRPr="0052176F">
              <w:rPr>
                <w:lang w:val="en-GB"/>
              </w:rPr>
              <w:t xml:space="preserve">Allow the passage of a cylinder with a diameter of 60 mm; </w:t>
            </w:r>
          </w:p>
          <w:p w14:paraId="4718688C" w14:textId="06570D5D" w:rsidR="00777F50" w:rsidRPr="0052176F" w:rsidRDefault="00E10045" w:rsidP="00E10045">
            <w:pPr>
              <w:pStyle w:val="ArticlePoint"/>
              <w:rPr>
                <w:lang w:val="en-GB"/>
              </w:rPr>
            </w:pPr>
            <w:r w:rsidRPr="00E10045">
              <w:sym w:font="Wingdings" w:char="F09F"/>
            </w:r>
            <w:r w:rsidRPr="0052176F">
              <w:rPr>
                <w:lang w:val="en-GB"/>
              </w:rPr>
              <w:tab/>
            </w:r>
            <w:r w:rsidR="00777F50" w:rsidRPr="0052176F">
              <w:rPr>
                <w:lang w:val="en-GB"/>
              </w:rPr>
              <w:t>Be a belt type, made from soft material;</w:t>
            </w:r>
          </w:p>
          <w:p w14:paraId="0E6F9DC0" w14:textId="5AF71071" w:rsidR="00777F50" w:rsidRPr="0015030E" w:rsidRDefault="00E10045" w:rsidP="00E10045">
            <w:pPr>
              <w:pStyle w:val="ArticlePoint"/>
              <w:rPr>
                <w:lang w:val="en-GB"/>
              </w:rPr>
            </w:pPr>
            <w:r w:rsidRPr="00E10045">
              <w:sym w:font="Wingdings" w:char="F09F"/>
            </w:r>
            <w:r w:rsidRPr="0052176F">
              <w:rPr>
                <w:lang w:val="en-GB"/>
              </w:rPr>
              <w:tab/>
            </w:r>
            <w:r w:rsidR="00777F50" w:rsidRPr="0052176F">
              <w:rPr>
                <w:lang w:val="en-GB"/>
              </w:rPr>
              <w:t>Al</w:t>
            </w:r>
            <w:r w:rsidR="00777F50" w:rsidRPr="0015030E">
              <w:rPr>
                <w:lang w:val="en-GB"/>
              </w:rPr>
              <w:t>low the car to be towed on a dry surface (concrete or asphalt), by applying traction on a plane parallel to the ground, with an angle of plus or minus 15 degrees to the longitudinal centreline of the car.</w:t>
            </w:r>
          </w:p>
          <w:p w14:paraId="6B038EE3" w14:textId="77777777" w:rsidR="00777F50" w:rsidRPr="0015030E" w:rsidRDefault="00777F50" w:rsidP="00C55B16">
            <w:pPr>
              <w:rPr>
                <w:lang w:val="en-GB"/>
              </w:rPr>
            </w:pPr>
          </w:p>
          <w:p w14:paraId="028D86E4" w14:textId="77777777" w:rsidR="00777F50" w:rsidRPr="0015030E" w:rsidRDefault="00777F50" w:rsidP="00C55B16">
            <w:pPr>
              <w:rPr>
                <w:lang w:val="en-GB"/>
              </w:rPr>
            </w:pPr>
            <w:r w:rsidRPr="0015030E">
              <w:rPr>
                <w:lang w:val="en-GB"/>
              </w:rPr>
              <w:t>This check must be carried out with the wheels blocked by means of the main braking system.</w:t>
            </w:r>
          </w:p>
          <w:p w14:paraId="0A7C8603" w14:textId="77777777" w:rsidR="00777F50" w:rsidRPr="0015030E" w:rsidRDefault="00777F50" w:rsidP="00C55B16">
            <w:pPr>
              <w:rPr>
                <w:lang w:val="en-GB"/>
              </w:rPr>
            </w:pPr>
            <w:r w:rsidRPr="0015030E">
              <w:rPr>
                <w:lang w:val="en-GB"/>
              </w:rPr>
              <w:t>The car must be fitted with tyres of a type identical to that used during the competition.</w:t>
            </w:r>
          </w:p>
          <w:p w14:paraId="662DE8DF" w14:textId="77777777" w:rsidR="00777F50" w:rsidRPr="0015030E" w:rsidRDefault="00777F50" w:rsidP="00C55B16">
            <w:pPr>
              <w:rPr>
                <w:lang w:val="en-GB"/>
              </w:rPr>
            </w:pPr>
            <w:r w:rsidRPr="0015030E">
              <w:rPr>
                <w:lang w:val="en-GB"/>
              </w:rPr>
              <w:t>It may take place during preliminary scrutineering.</w:t>
            </w:r>
          </w:p>
        </w:tc>
      </w:tr>
      <w:tr w:rsidR="00631567" w:rsidRPr="00631567" w14:paraId="2E849C2D" w14:textId="77777777" w:rsidTr="00E2677C">
        <w:trPr>
          <w:jc w:val="center"/>
        </w:trPr>
        <w:tc>
          <w:tcPr>
            <w:tcW w:w="849" w:type="dxa"/>
            <w:shd w:val="clear" w:color="auto" w:fill="auto"/>
          </w:tcPr>
          <w:p w14:paraId="12EAB461" w14:textId="77777777" w:rsidR="00777F50" w:rsidRPr="00631567" w:rsidRDefault="005B7512" w:rsidP="00C55B16">
            <w:pPr>
              <w:pStyle w:val="Article"/>
            </w:pPr>
            <w:r w:rsidRPr="00631567">
              <w:t>2.15</w:t>
            </w:r>
          </w:p>
        </w:tc>
        <w:tc>
          <w:tcPr>
            <w:tcW w:w="4537" w:type="dxa"/>
            <w:shd w:val="clear" w:color="auto" w:fill="auto"/>
          </w:tcPr>
          <w:p w14:paraId="5116ACA0" w14:textId="77777777" w:rsidR="00777F50" w:rsidRPr="00631567" w:rsidRDefault="00777F50" w:rsidP="00C55B16">
            <w:pPr>
              <w:pStyle w:val="Article"/>
            </w:pPr>
            <w:r w:rsidRPr="00631567">
              <w:t>Harnais de sécurité</w:t>
            </w:r>
          </w:p>
        </w:tc>
        <w:tc>
          <w:tcPr>
            <w:tcW w:w="4537" w:type="dxa"/>
            <w:shd w:val="clear" w:color="auto" w:fill="auto"/>
          </w:tcPr>
          <w:p w14:paraId="6DE96996" w14:textId="77777777" w:rsidR="00777F50" w:rsidRPr="00631567" w:rsidRDefault="00777F50" w:rsidP="00C55B16">
            <w:pPr>
              <w:pStyle w:val="Article"/>
              <w:rPr>
                <w:lang w:val="en-GB"/>
              </w:rPr>
            </w:pPr>
            <w:r w:rsidRPr="00631567">
              <w:rPr>
                <w:lang w:val="en-GB"/>
              </w:rPr>
              <w:t>Safety harness</w:t>
            </w:r>
          </w:p>
        </w:tc>
      </w:tr>
      <w:tr w:rsidR="00631567" w:rsidRPr="003E19C9" w14:paraId="2B3875A0" w14:textId="77777777" w:rsidTr="00E2677C">
        <w:trPr>
          <w:jc w:val="center"/>
        </w:trPr>
        <w:tc>
          <w:tcPr>
            <w:tcW w:w="849" w:type="dxa"/>
            <w:shd w:val="clear" w:color="auto" w:fill="auto"/>
          </w:tcPr>
          <w:p w14:paraId="3068276A" w14:textId="77777777" w:rsidR="00777F50" w:rsidRPr="00631567" w:rsidRDefault="00777F50" w:rsidP="00C55B16"/>
        </w:tc>
        <w:tc>
          <w:tcPr>
            <w:tcW w:w="4537" w:type="dxa"/>
            <w:shd w:val="clear" w:color="auto" w:fill="auto"/>
          </w:tcPr>
          <w:p w14:paraId="26BCE8C6" w14:textId="77777777" w:rsidR="00777F50" w:rsidRPr="00631567" w:rsidRDefault="00777F50" w:rsidP="00C55B16">
            <w:pPr>
              <w:rPr>
                <w:lang w:val="fr-FR"/>
              </w:rPr>
            </w:pPr>
            <w:r w:rsidRPr="00631567">
              <w:rPr>
                <w:lang w:val="fr-FR"/>
              </w:rPr>
              <w:t>Obligatoire, avec 6 points minimum, conforme aux spécifications de l</w:t>
            </w:r>
            <w:r w:rsidR="00D73CA9">
              <w:rPr>
                <w:lang w:val="fr-FR"/>
              </w:rPr>
              <w:t>’</w:t>
            </w:r>
            <w:r w:rsidRPr="00631567">
              <w:rPr>
                <w:lang w:val="fr-FR"/>
              </w:rPr>
              <w:t>Article 253-6 de l</w:t>
            </w:r>
            <w:r w:rsidR="00D73CA9">
              <w:rPr>
                <w:lang w:val="fr-FR"/>
              </w:rPr>
              <w:t>’</w:t>
            </w:r>
            <w:r w:rsidRPr="00631567">
              <w:rPr>
                <w:lang w:val="fr-FR"/>
              </w:rPr>
              <w:t>Annexe J.</w:t>
            </w:r>
          </w:p>
          <w:p w14:paraId="383AB08C" w14:textId="77777777" w:rsidR="00777F50" w:rsidRPr="00631567" w:rsidRDefault="00777F50" w:rsidP="00C55B16">
            <w:pPr>
              <w:rPr>
                <w:lang w:val="fr-FR"/>
              </w:rPr>
            </w:pPr>
            <w:r w:rsidRPr="00631567">
              <w:rPr>
                <w:lang w:val="fr-FR"/>
              </w:rPr>
              <w:t>Les deux sangles d</w:t>
            </w:r>
            <w:r w:rsidR="00D73CA9">
              <w:rPr>
                <w:lang w:val="fr-FR"/>
              </w:rPr>
              <w:t>’</w:t>
            </w:r>
            <w:r w:rsidRPr="00631567">
              <w:rPr>
                <w:lang w:val="fr-FR"/>
              </w:rPr>
              <w:t>épaules doivent avoir chacune un point d</w:t>
            </w:r>
            <w:r w:rsidR="00D73CA9">
              <w:rPr>
                <w:lang w:val="fr-FR"/>
              </w:rPr>
              <w:t>’</w:t>
            </w:r>
            <w:r w:rsidRPr="00631567">
              <w:rPr>
                <w:lang w:val="fr-FR"/>
              </w:rPr>
              <w:t>ancrage séparé.</w:t>
            </w:r>
          </w:p>
        </w:tc>
        <w:tc>
          <w:tcPr>
            <w:tcW w:w="4537" w:type="dxa"/>
            <w:shd w:val="clear" w:color="auto" w:fill="auto"/>
          </w:tcPr>
          <w:p w14:paraId="3E93C2AD" w14:textId="77777777" w:rsidR="00777F50" w:rsidRPr="00631567" w:rsidRDefault="00777F50" w:rsidP="00C55B16">
            <w:pPr>
              <w:rPr>
                <w:lang w:val="en-GB"/>
              </w:rPr>
            </w:pPr>
            <w:r w:rsidRPr="00631567">
              <w:rPr>
                <w:lang w:val="en-GB"/>
              </w:rPr>
              <w:t>Compulsory, with at least six points conforming to the specifications of Article 253-6 of Appendix J.</w:t>
            </w:r>
          </w:p>
          <w:p w14:paraId="45A03C31" w14:textId="77777777" w:rsidR="00777F50" w:rsidRPr="00631567" w:rsidRDefault="00777F50" w:rsidP="00C55B16">
            <w:pPr>
              <w:rPr>
                <w:lang w:val="en-GB"/>
              </w:rPr>
            </w:pPr>
            <w:r w:rsidRPr="00631567">
              <w:rPr>
                <w:lang w:val="en-GB"/>
              </w:rPr>
              <w:t>The two shoulder straps must have separate anchorage points.</w:t>
            </w:r>
          </w:p>
          <w:p w14:paraId="2F31F95F" w14:textId="77777777" w:rsidR="00777F50" w:rsidRPr="00631567" w:rsidRDefault="00777F50" w:rsidP="00C55B16">
            <w:pPr>
              <w:rPr>
                <w:lang w:val="en-GB"/>
              </w:rPr>
            </w:pPr>
          </w:p>
        </w:tc>
      </w:tr>
      <w:tr w:rsidR="00E52DBC" w:rsidRPr="004319C7" w14:paraId="1F0C651B" w14:textId="77777777" w:rsidTr="00E2677C">
        <w:trPr>
          <w:jc w:val="center"/>
        </w:trPr>
        <w:tc>
          <w:tcPr>
            <w:tcW w:w="849" w:type="dxa"/>
            <w:shd w:val="clear" w:color="auto" w:fill="auto"/>
          </w:tcPr>
          <w:p w14:paraId="4B95C232" w14:textId="247B8E3A" w:rsidR="00E52DBC" w:rsidRPr="00631567" w:rsidRDefault="00E52DBC" w:rsidP="00C55B16">
            <w:pPr>
              <w:pStyle w:val="Article"/>
            </w:pPr>
            <w:r>
              <w:t>2.16</w:t>
            </w:r>
          </w:p>
        </w:tc>
        <w:tc>
          <w:tcPr>
            <w:tcW w:w="4537" w:type="dxa"/>
            <w:shd w:val="clear" w:color="auto" w:fill="auto"/>
          </w:tcPr>
          <w:p w14:paraId="4B47CDBC" w14:textId="6636D61E" w:rsidR="00E52DBC" w:rsidRPr="00631567" w:rsidRDefault="00E52DBC" w:rsidP="00C55B16">
            <w:pPr>
              <w:pStyle w:val="Article"/>
            </w:pPr>
            <w:r>
              <w:t>Equipement électrique</w:t>
            </w:r>
          </w:p>
        </w:tc>
        <w:tc>
          <w:tcPr>
            <w:tcW w:w="4537" w:type="dxa"/>
            <w:shd w:val="clear" w:color="auto" w:fill="auto"/>
          </w:tcPr>
          <w:p w14:paraId="1CAC74E0" w14:textId="368935E4" w:rsidR="00E52DBC" w:rsidRPr="00E52DBC" w:rsidRDefault="00E52DBC" w:rsidP="00C55B16">
            <w:pPr>
              <w:pStyle w:val="Article"/>
            </w:pPr>
            <w:proofErr w:type="spellStart"/>
            <w:r w:rsidRPr="00E52DBC">
              <w:t>Electrical</w:t>
            </w:r>
            <w:proofErr w:type="spellEnd"/>
            <w:r w:rsidRPr="00E52DBC">
              <w:t xml:space="preserve"> </w:t>
            </w:r>
            <w:proofErr w:type="spellStart"/>
            <w:r w:rsidRPr="00E52DBC">
              <w:t>equipment</w:t>
            </w:r>
            <w:proofErr w:type="spellEnd"/>
          </w:p>
        </w:tc>
      </w:tr>
      <w:tr w:rsidR="005B7512" w:rsidRPr="004413C7" w14:paraId="113EE688" w14:textId="77777777" w:rsidTr="00E2677C">
        <w:trPr>
          <w:jc w:val="center"/>
        </w:trPr>
        <w:tc>
          <w:tcPr>
            <w:tcW w:w="849" w:type="dxa"/>
            <w:shd w:val="clear" w:color="auto" w:fill="auto"/>
          </w:tcPr>
          <w:p w14:paraId="745F4474" w14:textId="77777777" w:rsidR="005B7512" w:rsidRPr="001F7133" w:rsidRDefault="009F0E02" w:rsidP="00C55B16">
            <w:pPr>
              <w:pStyle w:val="Article"/>
              <w:jc w:val="center"/>
            </w:pPr>
            <w:r>
              <w:t>2.16</w:t>
            </w:r>
            <w:r w:rsidR="005B7512" w:rsidRPr="001F7133">
              <w:t>.1</w:t>
            </w:r>
          </w:p>
        </w:tc>
        <w:tc>
          <w:tcPr>
            <w:tcW w:w="4537" w:type="dxa"/>
            <w:shd w:val="clear" w:color="auto" w:fill="auto"/>
          </w:tcPr>
          <w:p w14:paraId="05D2173F" w14:textId="3C24C988" w:rsidR="005B7512" w:rsidRPr="00726283" w:rsidRDefault="005B7512" w:rsidP="00C55B16">
            <w:pPr>
              <w:pStyle w:val="Article"/>
            </w:pPr>
            <w:r w:rsidRPr="00726283">
              <w:t xml:space="preserve">Faisceau </w:t>
            </w:r>
            <w:r w:rsidR="004D4DC6">
              <w:t>et</w:t>
            </w:r>
            <w:r w:rsidRPr="00726283">
              <w:t xml:space="preserve"> </w:t>
            </w:r>
            <w:r w:rsidR="004D4DC6">
              <w:t>f</w:t>
            </w:r>
            <w:r w:rsidRPr="00726283">
              <w:t>usibles</w:t>
            </w:r>
          </w:p>
        </w:tc>
        <w:tc>
          <w:tcPr>
            <w:tcW w:w="4537" w:type="dxa"/>
            <w:shd w:val="clear" w:color="auto" w:fill="auto"/>
          </w:tcPr>
          <w:p w14:paraId="67D27E29" w14:textId="77777777" w:rsidR="005B7512" w:rsidRPr="00726283" w:rsidRDefault="005B7512" w:rsidP="00C55B16">
            <w:pPr>
              <w:pStyle w:val="Article"/>
              <w:rPr>
                <w:lang w:val="en-GB"/>
              </w:rPr>
            </w:pPr>
            <w:r w:rsidRPr="00726283">
              <w:rPr>
                <w:lang w:val="en-GB"/>
              </w:rPr>
              <w:t>Wiring loom &amp; Fuses</w:t>
            </w:r>
          </w:p>
        </w:tc>
      </w:tr>
      <w:tr w:rsidR="005B7512" w:rsidRPr="004413C7" w14:paraId="3895FBAD" w14:textId="77777777" w:rsidTr="00E2677C">
        <w:trPr>
          <w:jc w:val="center"/>
        </w:trPr>
        <w:tc>
          <w:tcPr>
            <w:tcW w:w="849" w:type="dxa"/>
            <w:shd w:val="clear" w:color="auto" w:fill="auto"/>
          </w:tcPr>
          <w:p w14:paraId="351E97A5" w14:textId="77777777" w:rsidR="005B7512" w:rsidRPr="001F7133" w:rsidRDefault="005B7512" w:rsidP="00C55B16">
            <w:pPr>
              <w:jc w:val="center"/>
            </w:pPr>
          </w:p>
        </w:tc>
        <w:tc>
          <w:tcPr>
            <w:tcW w:w="4537" w:type="dxa"/>
            <w:shd w:val="clear" w:color="auto" w:fill="auto"/>
          </w:tcPr>
          <w:p w14:paraId="71AC5D2B" w14:textId="77777777" w:rsidR="005B7512" w:rsidRPr="00726283" w:rsidRDefault="005B7512" w:rsidP="00C55B16">
            <w:pPr>
              <w:pStyle w:val="Article"/>
              <w:rPr>
                <w:b w:val="0"/>
              </w:rPr>
            </w:pPr>
            <w:r w:rsidRPr="00726283">
              <w:rPr>
                <w:b w:val="0"/>
              </w:rPr>
              <w:t>Libres.</w:t>
            </w:r>
          </w:p>
        </w:tc>
        <w:tc>
          <w:tcPr>
            <w:tcW w:w="4537" w:type="dxa"/>
            <w:shd w:val="clear" w:color="auto" w:fill="auto"/>
          </w:tcPr>
          <w:p w14:paraId="7C7F3EB7" w14:textId="77777777" w:rsidR="005B7512" w:rsidRPr="00726283" w:rsidRDefault="005B7512" w:rsidP="00C55B16">
            <w:pPr>
              <w:pStyle w:val="Article"/>
              <w:rPr>
                <w:b w:val="0"/>
                <w:lang w:val="en-GB"/>
              </w:rPr>
            </w:pPr>
            <w:r w:rsidRPr="00726283">
              <w:rPr>
                <w:b w:val="0"/>
                <w:lang w:val="en-GB"/>
              </w:rPr>
              <w:t>Free.</w:t>
            </w:r>
          </w:p>
        </w:tc>
      </w:tr>
      <w:tr w:rsidR="005B7512" w:rsidRPr="004413C7" w14:paraId="5B7ADCCB" w14:textId="77777777" w:rsidTr="00E2677C">
        <w:trPr>
          <w:jc w:val="center"/>
        </w:trPr>
        <w:tc>
          <w:tcPr>
            <w:tcW w:w="849" w:type="dxa"/>
            <w:shd w:val="clear" w:color="auto" w:fill="auto"/>
          </w:tcPr>
          <w:p w14:paraId="6CE4E5CD" w14:textId="77777777" w:rsidR="005B7512" w:rsidRPr="001F7133" w:rsidRDefault="009F0E02" w:rsidP="00C55B16">
            <w:pPr>
              <w:pStyle w:val="Article"/>
              <w:jc w:val="center"/>
            </w:pPr>
            <w:r>
              <w:t>2.1</w:t>
            </w:r>
            <w:r w:rsidR="005B7512" w:rsidRPr="001F7133">
              <w:t>6.2</w:t>
            </w:r>
          </w:p>
        </w:tc>
        <w:tc>
          <w:tcPr>
            <w:tcW w:w="4537" w:type="dxa"/>
            <w:shd w:val="clear" w:color="auto" w:fill="auto"/>
          </w:tcPr>
          <w:p w14:paraId="2450CE07" w14:textId="77777777" w:rsidR="005B7512" w:rsidRPr="00726283" w:rsidRDefault="005B7512" w:rsidP="00C55B16">
            <w:pPr>
              <w:pStyle w:val="Article"/>
            </w:pPr>
            <w:r w:rsidRPr="00726283">
              <w:t>Interrupteurs</w:t>
            </w:r>
          </w:p>
        </w:tc>
        <w:tc>
          <w:tcPr>
            <w:tcW w:w="4537" w:type="dxa"/>
            <w:shd w:val="clear" w:color="auto" w:fill="auto"/>
          </w:tcPr>
          <w:p w14:paraId="4AFCB364" w14:textId="77777777" w:rsidR="005B7512" w:rsidRPr="00726283" w:rsidRDefault="005B7512" w:rsidP="00C55B16">
            <w:pPr>
              <w:pStyle w:val="Article"/>
              <w:rPr>
                <w:lang w:val="en-GB"/>
              </w:rPr>
            </w:pPr>
            <w:r w:rsidRPr="00726283">
              <w:rPr>
                <w:lang w:val="en-GB"/>
              </w:rPr>
              <w:t>Circuit breakers</w:t>
            </w:r>
          </w:p>
        </w:tc>
      </w:tr>
      <w:tr w:rsidR="005B7512" w:rsidRPr="003E19C9" w14:paraId="1CC0FB49" w14:textId="77777777" w:rsidTr="00E2677C">
        <w:trPr>
          <w:jc w:val="center"/>
        </w:trPr>
        <w:tc>
          <w:tcPr>
            <w:tcW w:w="849" w:type="dxa"/>
            <w:shd w:val="clear" w:color="auto" w:fill="auto"/>
          </w:tcPr>
          <w:p w14:paraId="13752CF1" w14:textId="77777777" w:rsidR="005B7512" w:rsidRPr="003D25C3" w:rsidRDefault="005B7512" w:rsidP="00C55B16">
            <w:pPr>
              <w:jc w:val="center"/>
            </w:pPr>
          </w:p>
        </w:tc>
        <w:tc>
          <w:tcPr>
            <w:tcW w:w="4537" w:type="dxa"/>
            <w:shd w:val="clear" w:color="auto" w:fill="auto"/>
          </w:tcPr>
          <w:p w14:paraId="1149E12F" w14:textId="77777777" w:rsidR="005B7512" w:rsidRPr="00726283" w:rsidRDefault="005B7512" w:rsidP="00C55B16">
            <w:pPr>
              <w:pStyle w:val="Article"/>
              <w:rPr>
                <w:b w:val="0"/>
              </w:rPr>
            </w:pPr>
            <w:r w:rsidRPr="00726283">
              <w:rPr>
                <w:b w:val="0"/>
              </w:rPr>
              <w:t>Les interrupteurs électriques peuvent être changés librement, en ce qui concerne leur destination, leur position ou leur nombre dans le cas d</w:t>
            </w:r>
            <w:r w:rsidR="00D73CA9">
              <w:rPr>
                <w:b w:val="0"/>
              </w:rPr>
              <w:t>’</w:t>
            </w:r>
            <w:r w:rsidRPr="00726283">
              <w:rPr>
                <w:b w:val="0"/>
              </w:rPr>
              <w:t>accessoires supplémentaires.</w:t>
            </w:r>
          </w:p>
        </w:tc>
        <w:tc>
          <w:tcPr>
            <w:tcW w:w="4537" w:type="dxa"/>
            <w:shd w:val="clear" w:color="auto" w:fill="auto"/>
          </w:tcPr>
          <w:p w14:paraId="5A50946D" w14:textId="77777777" w:rsidR="005B7512" w:rsidRDefault="005B7512" w:rsidP="00C55B16">
            <w:pPr>
              <w:pStyle w:val="Article"/>
              <w:rPr>
                <w:b w:val="0"/>
                <w:lang w:val="en-GB"/>
              </w:rPr>
            </w:pPr>
            <w:r w:rsidRPr="00726283">
              <w:rPr>
                <w:b w:val="0"/>
                <w:lang w:val="en-GB"/>
              </w:rPr>
              <w:t>Circuit breakers may be freely changed vis-à-vis their use, position, or number in the case of additional accessories.</w:t>
            </w:r>
          </w:p>
          <w:p w14:paraId="605AF6F5" w14:textId="77777777" w:rsidR="005B7512" w:rsidRPr="00726283" w:rsidRDefault="005B7512" w:rsidP="00C55B16">
            <w:pPr>
              <w:pStyle w:val="Article"/>
              <w:rPr>
                <w:b w:val="0"/>
                <w:lang w:val="en-GB"/>
              </w:rPr>
            </w:pPr>
          </w:p>
        </w:tc>
      </w:tr>
      <w:tr w:rsidR="005B7512" w:rsidRPr="004413C7" w14:paraId="0D3BDC4C" w14:textId="77777777" w:rsidTr="00E2677C">
        <w:trPr>
          <w:jc w:val="center"/>
        </w:trPr>
        <w:tc>
          <w:tcPr>
            <w:tcW w:w="849" w:type="dxa"/>
            <w:shd w:val="clear" w:color="auto" w:fill="auto"/>
          </w:tcPr>
          <w:p w14:paraId="3274D0AC" w14:textId="77777777" w:rsidR="005B7512" w:rsidRPr="009F0E02" w:rsidRDefault="005B7512" w:rsidP="00C55B16">
            <w:pPr>
              <w:pStyle w:val="Article"/>
              <w:jc w:val="center"/>
              <w:rPr>
                <w:bCs/>
              </w:rPr>
            </w:pPr>
            <w:r w:rsidRPr="00705923">
              <w:rPr>
                <w:b w:val="0"/>
                <w:lang w:val="en-GB"/>
              </w:rPr>
              <w:br w:type="page"/>
            </w:r>
            <w:r w:rsidR="009F0E02" w:rsidRPr="009F0E02">
              <w:rPr>
                <w:bCs/>
                <w:lang w:val="en-GB"/>
              </w:rPr>
              <w:t>2.16.</w:t>
            </w:r>
            <w:r w:rsidRPr="009F0E02">
              <w:rPr>
                <w:bCs/>
              </w:rPr>
              <w:t>3</w:t>
            </w:r>
          </w:p>
        </w:tc>
        <w:tc>
          <w:tcPr>
            <w:tcW w:w="4537" w:type="dxa"/>
            <w:shd w:val="clear" w:color="auto" w:fill="auto"/>
          </w:tcPr>
          <w:p w14:paraId="46763651" w14:textId="77777777" w:rsidR="005B7512" w:rsidRPr="00726283" w:rsidRDefault="005B7512" w:rsidP="00C55B16">
            <w:pPr>
              <w:pStyle w:val="Article"/>
            </w:pPr>
            <w:r w:rsidRPr="00726283">
              <w:t xml:space="preserve">Interrupteur de </w:t>
            </w:r>
            <w:r>
              <w:t>"</w:t>
            </w:r>
            <w:r w:rsidRPr="00726283">
              <w:t>launch control</w:t>
            </w:r>
            <w:r>
              <w:t>"</w:t>
            </w:r>
          </w:p>
        </w:tc>
        <w:tc>
          <w:tcPr>
            <w:tcW w:w="4537" w:type="dxa"/>
            <w:shd w:val="clear" w:color="auto" w:fill="auto"/>
          </w:tcPr>
          <w:p w14:paraId="400EA77A" w14:textId="3D16D838" w:rsidR="005B7512" w:rsidRPr="00726283" w:rsidRDefault="005B7512" w:rsidP="00C55B16">
            <w:pPr>
              <w:pStyle w:val="Article"/>
              <w:rPr>
                <w:lang w:val="en-GB"/>
              </w:rPr>
            </w:pPr>
            <w:r>
              <w:rPr>
                <w:lang w:val="en-GB"/>
              </w:rPr>
              <w:t>Launch control switch</w:t>
            </w:r>
          </w:p>
        </w:tc>
      </w:tr>
      <w:tr w:rsidR="003C1486" w:rsidRPr="003C1486" w14:paraId="4A3C3CB5" w14:textId="77777777" w:rsidTr="00E2677C">
        <w:trPr>
          <w:jc w:val="center"/>
        </w:trPr>
        <w:tc>
          <w:tcPr>
            <w:tcW w:w="849" w:type="dxa"/>
            <w:shd w:val="clear" w:color="auto" w:fill="auto"/>
          </w:tcPr>
          <w:p w14:paraId="4C7F1571" w14:textId="77777777" w:rsidR="005B7512" w:rsidRPr="003C1486" w:rsidRDefault="005B7512" w:rsidP="00C55B16"/>
        </w:tc>
        <w:tc>
          <w:tcPr>
            <w:tcW w:w="4537" w:type="dxa"/>
            <w:shd w:val="clear" w:color="auto" w:fill="auto"/>
          </w:tcPr>
          <w:p w14:paraId="426674FB" w14:textId="77777777" w:rsidR="005B7512" w:rsidRPr="003C1486" w:rsidRDefault="00FC53CD" w:rsidP="00C55B16">
            <w:pPr>
              <w:pStyle w:val="Article"/>
              <w:rPr>
                <w:b w:val="0"/>
              </w:rPr>
            </w:pPr>
            <w:r w:rsidRPr="003C1486">
              <w:rPr>
                <w:b w:val="0"/>
              </w:rPr>
              <w:t>Autorisé.</w:t>
            </w:r>
          </w:p>
        </w:tc>
        <w:tc>
          <w:tcPr>
            <w:tcW w:w="4537" w:type="dxa"/>
            <w:shd w:val="clear" w:color="auto" w:fill="auto"/>
          </w:tcPr>
          <w:p w14:paraId="6FA28E5B" w14:textId="77777777" w:rsidR="005B7512" w:rsidRPr="003C1486" w:rsidRDefault="00FC53CD" w:rsidP="00C55B16">
            <w:pPr>
              <w:pStyle w:val="Article"/>
              <w:rPr>
                <w:b w:val="0"/>
                <w:lang w:val="en-GB"/>
              </w:rPr>
            </w:pPr>
            <w:r w:rsidRPr="003C1486">
              <w:rPr>
                <w:b w:val="0"/>
                <w:lang w:val="en-GB"/>
              </w:rPr>
              <w:t>Permitted.</w:t>
            </w:r>
          </w:p>
        </w:tc>
      </w:tr>
      <w:tr w:rsidR="00FC53CD" w:rsidRPr="003E19C9" w14:paraId="3C9C06A6" w14:textId="77777777" w:rsidTr="00E2677C">
        <w:trPr>
          <w:jc w:val="center"/>
        </w:trPr>
        <w:tc>
          <w:tcPr>
            <w:tcW w:w="849" w:type="dxa"/>
            <w:shd w:val="clear" w:color="auto" w:fill="auto"/>
          </w:tcPr>
          <w:p w14:paraId="03F1CB24" w14:textId="77777777" w:rsidR="00FC53CD" w:rsidRPr="001F7133" w:rsidRDefault="00FC53CD" w:rsidP="00C55B16">
            <w:pPr>
              <w:jc w:val="center"/>
              <w:rPr>
                <w:b/>
                <w:lang w:val="en-GB"/>
              </w:rPr>
            </w:pPr>
            <w:r>
              <w:rPr>
                <w:b/>
                <w:color w:val="1F497D" w:themeColor="text2"/>
                <w:lang w:val="en-GB"/>
              </w:rPr>
              <w:t>2.16</w:t>
            </w:r>
            <w:r w:rsidRPr="001F7133">
              <w:rPr>
                <w:b/>
                <w:color w:val="1F497D" w:themeColor="text2"/>
                <w:lang w:val="en-GB"/>
              </w:rPr>
              <w:t>.</w:t>
            </w:r>
            <w:r>
              <w:rPr>
                <w:b/>
                <w:color w:val="1F497D" w:themeColor="text2"/>
                <w:lang w:val="en-GB"/>
              </w:rPr>
              <w:t>4</w:t>
            </w:r>
          </w:p>
        </w:tc>
        <w:tc>
          <w:tcPr>
            <w:tcW w:w="4537" w:type="dxa"/>
            <w:shd w:val="clear" w:color="auto" w:fill="auto"/>
          </w:tcPr>
          <w:p w14:paraId="6E0AE051" w14:textId="77777777" w:rsidR="00FC53CD" w:rsidRPr="00D14853" w:rsidRDefault="00FC53CD" w:rsidP="00C55B16">
            <w:pPr>
              <w:pStyle w:val="Article"/>
            </w:pPr>
            <w:r w:rsidRPr="00D14853">
              <w:t>Capteur de coupure sur commande boite de vitesses</w:t>
            </w:r>
          </w:p>
        </w:tc>
        <w:tc>
          <w:tcPr>
            <w:tcW w:w="4537" w:type="dxa"/>
            <w:shd w:val="clear" w:color="auto" w:fill="auto"/>
          </w:tcPr>
          <w:p w14:paraId="324C8521" w14:textId="77777777" w:rsidR="00FC53CD" w:rsidRPr="00D14853" w:rsidRDefault="00FC53CD" w:rsidP="00C55B16">
            <w:pPr>
              <w:pStyle w:val="Article"/>
              <w:rPr>
                <w:lang w:val="en-GB"/>
              </w:rPr>
            </w:pPr>
            <w:r w:rsidRPr="00D14853">
              <w:rPr>
                <w:lang w:val="en-GB"/>
              </w:rPr>
              <w:t>Cut-off sensor for gear command</w:t>
            </w:r>
          </w:p>
        </w:tc>
      </w:tr>
      <w:tr w:rsidR="003C1486" w:rsidRPr="003C1486" w14:paraId="25E81E8E" w14:textId="77777777" w:rsidTr="00E2677C">
        <w:trPr>
          <w:jc w:val="center"/>
        </w:trPr>
        <w:tc>
          <w:tcPr>
            <w:tcW w:w="849" w:type="dxa"/>
            <w:shd w:val="clear" w:color="auto" w:fill="auto"/>
          </w:tcPr>
          <w:p w14:paraId="48B7E8F8" w14:textId="77777777" w:rsidR="00FC53CD" w:rsidRPr="003C1486" w:rsidRDefault="00FC53CD" w:rsidP="00C55B16">
            <w:pPr>
              <w:rPr>
                <w:lang w:val="en-GB"/>
              </w:rPr>
            </w:pPr>
          </w:p>
        </w:tc>
        <w:tc>
          <w:tcPr>
            <w:tcW w:w="4537" w:type="dxa"/>
            <w:shd w:val="clear" w:color="auto" w:fill="auto"/>
          </w:tcPr>
          <w:p w14:paraId="527143B1" w14:textId="77777777" w:rsidR="00FC53CD" w:rsidRPr="003C1486" w:rsidRDefault="00FC53CD" w:rsidP="00C55B16">
            <w:r w:rsidRPr="003C1486">
              <w:t>Autorisé.</w:t>
            </w:r>
          </w:p>
        </w:tc>
        <w:tc>
          <w:tcPr>
            <w:tcW w:w="4537" w:type="dxa"/>
            <w:shd w:val="clear" w:color="auto" w:fill="auto"/>
          </w:tcPr>
          <w:p w14:paraId="5E3EAFB8" w14:textId="77777777" w:rsidR="00FC53CD" w:rsidRPr="003C1486" w:rsidRDefault="00FC53CD" w:rsidP="00C55B16">
            <w:pPr>
              <w:rPr>
                <w:lang w:val="en-GB"/>
              </w:rPr>
            </w:pPr>
            <w:r w:rsidRPr="003C1486">
              <w:rPr>
                <w:lang w:val="en-GB"/>
              </w:rPr>
              <w:t>Permitted.</w:t>
            </w:r>
          </w:p>
        </w:tc>
      </w:tr>
      <w:tr w:rsidR="005B7512" w:rsidRPr="00726283" w14:paraId="4AD61198" w14:textId="77777777" w:rsidTr="00E2677C">
        <w:trPr>
          <w:jc w:val="center"/>
        </w:trPr>
        <w:tc>
          <w:tcPr>
            <w:tcW w:w="849" w:type="dxa"/>
            <w:shd w:val="clear" w:color="auto" w:fill="auto"/>
          </w:tcPr>
          <w:p w14:paraId="54E8F8F6" w14:textId="77777777" w:rsidR="005B7512" w:rsidRPr="00726283" w:rsidRDefault="009F0E02" w:rsidP="00C55B16">
            <w:pPr>
              <w:pStyle w:val="Article"/>
              <w:jc w:val="center"/>
            </w:pPr>
            <w:r>
              <w:t>2.1</w:t>
            </w:r>
            <w:r w:rsidR="00FC53CD">
              <w:t>6.5</w:t>
            </w:r>
          </w:p>
        </w:tc>
        <w:tc>
          <w:tcPr>
            <w:tcW w:w="4537" w:type="dxa"/>
            <w:shd w:val="clear" w:color="auto" w:fill="auto"/>
          </w:tcPr>
          <w:p w14:paraId="08A3EB3C" w14:textId="77777777" w:rsidR="005B7512" w:rsidRPr="00726283" w:rsidRDefault="005B7512" w:rsidP="00C55B16">
            <w:pPr>
              <w:pStyle w:val="Article"/>
              <w:rPr>
                <w:highlight w:val="cyan"/>
              </w:rPr>
            </w:pPr>
            <w:r w:rsidRPr="00726283">
              <w:t>Batterie(s)</w:t>
            </w:r>
          </w:p>
        </w:tc>
        <w:tc>
          <w:tcPr>
            <w:tcW w:w="4537" w:type="dxa"/>
            <w:shd w:val="clear" w:color="auto" w:fill="auto"/>
          </w:tcPr>
          <w:p w14:paraId="13840590" w14:textId="77777777" w:rsidR="005B7512" w:rsidRPr="00726283" w:rsidRDefault="005B7512" w:rsidP="00C55B16">
            <w:pPr>
              <w:pStyle w:val="Article"/>
              <w:rPr>
                <w:highlight w:val="yellow"/>
                <w:lang w:val="en-GB"/>
              </w:rPr>
            </w:pPr>
            <w:r w:rsidRPr="00726283">
              <w:rPr>
                <w:lang w:val="en-GB"/>
              </w:rPr>
              <w:t>Battery(</w:t>
            </w:r>
            <w:proofErr w:type="spellStart"/>
            <w:r w:rsidRPr="00726283">
              <w:rPr>
                <w:lang w:val="en-GB"/>
              </w:rPr>
              <w:t>ies</w:t>
            </w:r>
            <w:proofErr w:type="spellEnd"/>
            <w:r w:rsidRPr="00726283">
              <w:rPr>
                <w:lang w:val="en-GB"/>
              </w:rPr>
              <w:t>)</w:t>
            </w:r>
          </w:p>
        </w:tc>
      </w:tr>
      <w:tr w:rsidR="005B7512" w:rsidRPr="003E19C9" w14:paraId="7DA46D5B" w14:textId="77777777" w:rsidTr="00E2677C">
        <w:trPr>
          <w:jc w:val="center"/>
        </w:trPr>
        <w:tc>
          <w:tcPr>
            <w:tcW w:w="849" w:type="dxa"/>
            <w:shd w:val="clear" w:color="auto" w:fill="auto"/>
          </w:tcPr>
          <w:p w14:paraId="116DDB79" w14:textId="77777777" w:rsidR="005B7512" w:rsidRPr="003D25C3" w:rsidRDefault="005B7512" w:rsidP="00C55B16"/>
        </w:tc>
        <w:tc>
          <w:tcPr>
            <w:tcW w:w="4537" w:type="dxa"/>
            <w:shd w:val="clear" w:color="auto" w:fill="auto"/>
          </w:tcPr>
          <w:p w14:paraId="3E896FF9" w14:textId="77777777" w:rsidR="005B7512" w:rsidRPr="0074384B" w:rsidRDefault="005B7512" w:rsidP="00C55B16">
            <w:pPr>
              <w:pStyle w:val="Article"/>
              <w:rPr>
                <w:b w:val="0"/>
                <w:u w:val="single"/>
              </w:rPr>
            </w:pPr>
            <w:r w:rsidRPr="0074384B">
              <w:rPr>
                <w:b w:val="0"/>
                <w:u w:val="single"/>
              </w:rPr>
              <w:t>Marque et type de batterie(s)</w:t>
            </w:r>
            <w:r w:rsidRPr="00FE48E8">
              <w:rPr>
                <w:b w:val="0"/>
              </w:rPr>
              <w:t xml:space="preserve"> :</w:t>
            </w:r>
          </w:p>
          <w:p w14:paraId="39997415" w14:textId="4FD822C5" w:rsidR="005B7512" w:rsidRDefault="005B7512" w:rsidP="00C55B16">
            <w:pPr>
              <w:pStyle w:val="Article"/>
              <w:rPr>
                <w:b w:val="0"/>
              </w:rPr>
            </w:pPr>
            <w:r w:rsidRPr="0074384B">
              <w:rPr>
                <w:b w:val="0"/>
              </w:rPr>
              <w:t>La marque, la capacité et les câbles de la (des) batterie(s) sont libres.</w:t>
            </w:r>
          </w:p>
          <w:p w14:paraId="31BAAEB1" w14:textId="77777777" w:rsidR="00FE48E8" w:rsidRPr="0074384B" w:rsidRDefault="00FE48E8" w:rsidP="00C55B16">
            <w:pPr>
              <w:pStyle w:val="Article"/>
              <w:rPr>
                <w:b w:val="0"/>
              </w:rPr>
            </w:pPr>
          </w:p>
          <w:p w14:paraId="4F070E30" w14:textId="77777777" w:rsidR="005B7512" w:rsidRPr="0074384B" w:rsidRDefault="005B7512" w:rsidP="00C55B16">
            <w:pPr>
              <w:pStyle w:val="Article"/>
              <w:rPr>
                <w:b w:val="0"/>
                <w:u w:val="single"/>
              </w:rPr>
            </w:pPr>
            <w:r w:rsidRPr="0074384B">
              <w:rPr>
                <w:b w:val="0"/>
                <w:u w:val="single"/>
              </w:rPr>
              <w:t>Emplacement de la (des) batterie(s)</w:t>
            </w:r>
            <w:r w:rsidRPr="00FE48E8">
              <w:rPr>
                <w:b w:val="0"/>
              </w:rPr>
              <w:t xml:space="preserve"> :</w:t>
            </w:r>
          </w:p>
          <w:p w14:paraId="5CB828FE" w14:textId="77777777" w:rsidR="005B7512" w:rsidRPr="0074384B" w:rsidRDefault="005B7512" w:rsidP="00C55B16">
            <w:pPr>
              <w:pStyle w:val="Article"/>
              <w:rPr>
                <w:b w:val="0"/>
              </w:rPr>
            </w:pPr>
            <w:r w:rsidRPr="0074384B">
              <w:rPr>
                <w:b w:val="0"/>
              </w:rPr>
              <w:t>Son (leur) emplacement est libre.</w:t>
            </w:r>
          </w:p>
          <w:p w14:paraId="20098526" w14:textId="29A08F1B" w:rsidR="005B7512" w:rsidRDefault="005B7512" w:rsidP="00C55B16">
            <w:pPr>
              <w:pStyle w:val="Article"/>
              <w:rPr>
                <w:b w:val="0"/>
              </w:rPr>
            </w:pPr>
            <w:r w:rsidRPr="0074384B">
              <w:rPr>
                <w:b w:val="0"/>
              </w:rPr>
              <w:t>La batterie doit être de type "sèche" si elle est dans l</w:t>
            </w:r>
            <w:r w:rsidR="00D73CA9">
              <w:rPr>
                <w:b w:val="0"/>
              </w:rPr>
              <w:t>’</w:t>
            </w:r>
            <w:r w:rsidRPr="0074384B">
              <w:rPr>
                <w:b w:val="0"/>
              </w:rPr>
              <w:t>habitacle.</w:t>
            </w:r>
          </w:p>
          <w:p w14:paraId="0F9ED13C" w14:textId="77777777" w:rsidR="00FE48E8" w:rsidRPr="0074384B" w:rsidRDefault="00FE48E8" w:rsidP="00C55B16">
            <w:pPr>
              <w:pStyle w:val="Article"/>
              <w:rPr>
                <w:b w:val="0"/>
              </w:rPr>
            </w:pPr>
          </w:p>
          <w:p w14:paraId="2845B35C" w14:textId="77777777" w:rsidR="005B7512" w:rsidRPr="0074384B" w:rsidRDefault="005B7512" w:rsidP="00C55B16">
            <w:pPr>
              <w:pStyle w:val="Article"/>
              <w:rPr>
                <w:b w:val="0"/>
                <w:u w:val="single"/>
              </w:rPr>
            </w:pPr>
            <w:r w:rsidRPr="0074384B">
              <w:rPr>
                <w:b w:val="0"/>
                <w:u w:val="single"/>
              </w:rPr>
              <w:t>Fixation de la batterie</w:t>
            </w:r>
            <w:r w:rsidRPr="00FE48E8">
              <w:rPr>
                <w:b w:val="0"/>
              </w:rPr>
              <w:t xml:space="preserve"> :</w:t>
            </w:r>
          </w:p>
          <w:p w14:paraId="14FE9EE0" w14:textId="77777777" w:rsidR="005B7512" w:rsidRPr="0074384B" w:rsidRDefault="005B7512" w:rsidP="00C55B16">
            <w:pPr>
              <w:pStyle w:val="Article"/>
              <w:rPr>
                <w:b w:val="0"/>
              </w:rPr>
            </w:pPr>
            <w:r w:rsidRPr="0074384B">
              <w:rPr>
                <w:b w:val="0"/>
              </w:rPr>
              <w:t>Chaque batterie doit être fixée solidement et la borne positive doit être protégée.</w:t>
            </w:r>
          </w:p>
          <w:p w14:paraId="0721B1AC" w14:textId="77777777" w:rsidR="005B7512" w:rsidRPr="0074384B" w:rsidRDefault="005B7512" w:rsidP="00C55B16">
            <w:pPr>
              <w:pStyle w:val="Article"/>
              <w:rPr>
                <w:b w:val="0"/>
              </w:rPr>
            </w:pPr>
            <w:r w:rsidRPr="0074384B">
              <w:rPr>
                <w:b w:val="0"/>
              </w:rPr>
              <w:t>La fixation à la coque doit être constituée d</w:t>
            </w:r>
            <w:r w:rsidR="00D73CA9">
              <w:rPr>
                <w:b w:val="0"/>
              </w:rPr>
              <w:t>’</w:t>
            </w:r>
            <w:r w:rsidRPr="0074384B">
              <w:rPr>
                <w:b w:val="0"/>
              </w:rPr>
              <w:t>un support métallique et de deux étriers métalliques avec revêtement isolant fixés au plancher par boulons et écrous.</w:t>
            </w:r>
          </w:p>
          <w:p w14:paraId="32A9D31A" w14:textId="77777777" w:rsidR="005B7512" w:rsidRPr="0074384B" w:rsidRDefault="005B7512" w:rsidP="00C55B16">
            <w:pPr>
              <w:pStyle w:val="Article"/>
              <w:rPr>
                <w:b w:val="0"/>
              </w:rPr>
            </w:pPr>
            <w:r w:rsidRPr="0074384B">
              <w:rPr>
                <w:b w:val="0"/>
              </w:rPr>
              <w:t>La fixation de ces étriers doit utiliser des boulons métalliques de 6 mm minimum de diamètre et, sous chaque boulon, une contreplaque au-dessous du plancher d</w:t>
            </w:r>
            <w:r w:rsidR="00D73CA9">
              <w:rPr>
                <w:b w:val="0"/>
              </w:rPr>
              <w:t>’</w:t>
            </w:r>
            <w:r w:rsidRPr="0074384B">
              <w:rPr>
                <w:b w:val="0"/>
              </w:rPr>
              <w:t>au moins 3 mm d</w:t>
            </w:r>
            <w:r w:rsidR="00D73CA9">
              <w:rPr>
                <w:b w:val="0"/>
              </w:rPr>
              <w:t>’</w:t>
            </w:r>
            <w:r w:rsidRPr="0074384B">
              <w:rPr>
                <w:b w:val="0"/>
              </w:rPr>
              <w:t>épaisseur et d</w:t>
            </w:r>
            <w:r w:rsidR="00D73CA9">
              <w:rPr>
                <w:b w:val="0"/>
              </w:rPr>
              <w:t>’</w:t>
            </w:r>
            <w:r w:rsidRPr="0074384B">
              <w:rPr>
                <w:b w:val="0"/>
              </w:rPr>
              <w:t>au moins 20 cm</w:t>
            </w:r>
            <w:r w:rsidRPr="00E10045">
              <w:rPr>
                <w:b w:val="0"/>
                <w:vertAlign w:val="superscript"/>
              </w:rPr>
              <w:t>2</w:t>
            </w:r>
            <w:r w:rsidRPr="0074384B">
              <w:rPr>
                <w:b w:val="0"/>
              </w:rPr>
              <w:t xml:space="preserve"> de surface.</w:t>
            </w:r>
          </w:p>
          <w:p w14:paraId="38144817" w14:textId="066EA9AA" w:rsidR="005B7512" w:rsidRDefault="005B7512" w:rsidP="00C55B16">
            <w:pPr>
              <w:pStyle w:val="Article"/>
              <w:rPr>
                <w:b w:val="0"/>
              </w:rPr>
            </w:pPr>
            <w:r w:rsidRPr="0074384B">
              <w:rPr>
                <w:b w:val="0"/>
              </w:rPr>
              <w:t>Le système de fixation doit être capable de résister à une décélération de 25 g.</w:t>
            </w:r>
          </w:p>
          <w:p w14:paraId="5E6F838C" w14:textId="77777777" w:rsidR="00FE48E8" w:rsidRPr="0074384B" w:rsidRDefault="00FE48E8" w:rsidP="00C55B16">
            <w:pPr>
              <w:pStyle w:val="Article"/>
              <w:rPr>
                <w:b w:val="0"/>
              </w:rPr>
            </w:pPr>
          </w:p>
          <w:p w14:paraId="7D1E644E" w14:textId="77777777" w:rsidR="005B7512" w:rsidRPr="0074384B" w:rsidRDefault="005B7512" w:rsidP="00C55B16">
            <w:pPr>
              <w:rPr>
                <w:u w:val="single"/>
              </w:rPr>
            </w:pPr>
            <w:r w:rsidRPr="0074384B">
              <w:rPr>
                <w:u w:val="single"/>
              </w:rPr>
              <w:t>Batterie humide</w:t>
            </w:r>
            <w:r w:rsidRPr="00FE48E8">
              <w:t xml:space="preserve"> :</w:t>
            </w:r>
          </w:p>
          <w:p w14:paraId="11FB0F42" w14:textId="77777777" w:rsidR="005B7512" w:rsidRPr="0074384B" w:rsidRDefault="005B7512" w:rsidP="00C55B16">
            <w:r w:rsidRPr="0074384B">
              <w:t>Une batterie humide doit être recouverte d</w:t>
            </w:r>
            <w:r w:rsidR="00D73CA9">
              <w:t>’</w:t>
            </w:r>
            <w:r w:rsidRPr="0074384B">
              <w:t>un capot étanche possédant sa propre fixation.</w:t>
            </w:r>
          </w:p>
        </w:tc>
        <w:tc>
          <w:tcPr>
            <w:tcW w:w="4537" w:type="dxa"/>
            <w:shd w:val="clear" w:color="auto" w:fill="auto"/>
          </w:tcPr>
          <w:p w14:paraId="67850175" w14:textId="72EE6E54" w:rsidR="005B7512" w:rsidRPr="0074384B" w:rsidRDefault="005B7512" w:rsidP="00C55B16">
            <w:pPr>
              <w:pStyle w:val="Article"/>
              <w:rPr>
                <w:b w:val="0"/>
                <w:u w:val="single"/>
                <w:lang w:val="en-GB"/>
              </w:rPr>
            </w:pPr>
            <w:r w:rsidRPr="0074384B">
              <w:rPr>
                <w:b w:val="0"/>
                <w:u w:val="single"/>
                <w:lang w:val="en-GB"/>
              </w:rPr>
              <w:t>Make and type of battery(</w:t>
            </w:r>
            <w:proofErr w:type="spellStart"/>
            <w:r w:rsidRPr="0074384B">
              <w:rPr>
                <w:b w:val="0"/>
                <w:u w:val="single"/>
                <w:lang w:val="en-GB"/>
              </w:rPr>
              <w:t>ies</w:t>
            </w:r>
            <w:proofErr w:type="spellEnd"/>
            <w:r w:rsidRPr="0074384B">
              <w:rPr>
                <w:b w:val="0"/>
                <w:u w:val="single"/>
                <w:lang w:val="en-GB"/>
              </w:rPr>
              <w:t>)</w:t>
            </w:r>
            <w:r w:rsidRPr="00FE48E8">
              <w:rPr>
                <w:b w:val="0"/>
                <w:lang w:val="en-GB"/>
              </w:rPr>
              <w:t>:</w:t>
            </w:r>
          </w:p>
          <w:p w14:paraId="7495E554" w14:textId="61CC8EF2" w:rsidR="005B7512" w:rsidRDefault="005B7512" w:rsidP="00C55B16">
            <w:pPr>
              <w:pStyle w:val="Article"/>
              <w:rPr>
                <w:b w:val="0"/>
                <w:lang w:val="en-GB"/>
              </w:rPr>
            </w:pPr>
            <w:r w:rsidRPr="0074384B">
              <w:rPr>
                <w:b w:val="0"/>
                <w:lang w:val="en-GB"/>
              </w:rPr>
              <w:t>The make, capacity and cables of the battery(</w:t>
            </w:r>
            <w:proofErr w:type="spellStart"/>
            <w:r w:rsidRPr="0074384B">
              <w:rPr>
                <w:b w:val="0"/>
                <w:lang w:val="en-GB"/>
              </w:rPr>
              <w:t>ies</w:t>
            </w:r>
            <w:proofErr w:type="spellEnd"/>
            <w:r w:rsidRPr="0074384B">
              <w:rPr>
                <w:b w:val="0"/>
                <w:lang w:val="en-GB"/>
              </w:rPr>
              <w:t>) are free.</w:t>
            </w:r>
          </w:p>
          <w:p w14:paraId="7F94C129" w14:textId="77777777" w:rsidR="00FE48E8" w:rsidRPr="0074384B" w:rsidRDefault="00FE48E8" w:rsidP="00C55B16">
            <w:pPr>
              <w:pStyle w:val="Article"/>
              <w:rPr>
                <w:b w:val="0"/>
                <w:lang w:val="en-GB"/>
              </w:rPr>
            </w:pPr>
          </w:p>
          <w:p w14:paraId="358BC313" w14:textId="53B9B8AB" w:rsidR="005B7512" w:rsidRPr="0074384B" w:rsidRDefault="005B7512" w:rsidP="00C55B16">
            <w:pPr>
              <w:pStyle w:val="Article"/>
              <w:rPr>
                <w:b w:val="0"/>
                <w:u w:val="single"/>
                <w:lang w:val="en-GB"/>
              </w:rPr>
            </w:pPr>
            <w:r w:rsidRPr="0074384B">
              <w:rPr>
                <w:b w:val="0"/>
                <w:u w:val="single"/>
                <w:lang w:val="en-GB"/>
              </w:rPr>
              <w:t>Location of the battery(</w:t>
            </w:r>
            <w:proofErr w:type="spellStart"/>
            <w:r w:rsidRPr="0074384B">
              <w:rPr>
                <w:b w:val="0"/>
                <w:u w:val="single"/>
                <w:lang w:val="en-GB"/>
              </w:rPr>
              <w:t>ies</w:t>
            </w:r>
            <w:proofErr w:type="spellEnd"/>
            <w:r w:rsidRPr="0074384B">
              <w:rPr>
                <w:b w:val="0"/>
                <w:u w:val="single"/>
                <w:lang w:val="en-GB"/>
              </w:rPr>
              <w:t>)</w:t>
            </w:r>
            <w:r w:rsidRPr="00FE48E8">
              <w:rPr>
                <w:b w:val="0"/>
                <w:lang w:val="en-GB"/>
              </w:rPr>
              <w:t>:</w:t>
            </w:r>
          </w:p>
          <w:p w14:paraId="4DC7779C" w14:textId="77777777" w:rsidR="005B7512" w:rsidRPr="0074384B" w:rsidRDefault="005B7512" w:rsidP="00C55B16">
            <w:pPr>
              <w:pStyle w:val="Article"/>
              <w:rPr>
                <w:b w:val="0"/>
                <w:lang w:val="en-GB"/>
              </w:rPr>
            </w:pPr>
            <w:r w:rsidRPr="0074384B">
              <w:rPr>
                <w:b w:val="0"/>
                <w:lang w:val="en-GB"/>
              </w:rPr>
              <w:t>Its (their) location is free.</w:t>
            </w:r>
          </w:p>
          <w:p w14:paraId="78446EFD" w14:textId="5ACD96C7" w:rsidR="005B7512" w:rsidRDefault="005B7512" w:rsidP="00C55B16">
            <w:pPr>
              <w:pStyle w:val="Article"/>
              <w:rPr>
                <w:b w:val="0"/>
                <w:lang w:val="en-GB"/>
              </w:rPr>
            </w:pPr>
            <w:r w:rsidRPr="0074384B">
              <w:rPr>
                <w:b w:val="0"/>
                <w:lang w:val="en-GB"/>
              </w:rPr>
              <w:t>The battery must be of the dry type if it is in the cockpit.</w:t>
            </w:r>
          </w:p>
          <w:p w14:paraId="1C1E4209" w14:textId="77777777" w:rsidR="00FE48E8" w:rsidRPr="0074384B" w:rsidRDefault="00FE48E8" w:rsidP="00C55B16">
            <w:pPr>
              <w:pStyle w:val="Article"/>
              <w:rPr>
                <w:b w:val="0"/>
                <w:lang w:val="en-GB"/>
              </w:rPr>
            </w:pPr>
          </w:p>
          <w:p w14:paraId="7462DF83" w14:textId="3DD8C3A9" w:rsidR="005B7512" w:rsidRPr="0074384B" w:rsidRDefault="005B7512" w:rsidP="00C55B16">
            <w:pPr>
              <w:pStyle w:val="Article"/>
              <w:rPr>
                <w:b w:val="0"/>
                <w:u w:val="single"/>
                <w:lang w:val="en-GB"/>
              </w:rPr>
            </w:pPr>
            <w:r w:rsidRPr="0074384B">
              <w:rPr>
                <w:b w:val="0"/>
                <w:u w:val="single"/>
                <w:lang w:val="en-GB"/>
              </w:rPr>
              <w:t>Battery fixing</w:t>
            </w:r>
            <w:r w:rsidRPr="00FE48E8">
              <w:rPr>
                <w:b w:val="0"/>
                <w:lang w:val="en-GB"/>
              </w:rPr>
              <w:t>:</w:t>
            </w:r>
          </w:p>
          <w:p w14:paraId="10258B52" w14:textId="77777777" w:rsidR="005B7512" w:rsidRPr="0074384B" w:rsidRDefault="005B7512" w:rsidP="00C55B16">
            <w:pPr>
              <w:pStyle w:val="Article"/>
              <w:rPr>
                <w:b w:val="0"/>
                <w:lang w:val="en-GB"/>
              </w:rPr>
            </w:pPr>
            <w:r w:rsidRPr="0074384B">
              <w:rPr>
                <w:b w:val="0"/>
                <w:lang w:val="en-GB"/>
              </w:rPr>
              <w:t>Each battery must be securely fixed and the positive terminal must be protected.</w:t>
            </w:r>
          </w:p>
          <w:p w14:paraId="0B5E7D78" w14:textId="77777777" w:rsidR="005B7512" w:rsidRPr="0074384B" w:rsidRDefault="005B7512" w:rsidP="00C55B16">
            <w:pPr>
              <w:pStyle w:val="Article"/>
              <w:rPr>
                <w:b w:val="0"/>
                <w:lang w:val="en-GB"/>
              </w:rPr>
            </w:pPr>
            <w:r w:rsidRPr="0074384B">
              <w:rPr>
                <w:b w:val="0"/>
                <w:lang w:val="en-GB"/>
              </w:rPr>
              <w:t>It must be attached to the body using a metal support and two metal clamps with an insulating covering, fixed to the floor by bolts and nuts.</w:t>
            </w:r>
          </w:p>
          <w:p w14:paraId="43000C4E" w14:textId="77777777" w:rsidR="005B7512" w:rsidRPr="0074384B" w:rsidRDefault="005B7512" w:rsidP="00C55B16">
            <w:pPr>
              <w:pStyle w:val="Article"/>
              <w:rPr>
                <w:b w:val="0"/>
                <w:lang w:val="en-GB"/>
              </w:rPr>
            </w:pPr>
            <w:r w:rsidRPr="0074384B">
              <w:rPr>
                <w:b w:val="0"/>
                <w:lang w:val="en-GB"/>
              </w:rPr>
              <w:t>For attaching these clamps, metallic bolts with a diameter of at least 6 mm must be used, and under each bolt, a counter- plate at least 3 mm thick and with a surface of at least 20 cm</w:t>
            </w:r>
            <w:r w:rsidRPr="00E10045">
              <w:rPr>
                <w:b w:val="0"/>
                <w:vertAlign w:val="superscript"/>
                <w:lang w:val="en-GB"/>
              </w:rPr>
              <w:t>2</w:t>
            </w:r>
            <w:r w:rsidRPr="0074384B">
              <w:rPr>
                <w:b w:val="0"/>
                <w:lang w:val="en-GB"/>
              </w:rPr>
              <w:t xml:space="preserve"> beneath the floor.</w:t>
            </w:r>
          </w:p>
          <w:p w14:paraId="73E4F083" w14:textId="77777777" w:rsidR="005B7512" w:rsidRPr="0074384B" w:rsidRDefault="005B7512" w:rsidP="00C55B16">
            <w:pPr>
              <w:pStyle w:val="Article"/>
              <w:rPr>
                <w:b w:val="0"/>
                <w:lang w:val="en-GB"/>
              </w:rPr>
            </w:pPr>
          </w:p>
          <w:p w14:paraId="30EBCC2C" w14:textId="771672D0" w:rsidR="005B7512" w:rsidRDefault="005B7512" w:rsidP="00C55B16">
            <w:pPr>
              <w:pStyle w:val="Article"/>
              <w:rPr>
                <w:b w:val="0"/>
                <w:lang w:val="en-GB"/>
              </w:rPr>
            </w:pPr>
            <w:r w:rsidRPr="0074384B">
              <w:rPr>
                <w:b w:val="0"/>
                <w:lang w:val="en-GB"/>
              </w:rPr>
              <w:t>The securing system must be able to withstand a deceleration of 25 g.</w:t>
            </w:r>
          </w:p>
          <w:p w14:paraId="333F976A" w14:textId="77777777" w:rsidR="00FE48E8" w:rsidRPr="0074384B" w:rsidRDefault="00FE48E8" w:rsidP="00C55B16">
            <w:pPr>
              <w:pStyle w:val="Article"/>
              <w:rPr>
                <w:b w:val="0"/>
                <w:lang w:val="en-GB"/>
              </w:rPr>
            </w:pPr>
          </w:p>
          <w:p w14:paraId="6104941E" w14:textId="3FD6FD0A" w:rsidR="005B7512" w:rsidRPr="0074384B" w:rsidRDefault="005B7512" w:rsidP="00C55B16">
            <w:pPr>
              <w:rPr>
                <w:u w:val="single"/>
                <w:lang w:val="en-GB"/>
              </w:rPr>
            </w:pPr>
            <w:r w:rsidRPr="0074384B">
              <w:rPr>
                <w:u w:val="single"/>
                <w:lang w:val="en-GB"/>
              </w:rPr>
              <w:t>Wet battery</w:t>
            </w:r>
            <w:r w:rsidRPr="00FE48E8">
              <w:rPr>
                <w:lang w:val="en-GB"/>
              </w:rPr>
              <w:t>:</w:t>
            </w:r>
          </w:p>
          <w:p w14:paraId="07B31E77" w14:textId="77777777" w:rsidR="00331C80" w:rsidRPr="004413C7" w:rsidRDefault="005B7512" w:rsidP="00C55B16">
            <w:pPr>
              <w:rPr>
                <w:lang w:val="en-GB"/>
              </w:rPr>
            </w:pPr>
            <w:r w:rsidRPr="0074384B">
              <w:rPr>
                <w:lang w:val="en-GB"/>
              </w:rPr>
              <w:t>A wet battery must be covered by a leakproof cover, attached independently of the battery.</w:t>
            </w:r>
          </w:p>
        </w:tc>
      </w:tr>
      <w:tr w:rsidR="00022F15" w:rsidRPr="003E19C9" w14:paraId="0DEE5ED4" w14:textId="77777777" w:rsidTr="00E2677C">
        <w:trPr>
          <w:jc w:val="center"/>
        </w:trPr>
        <w:tc>
          <w:tcPr>
            <w:tcW w:w="849" w:type="dxa"/>
            <w:shd w:val="clear" w:color="auto" w:fill="auto"/>
          </w:tcPr>
          <w:p w14:paraId="280429C1" w14:textId="77777777" w:rsidR="00022F15" w:rsidRPr="00D73CA9" w:rsidRDefault="00022F15" w:rsidP="00C55B16">
            <w:pPr>
              <w:rPr>
                <w:lang w:val="en-US"/>
              </w:rPr>
            </w:pPr>
          </w:p>
        </w:tc>
        <w:tc>
          <w:tcPr>
            <w:tcW w:w="4537" w:type="dxa"/>
            <w:shd w:val="clear" w:color="auto" w:fill="auto"/>
          </w:tcPr>
          <w:p w14:paraId="42C2A7F5" w14:textId="77777777" w:rsidR="00022F15" w:rsidRPr="009800F3" w:rsidRDefault="00022F15" w:rsidP="00C55B16">
            <w:pPr>
              <w:rPr>
                <w:lang w:val="fr-FR"/>
              </w:rPr>
            </w:pPr>
            <w:r w:rsidRPr="009800F3">
              <w:rPr>
                <w:lang w:val="fr-FR"/>
              </w:rPr>
              <w:t>Tout apport d</w:t>
            </w:r>
            <w:r w:rsidR="00D73CA9">
              <w:rPr>
                <w:lang w:val="fr-FR"/>
              </w:rPr>
              <w:t>’</w:t>
            </w:r>
            <w:r w:rsidRPr="009800F3">
              <w:rPr>
                <w:lang w:val="fr-FR"/>
              </w:rPr>
              <w:t>énergie extérieur pour mettre en route le moteur sur la grille de départ ou pendant une course est interdit.</w:t>
            </w:r>
          </w:p>
        </w:tc>
        <w:tc>
          <w:tcPr>
            <w:tcW w:w="4537" w:type="dxa"/>
            <w:shd w:val="clear" w:color="auto" w:fill="auto"/>
          </w:tcPr>
          <w:p w14:paraId="16398653" w14:textId="77777777" w:rsidR="00022F15" w:rsidRDefault="00022F15" w:rsidP="00C55B16">
            <w:pPr>
              <w:rPr>
                <w:lang w:val="en-GB"/>
              </w:rPr>
            </w:pPr>
            <w:r w:rsidRPr="009800F3">
              <w:rPr>
                <w:lang w:val="en-GB"/>
              </w:rPr>
              <w:t>The use of any outside source of energy to start the engine of the car on the grid or during a race is forbidden.</w:t>
            </w:r>
          </w:p>
          <w:p w14:paraId="40B2297C" w14:textId="4E1BA944" w:rsidR="00B70952" w:rsidRPr="009800F3" w:rsidRDefault="00B70952" w:rsidP="00C55B16">
            <w:pPr>
              <w:rPr>
                <w:lang w:val="en-GB"/>
              </w:rPr>
            </w:pPr>
          </w:p>
        </w:tc>
      </w:tr>
      <w:tr w:rsidR="005B7512" w:rsidRPr="004413C7" w14:paraId="6141F3E5" w14:textId="77777777" w:rsidTr="00E2677C">
        <w:trPr>
          <w:jc w:val="center"/>
        </w:trPr>
        <w:tc>
          <w:tcPr>
            <w:tcW w:w="849" w:type="dxa"/>
            <w:shd w:val="clear" w:color="auto" w:fill="auto"/>
          </w:tcPr>
          <w:p w14:paraId="0CB8AA42" w14:textId="77D2799F" w:rsidR="005B7512" w:rsidRPr="0074384B" w:rsidRDefault="009F0E02" w:rsidP="00C55B16">
            <w:pPr>
              <w:pStyle w:val="Article"/>
              <w:jc w:val="center"/>
            </w:pPr>
            <w:r>
              <w:t>2.1</w:t>
            </w:r>
            <w:r w:rsidR="00FC53CD">
              <w:t>6.6</w:t>
            </w:r>
          </w:p>
        </w:tc>
        <w:tc>
          <w:tcPr>
            <w:tcW w:w="4537" w:type="dxa"/>
            <w:shd w:val="clear" w:color="auto" w:fill="auto"/>
          </w:tcPr>
          <w:p w14:paraId="23686525" w14:textId="77777777" w:rsidR="005B7512" w:rsidRPr="00FE528A" w:rsidRDefault="005B7512" w:rsidP="00C55B16">
            <w:pPr>
              <w:pStyle w:val="Article"/>
            </w:pPr>
            <w:r w:rsidRPr="00FE528A">
              <w:t>Alternateur / Générateur / Démarreur</w:t>
            </w:r>
          </w:p>
        </w:tc>
        <w:tc>
          <w:tcPr>
            <w:tcW w:w="4537" w:type="dxa"/>
            <w:shd w:val="clear" w:color="auto" w:fill="auto"/>
          </w:tcPr>
          <w:p w14:paraId="76FCF4A2" w14:textId="77777777" w:rsidR="005B7512" w:rsidRPr="00FE528A" w:rsidRDefault="005B7512" w:rsidP="00C55B16">
            <w:pPr>
              <w:pStyle w:val="Article"/>
              <w:rPr>
                <w:lang w:val="en-GB"/>
              </w:rPr>
            </w:pPr>
            <w:r w:rsidRPr="00FE528A">
              <w:rPr>
                <w:lang w:val="en-GB"/>
              </w:rPr>
              <w:t>Alternator / Generator / Starter</w:t>
            </w:r>
          </w:p>
        </w:tc>
      </w:tr>
      <w:tr w:rsidR="005B7512" w:rsidRPr="004413C7" w14:paraId="56E76CDF" w14:textId="77777777" w:rsidTr="00E2677C">
        <w:trPr>
          <w:jc w:val="center"/>
        </w:trPr>
        <w:tc>
          <w:tcPr>
            <w:tcW w:w="849" w:type="dxa"/>
            <w:shd w:val="clear" w:color="auto" w:fill="auto"/>
          </w:tcPr>
          <w:p w14:paraId="3A367A93" w14:textId="77777777" w:rsidR="005B7512" w:rsidRPr="003C25E2" w:rsidRDefault="005B7512" w:rsidP="00C55B16">
            <w:pPr>
              <w:jc w:val="center"/>
            </w:pPr>
          </w:p>
        </w:tc>
        <w:tc>
          <w:tcPr>
            <w:tcW w:w="4537" w:type="dxa"/>
            <w:shd w:val="clear" w:color="auto" w:fill="auto"/>
          </w:tcPr>
          <w:p w14:paraId="57091FD5" w14:textId="77777777" w:rsidR="005B7512" w:rsidRPr="003C25E2" w:rsidRDefault="005B7512" w:rsidP="00C55B16">
            <w:r w:rsidRPr="003C25E2">
              <w:t>Libres.</w:t>
            </w:r>
          </w:p>
        </w:tc>
        <w:tc>
          <w:tcPr>
            <w:tcW w:w="4537" w:type="dxa"/>
            <w:shd w:val="clear" w:color="auto" w:fill="auto"/>
          </w:tcPr>
          <w:p w14:paraId="141724B2" w14:textId="77777777" w:rsidR="005B7512" w:rsidRPr="003C25E2" w:rsidRDefault="005B7512" w:rsidP="00C55B16">
            <w:pPr>
              <w:rPr>
                <w:lang w:val="en-GB"/>
              </w:rPr>
            </w:pPr>
            <w:r w:rsidRPr="003C25E2">
              <w:rPr>
                <w:lang w:val="en-GB"/>
              </w:rPr>
              <w:t>Free.</w:t>
            </w:r>
          </w:p>
        </w:tc>
      </w:tr>
      <w:tr w:rsidR="005B7512" w:rsidRPr="004413C7" w14:paraId="2693014C" w14:textId="77777777" w:rsidTr="00E2677C">
        <w:trPr>
          <w:jc w:val="center"/>
        </w:trPr>
        <w:tc>
          <w:tcPr>
            <w:tcW w:w="849" w:type="dxa"/>
            <w:shd w:val="clear" w:color="auto" w:fill="auto"/>
          </w:tcPr>
          <w:p w14:paraId="0748874C" w14:textId="08A2FCF9" w:rsidR="005B7512" w:rsidRPr="0074384B" w:rsidRDefault="009F0E02" w:rsidP="00C55B16">
            <w:pPr>
              <w:pStyle w:val="Article"/>
              <w:jc w:val="center"/>
            </w:pPr>
            <w:r>
              <w:lastRenderedPageBreak/>
              <w:t>2.1</w:t>
            </w:r>
            <w:r w:rsidR="00FC53CD">
              <w:t>6.7</w:t>
            </w:r>
          </w:p>
        </w:tc>
        <w:tc>
          <w:tcPr>
            <w:tcW w:w="4537" w:type="dxa"/>
            <w:shd w:val="clear" w:color="auto" w:fill="auto"/>
          </w:tcPr>
          <w:p w14:paraId="047B31C0" w14:textId="77777777" w:rsidR="005B7512" w:rsidRPr="00FE528A" w:rsidRDefault="005B7512" w:rsidP="00C55B16">
            <w:pPr>
              <w:pStyle w:val="Article"/>
            </w:pPr>
            <w:r w:rsidRPr="00FE528A">
              <w:t>Coupe-circuit</w:t>
            </w:r>
          </w:p>
        </w:tc>
        <w:tc>
          <w:tcPr>
            <w:tcW w:w="4537" w:type="dxa"/>
            <w:shd w:val="clear" w:color="auto" w:fill="auto"/>
          </w:tcPr>
          <w:p w14:paraId="05303CA4" w14:textId="77777777" w:rsidR="005B7512" w:rsidRPr="00FE528A" w:rsidRDefault="005B7512" w:rsidP="00C55B16">
            <w:pPr>
              <w:pStyle w:val="Article"/>
              <w:rPr>
                <w:lang w:val="en-GB"/>
              </w:rPr>
            </w:pPr>
            <w:r w:rsidRPr="00FE528A">
              <w:rPr>
                <w:lang w:val="en-GB"/>
              </w:rPr>
              <w:t>General circuit breaker</w:t>
            </w:r>
          </w:p>
        </w:tc>
      </w:tr>
      <w:tr w:rsidR="005B7512" w:rsidRPr="003E19C9" w14:paraId="5EDCA5D7" w14:textId="77777777" w:rsidTr="00E2677C">
        <w:trPr>
          <w:jc w:val="center"/>
        </w:trPr>
        <w:tc>
          <w:tcPr>
            <w:tcW w:w="849" w:type="dxa"/>
            <w:shd w:val="clear" w:color="auto" w:fill="auto"/>
          </w:tcPr>
          <w:p w14:paraId="70A59068" w14:textId="77777777" w:rsidR="005B7512" w:rsidRPr="003D25C3" w:rsidRDefault="005B7512" w:rsidP="00C55B16">
            <w:pPr>
              <w:jc w:val="center"/>
            </w:pPr>
          </w:p>
        </w:tc>
        <w:tc>
          <w:tcPr>
            <w:tcW w:w="4537" w:type="dxa"/>
            <w:shd w:val="clear" w:color="auto" w:fill="auto"/>
          </w:tcPr>
          <w:p w14:paraId="1AA1D0C8" w14:textId="77777777" w:rsidR="005B7512" w:rsidRPr="003C25E2" w:rsidRDefault="005B7512" w:rsidP="00C55B16">
            <w:r w:rsidRPr="003C25E2">
              <w:t>Le coupe-circuit général doit couper tous les circuits électriques (batterie, alternateur ou dynamo, pompes à essence, lumières, avertisseurs, allumage, asservissements électriques, etc.) et doit également arrêter le moteur.</w:t>
            </w:r>
          </w:p>
          <w:p w14:paraId="4CD34AD1" w14:textId="77777777" w:rsidR="005B7512" w:rsidRPr="003C25E2" w:rsidRDefault="005B7512" w:rsidP="00C55B16">
            <w:r w:rsidRPr="003C25E2">
              <w:t>Ce coupe-circuit doit être d</w:t>
            </w:r>
            <w:r w:rsidR="00D73CA9">
              <w:t>’</w:t>
            </w:r>
            <w:r w:rsidRPr="003C25E2">
              <w:t>un modèle antidéflagrant, et doit pouvoir être manœuvré de l</w:t>
            </w:r>
            <w:r w:rsidR="00D73CA9">
              <w:t>’</w:t>
            </w:r>
            <w:r w:rsidRPr="003C25E2">
              <w:t>intérieur et de l</w:t>
            </w:r>
            <w:r w:rsidR="00D73CA9">
              <w:t>’</w:t>
            </w:r>
            <w:r w:rsidRPr="003C25E2">
              <w:t>extérieur de la voiture.</w:t>
            </w:r>
          </w:p>
          <w:p w14:paraId="60EA1CAD" w14:textId="77777777" w:rsidR="005B7512" w:rsidRPr="003C25E2" w:rsidRDefault="005B7512" w:rsidP="00C55B16">
            <w:r w:rsidRPr="003C25E2">
              <w:t>En ce qui concerne l</w:t>
            </w:r>
            <w:r w:rsidR="00D73CA9">
              <w:t>’</w:t>
            </w:r>
            <w:r w:rsidRPr="003C25E2">
              <w:t>extérieur, la commande doit obligatoirement être positionnée sur la partie inférieure des supports du pare-brise/du grillage métallique sur le côté gauche de la voiture. Elle doit être clairement indiquée par un éclair rouge dans un triangle bleu à bordure blanche d</w:t>
            </w:r>
            <w:r w:rsidR="00D73CA9">
              <w:t>’</w:t>
            </w:r>
            <w:r w:rsidRPr="003C25E2">
              <w:t>au moins 12 cm de base.</w:t>
            </w:r>
          </w:p>
        </w:tc>
        <w:tc>
          <w:tcPr>
            <w:tcW w:w="4537" w:type="dxa"/>
            <w:shd w:val="clear" w:color="auto" w:fill="auto"/>
          </w:tcPr>
          <w:p w14:paraId="105AF024" w14:textId="77777777" w:rsidR="005B7512" w:rsidRPr="003C25E2" w:rsidRDefault="005B7512" w:rsidP="00C55B16">
            <w:pPr>
              <w:rPr>
                <w:lang w:val="en-GB"/>
              </w:rPr>
            </w:pPr>
            <w:r w:rsidRPr="003C25E2">
              <w:rPr>
                <w:lang w:val="en-GB"/>
              </w:rPr>
              <w:t>The general circuit breaker must cut all electrical circuits, battery, alternator or dynamo, fuel pumps, lights, hooters, ignition, electrical controls, etc.) and must also stop the engine.</w:t>
            </w:r>
          </w:p>
          <w:p w14:paraId="0BBB6003" w14:textId="77777777" w:rsidR="005B7512" w:rsidRPr="003C25E2" w:rsidRDefault="005B7512" w:rsidP="00C55B16">
            <w:pPr>
              <w:rPr>
                <w:lang w:val="en-GB"/>
              </w:rPr>
            </w:pPr>
          </w:p>
          <w:p w14:paraId="2E5EF8C8" w14:textId="77777777" w:rsidR="005B7512" w:rsidRPr="003C25E2" w:rsidRDefault="005B7512" w:rsidP="00C55B16">
            <w:pPr>
              <w:rPr>
                <w:lang w:val="en-GB"/>
              </w:rPr>
            </w:pPr>
            <w:r w:rsidRPr="003C25E2">
              <w:rPr>
                <w:lang w:val="en-GB"/>
              </w:rPr>
              <w:t>It must be a spark-proof model, and must be accessible from inside and outside the car.</w:t>
            </w:r>
          </w:p>
          <w:p w14:paraId="0C7AD226" w14:textId="77777777" w:rsidR="005B7512" w:rsidRPr="003C25E2" w:rsidRDefault="005B7512" w:rsidP="00C55B16">
            <w:pPr>
              <w:rPr>
                <w:lang w:val="en-GB"/>
              </w:rPr>
            </w:pPr>
            <w:r w:rsidRPr="003C25E2">
              <w:rPr>
                <w:lang w:val="en-GB"/>
              </w:rPr>
              <w:t>As for the outside, the triggering system of the circuit breaker must compulsorily be positioned on the lower part of the windscreen/metal grill mountings on the left side of the car. It must be marked by a red spark in a white-edged blue triangle with a base of at least 12 cm.</w:t>
            </w:r>
          </w:p>
        </w:tc>
      </w:tr>
      <w:tr w:rsidR="005B7512" w:rsidRPr="009800F3" w14:paraId="66DB5FFC" w14:textId="77777777" w:rsidTr="00E2677C">
        <w:trPr>
          <w:jc w:val="center"/>
        </w:trPr>
        <w:tc>
          <w:tcPr>
            <w:tcW w:w="849" w:type="dxa"/>
            <w:shd w:val="clear" w:color="auto" w:fill="auto"/>
          </w:tcPr>
          <w:p w14:paraId="51D2FF1F" w14:textId="08C34DA4" w:rsidR="005B7512" w:rsidRPr="009800F3" w:rsidRDefault="00FC53CD" w:rsidP="00C55B16">
            <w:pPr>
              <w:pStyle w:val="Article"/>
              <w:jc w:val="center"/>
            </w:pPr>
            <w:r>
              <w:t>2.16.8</w:t>
            </w:r>
          </w:p>
        </w:tc>
        <w:tc>
          <w:tcPr>
            <w:tcW w:w="4537" w:type="dxa"/>
            <w:shd w:val="clear" w:color="auto" w:fill="auto"/>
          </w:tcPr>
          <w:p w14:paraId="2692362F" w14:textId="77777777" w:rsidR="005B7512" w:rsidRPr="009800F3" w:rsidRDefault="005B7512" w:rsidP="00C55B16">
            <w:pPr>
              <w:pStyle w:val="Article"/>
            </w:pPr>
            <w:r w:rsidRPr="009800F3">
              <w:t>Feux</w:t>
            </w:r>
          </w:p>
        </w:tc>
        <w:tc>
          <w:tcPr>
            <w:tcW w:w="4537" w:type="dxa"/>
            <w:shd w:val="clear" w:color="auto" w:fill="auto"/>
          </w:tcPr>
          <w:p w14:paraId="52356E75" w14:textId="77777777" w:rsidR="005B7512" w:rsidRPr="009800F3" w:rsidRDefault="005B7512" w:rsidP="00C55B16">
            <w:pPr>
              <w:pStyle w:val="Article"/>
              <w:rPr>
                <w:lang w:val="en-GB"/>
              </w:rPr>
            </w:pPr>
            <w:r w:rsidRPr="009800F3">
              <w:rPr>
                <w:lang w:val="en-GB"/>
              </w:rPr>
              <w:t>Lights</w:t>
            </w:r>
          </w:p>
        </w:tc>
      </w:tr>
      <w:tr w:rsidR="005B7512" w:rsidRPr="003E19C9" w14:paraId="72988FB9" w14:textId="77777777" w:rsidTr="00E2677C">
        <w:trPr>
          <w:jc w:val="center"/>
        </w:trPr>
        <w:tc>
          <w:tcPr>
            <w:tcW w:w="849" w:type="dxa"/>
            <w:shd w:val="clear" w:color="auto" w:fill="auto"/>
          </w:tcPr>
          <w:p w14:paraId="08FE2C74" w14:textId="77777777" w:rsidR="005B7512" w:rsidRPr="00A94BA3" w:rsidRDefault="005B7512" w:rsidP="00C55B16"/>
        </w:tc>
        <w:tc>
          <w:tcPr>
            <w:tcW w:w="4537" w:type="dxa"/>
            <w:shd w:val="clear" w:color="auto" w:fill="auto"/>
          </w:tcPr>
          <w:p w14:paraId="19FC12D1" w14:textId="77777777" w:rsidR="005B7512" w:rsidRPr="00A94BA3" w:rsidRDefault="005B7512" w:rsidP="00C55B16">
            <w:pPr>
              <w:rPr>
                <w:lang w:val="fr-FR"/>
              </w:rPr>
            </w:pPr>
            <w:r w:rsidRPr="00A94BA3">
              <w:rPr>
                <w:u w:val="single"/>
              </w:rPr>
              <w:t>Feux arrière</w:t>
            </w:r>
          </w:p>
          <w:p w14:paraId="766AAA00" w14:textId="7A2E9439" w:rsidR="005B7512" w:rsidRPr="00A94BA3" w:rsidRDefault="005B7512" w:rsidP="00C55B16">
            <w:pPr>
              <w:rPr>
                <w:lang w:val="fr-FR"/>
              </w:rPr>
            </w:pPr>
            <w:r w:rsidRPr="00A94BA3">
              <w:rPr>
                <w:lang w:val="fr-FR"/>
              </w:rPr>
              <w:t>Chaque voiture doit être munie au minimum de 2 feux rouges arrière du type feu de brouillard (surface minimum éclairée par chaque feu</w:t>
            </w:r>
            <w:r w:rsidR="00FE48E8">
              <w:rPr>
                <w:lang w:val="fr-FR"/>
              </w:rPr>
              <w:t> </w:t>
            </w:r>
            <w:r w:rsidRPr="00A94BA3">
              <w:rPr>
                <w:lang w:val="fr-FR"/>
              </w:rPr>
              <w:t>: 60 cm</w:t>
            </w:r>
            <w:r w:rsidRPr="00A94BA3">
              <w:rPr>
                <w:vertAlign w:val="superscript"/>
                <w:lang w:val="fr-FR"/>
              </w:rPr>
              <w:t>2</w:t>
            </w:r>
            <w:r w:rsidRPr="00A94BA3">
              <w:rPr>
                <w:lang w:val="fr-FR"/>
              </w:rPr>
              <w:t xml:space="preserve"> - ampoules de 15 watts minimum chacune) ou de 2 feux de pluie approuvés par la FIA (Liste Technique n°19) fonctionnant chaque fois que les freins sont actionnés.</w:t>
            </w:r>
          </w:p>
          <w:p w14:paraId="7508A62D" w14:textId="77777777" w:rsidR="005B7512" w:rsidRPr="00A94BA3" w:rsidRDefault="005B7512" w:rsidP="00C55B16">
            <w:pPr>
              <w:rPr>
                <w:lang w:val="fr-FR"/>
              </w:rPr>
            </w:pPr>
            <w:r w:rsidRPr="00A94BA3">
              <w:rPr>
                <w:lang w:val="fr-FR"/>
              </w:rPr>
              <w:t>Ces feux doivent être placés symétriquement par rapport à l</w:t>
            </w:r>
            <w:r w:rsidR="00D73CA9">
              <w:rPr>
                <w:lang w:val="fr-FR"/>
              </w:rPr>
              <w:t>’</w:t>
            </w:r>
            <w:r w:rsidRPr="00A94BA3">
              <w:rPr>
                <w:lang w:val="fr-FR"/>
              </w:rPr>
              <w:t>axe longitudinal de la voiture et dans le même plan transversal.</w:t>
            </w:r>
          </w:p>
          <w:p w14:paraId="67DC0701" w14:textId="77777777" w:rsidR="005B7512" w:rsidRPr="00A94BA3" w:rsidRDefault="005B7512" w:rsidP="00C55B16">
            <w:pPr>
              <w:rPr>
                <w:lang w:val="fr-FR"/>
              </w:rPr>
            </w:pPr>
            <w:r w:rsidRPr="00A94BA3">
              <w:rPr>
                <w:lang w:val="fr-FR"/>
              </w:rPr>
              <w:t>En supplément des deux feux de freins arrière susmentionnés, un feu rouge dirigé vers l</w:t>
            </w:r>
            <w:r w:rsidR="00D73CA9">
              <w:rPr>
                <w:lang w:val="fr-FR"/>
              </w:rPr>
              <w:t>’</w:t>
            </w:r>
            <w:r w:rsidRPr="00A94BA3">
              <w:rPr>
                <w:lang w:val="fr-FR"/>
              </w:rPr>
              <w:t>arrière d</w:t>
            </w:r>
            <w:r w:rsidR="00D73CA9">
              <w:rPr>
                <w:lang w:val="fr-FR"/>
              </w:rPr>
              <w:t>’</w:t>
            </w:r>
            <w:r w:rsidRPr="00A94BA3">
              <w:rPr>
                <w:lang w:val="fr-FR"/>
              </w:rPr>
              <w:t xml:space="preserve">au moins 20 watts (30 watts maximum) </w:t>
            </w:r>
            <w:proofErr w:type="gramStart"/>
            <w:r w:rsidRPr="00A94BA3">
              <w:rPr>
                <w:lang w:val="fr-FR"/>
              </w:rPr>
              <w:t>doit</w:t>
            </w:r>
            <w:proofErr w:type="gramEnd"/>
            <w:r w:rsidRPr="00A94BA3">
              <w:rPr>
                <w:lang w:val="fr-FR"/>
              </w:rPr>
              <w:t xml:space="preserve"> être installé.</w:t>
            </w:r>
          </w:p>
          <w:p w14:paraId="7F059889" w14:textId="77777777" w:rsidR="005B7512" w:rsidRPr="00A94BA3" w:rsidRDefault="005B7512" w:rsidP="00C55B16">
            <w:pPr>
              <w:ind w:left="142" w:hanging="142"/>
              <w:rPr>
                <w:lang w:val="fr-FR"/>
              </w:rPr>
            </w:pPr>
            <w:r w:rsidRPr="00A94BA3">
              <w:rPr>
                <w:lang w:val="fr-FR"/>
              </w:rPr>
              <w:t>•</w:t>
            </w:r>
            <w:r w:rsidRPr="00A94BA3">
              <w:rPr>
                <w:lang w:val="fr-FR"/>
              </w:rPr>
              <w:tab/>
              <w:t>La surface lumineuse de ce feu ne doit pas dépasser 70 cm</w:t>
            </w:r>
            <w:r w:rsidRPr="00A94BA3">
              <w:rPr>
                <w:vertAlign w:val="superscript"/>
                <w:lang w:val="fr-FR"/>
              </w:rPr>
              <w:t>2</w:t>
            </w:r>
            <w:r w:rsidRPr="00A94BA3">
              <w:rPr>
                <w:lang w:val="fr-FR"/>
              </w:rPr>
              <w:t xml:space="preserve"> et doit être supérieure à 60 cm</w:t>
            </w:r>
            <w:r w:rsidRPr="00A94BA3">
              <w:rPr>
                <w:vertAlign w:val="superscript"/>
                <w:lang w:val="fr-FR"/>
              </w:rPr>
              <w:t>2</w:t>
            </w:r>
          </w:p>
          <w:p w14:paraId="14B9C48C" w14:textId="77777777" w:rsidR="005B7512" w:rsidRPr="00A94BA3" w:rsidRDefault="005B7512" w:rsidP="00C55B16">
            <w:pPr>
              <w:ind w:left="142" w:hanging="142"/>
              <w:rPr>
                <w:lang w:val="fr-FR"/>
              </w:rPr>
            </w:pPr>
            <w:r w:rsidRPr="00A94BA3">
              <w:rPr>
                <w:lang w:val="fr-FR"/>
              </w:rPr>
              <w:t>•</w:t>
            </w:r>
            <w:r w:rsidRPr="00A94BA3">
              <w:rPr>
                <w:lang w:val="fr-FR"/>
              </w:rPr>
              <w:tab/>
              <w:t>Il doit être situé à l</w:t>
            </w:r>
            <w:r w:rsidR="00D73CA9">
              <w:rPr>
                <w:lang w:val="fr-FR"/>
              </w:rPr>
              <w:t>’</w:t>
            </w:r>
            <w:r w:rsidRPr="00A94BA3">
              <w:rPr>
                <w:lang w:val="fr-FR"/>
              </w:rPr>
              <w:t>axe longitudinal du véhicule</w:t>
            </w:r>
          </w:p>
          <w:p w14:paraId="35B5DD3E" w14:textId="77777777" w:rsidR="005B7512" w:rsidRPr="00A94BA3" w:rsidRDefault="005B7512" w:rsidP="00C55B16">
            <w:pPr>
              <w:ind w:left="142" w:hanging="142"/>
              <w:rPr>
                <w:lang w:val="fr-FR"/>
              </w:rPr>
            </w:pPr>
            <w:r w:rsidRPr="00A94BA3">
              <w:rPr>
                <w:lang w:val="fr-FR"/>
              </w:rPr>
              <w:t>•</w:t>
            </w:r>
            <w:r w:rsidRPr="00A94BA3">
              <w:rPr>
                <w:lang w:val="fr-FR"/>
              </w:rPr>
              <w:tab/>
              <w:t>Ce feu doit pouvoir être allumé par le pilote assis à son volant</w:t>
            </w:r>
          </w:p>
          <w:p w14:paraId="1CF557B6" w14:textId="77777777" w:rsidR="005B7512" w:rsidRPr="00A94BA3" w:rsidRDefault="005B7512" w:rsidP="00C55B16">
            <w:pPr>
              <w:ind w:left="142" w:hanging="142"/>
              <w:rPr>
                <w:lang w:val="fr-FR"/>
              </w:rPr>
            </w:pPr>
          </w:p>
          <w:p w14:paraId="0B329FD6" w14:textId="77777777" w:rsidR="005B7512" w:rsidRPr="00A94BA3" w:rsidRDefault="005B7512" w:rsidP="00C55B16">
            <w:pPr>
              <w:ind w:left="142" w:hanging="142"/>
              <w:rPr>
                <w:lang w:val="fr-FR"/>
              </w:rPr>
            </w:pPr>
            <w:r w:rsidRPr="00A94BA3">
              <w:rPr>
                <w:lang w:val="fr-FR"/>
              </w:rPr>
              <w:t>•</w:t>
            </w:r>
            <w:r w:rsidRPr="00A94BA3">
              <w:rPr>
                <w:lang w:val="fr-FR"/>
              </w:rPr>
              <w:tab/>
              <w:t>Il doit être allumé pendant toute la durée des séances d</w:t>
            </w:r>
            <w:r w:rsidR="00D73CA9">
              <w:rPr>
                <w:lang w:val="fr-FR"/>
              </w:rPr>
              <w:t>’</w:t>
            </w:r>
            <w:r w:rsidRPr="00A94BA3">
              <w:rPr>
                <w:lang w:val="fr-FR"/>
              </w:rPr>
              <w:t>essais, des qualifications et des finales</w:t>
            </w:r>
          </w:p>
          <w:p w14:paraId="302A897E" w14:textId="77777777" w:rsidR="005B7512" w:rsidRPr="00A94BA3" w:rsidRDefault="005B7512" w:rsidP="00C55B16">
            <w:pPr>
              <w:ind w:left="142" w:hanging="142"/>
              <w:rPr>
                <w:lang w:val="fr-FR"/>
              </w:rPr>
            </w:pPr>
            <w:r w:rsidRPr="00A94BA3">
              <w:rPr>
                <w:lang w:val="fr-FR"/>
              </w:rPr>
              <w:t>•</w:t>
            </w:r>
            <w:r w:rsidRPr="00A94BA3">
              <w:rPr>
                <w:lang w:val="fr-FR"/>
              </w:rPr>
              <w:tab/>
              <w:t>Il doit être allumé même lorsque le coupe-circuit est en position "off"</w:t>
            </w:r>
          </w:p>
          <w:p w14:paraId="6AE97BD1" w14:textId="77777777" w:rsidR="005B7512" w:rsidRPr="00A94BA3" w:rsidRDefault="005B7512" w:rsidP="00C55B16">
            <w:pPr>
              <w:ind w:left="142" w:hanging="142"/>
              <w:rPr>
                <w:lang w:val="fr-FR"/>
              </w:rPr>
            </w:pPr>
            <w:r w:rsidRPr="00A94BA3">
              <w:rPr>
                <w:lang w:val="fr-FR"/>
              </w:rPr>
              <w:t>•</w:t>
            </w:r>
            <w:r w:rsidRPr="00A94BA3">
              <w:rPr>
                <w:lang w:val="fr-FR"/>
              </w:rPr>
              <w:tab/>
              <w:t>L</w:t>
            </w:r>
            <w:r w:rsidR="00D73CA9">
              <w:rPr>
                <w:lang w:val="fr-FR"/>
              </w:rPr>
              <w:t>’</w:t>
            </w:r>
            <w:r w:rsidRPr="00A94BA3">
              <w:rPr>
                <w:lang w:val="fr-FR"/>
              </w:rPr>
              <w:t>utilisation de "feux de pluie" d</w:t>
            </w:r>
            <w:r w:rsidR="00D73CA9">
              <w:rPr>
                <w:lang w:val="fr-FR"/>
              </w:rPr>
              <w:t>’</w:t>
            </w:r>
            <w:r w:rsidRPr="00A94BA3">
              <w:rPr>
                <w:lang w:val="fr-FR"/>
              </w:rPr>
              <w:t>un type approuvé par la FIA (Liste Technique n°19) est fortement recommandée</w:t>
            </w:r>
          </w:p>
          <w:p w14:paraId="1A3FE0FD" w14:textId="77777777" w:rsidR="005B7512" w:rsidRPr="00A94BA3" w:rsidRDefault="005B7512" w:rsidP="00C55B16">
            <w:pPr>
              <w:ind w:left="142" w:hanging="142"/>
              <w:rPr>
                <w:lang w:val="fr-FR"/>
              </w:rPr>
            </w:pPr>
            <w:r w:rsidRPr="00A94BA3">
              <w:rPr>
                <w:lang w:val="fr-FR"/>
              </w:rPr>
              <w:t>•</w:t>
            </w:r>
            <w:r w:rsidRPr="00A94BA3">
              <w:rPr>
                <w:lang w:val="fr-FR"/>
              </w:rPr>
              <w:tab/>
              <w:t>Les feux de freins et le feu arrière doivent être positionnés entre 800 mm et 1500 mm au-dessus du sol et être visibles de l</w:t>
            </w:r>
            <w:r w:rsidR="00D73CA9">
              <w:rPr>
                <w:lang w:val="fr-FR"/>
              </w:rPr>
              <w:t>’</w:t>
            </w:r>
            <w:r w:rsidRPr="00A94BA3">
              <w:rPr>
                <w:lang w:val="fr-FR"/>
              </w:rPr>
              <w:t>arrière</w:t>
            </w:r>
          </w:p>
          <w:p w14:paraId="1FA6F84B" w14:textId="77777777" w:rsidR="005B7512" w:rsidRPr="00A94BA3" w:rsidRDefault="005B7512" w:rsidP="00C55B16">
            <w:pPr>
              <w:rPr>
                <w:lang w:val="fr-FR"/>
              </w:rPr>
            </w:pPr>
          </w:p>
        </w:tc>
        <w:tc>
          <w:tcPr>
            <w:tcW w:w="4537" w:type="dxa"/>
            <w:shd w:val="clear" w:color="auto" w:fill="auto"/>
          </w:tcPr>
          <w:p w14:paraId="6390196E" w14:textId="77777777" w:rsidR="005B7512" w:rsidRPr="00A94BA3" w:rsidRDefault="005B7512" w:rsidP="00C55B16">
            <w:pPr>
              <w:rPr>
                <w:lang w:val="en-GB"/>
              </w:rPr>
            </w:pPr>
            <w:r w:rsidRPr="00A94BA3">
              <w:rPr>
                <w:u w:val="single"/>
                <w:lang w:val="en-GB"/>
              </w:rPr>
              <w:t>Rear lights</w:t>
            </w:r>
          </w:p>
          <w:p w14:paraId="2A2C760A" w14:textId="77777777" w:rsidR="005B7512" w:rsidRPr="00A94BA3" w:rsidRDefault="005B7512" w:rsidP="00C55B16">
            <w:pPr>
              <w:rPr>
                <w:lang w:val="en-GB"/>
              </w:rPr>
            </w:pPr>
            <w:r w:rsidRPr="00A94BA3">
              <w:rPr>
                <w:lang w:val="en-GB"/>
              </w:rPr>
              <w:t>Each car must be fitted with a minimum of two red rear lights of the fog lamp type (minimum illuminated area of each light: 60 cm</w:t>
            </w:r>
            <w:r w:rsidRPr="00A94BA3">
              <w:rPr>
                <w:vertAlign w:val="superscript"/>
                <w:lang w:val="en-GB"/>
              </w:rPr>
              <w:t>2</w:t>
            </w:r>
            <w:r w:rsidRPr="00A94BA3">
              <w:rPr>
                <w:lang w:val="en-GB"/>
              </w:rPr>
              <w:t>; bulbs of minimum 15 watts each) or with two rain lights approved by the FIA (Technical List n°19) working whenever the brakes are on.</w:t>
            </w:r>
          </w:p>
          <w:p w14:paraId="06B938C0" w14:textId="77777777" w:rsidR="005B7512" w:rsidRPr="00A94BA3" w:rsidRDefault="005B7512" w:rsidP="00C55B16">
            <w:pPr>
              <w:rPr>
                <w:lang w:val="en-GB"/>
              </w:rPr>
            </w:pPr>
          </w:p>
          <w:p w14:paraId="0AC2CC6F" w14:textId="77777777" w:rsidR="005B7512" w:rsidRPr="00A94BA3" w:rsidRDefault="005B7512" w:rsidP="00C55B16">
            <w:pPr>
              <w:rPr>
                <w:lang w:val="en-GB"/>
              </w:rPr>
            </w:pPr>
            <w:r w:rsidRPr="00A94BA3">
              <w:rPr>
                <w:lang w:val="en-GB"/>
              </w:rPr>
              <w:t>They must be placed symmetrically in relation to the longitudinal axis of the car and in the same transverse plane.</w:t>
            </w:r>
          </w:p>
          <w:p w14:paraId="6E297804" w14:textId="249F0319" w:rsidR="005B7512" w:rsidRPr="00A94BA3" w:rsidRDefault="005B7512" w:rsidP="00C55B16">
            <w:pPr>
              <w:rPr>
                <w:lang w:val="en-GB"/>
              </w:rPr>
            </w:pPr>
            <w:r w:rsidRPr="00A94BA3">
              <w:rPr>
                <w:lang w:val="en-GB"/>
              </w:rPr>
              <w:t>In addition to the two rear brake lights mentioned above, there must be one rearward facing red light of at least 20 watts (maximum 30</w:t>
            </w:r>
            <w:r w:rsidR="00CD066B">
              <w:rPr>
                <w:lang w:val="en-GB"/>
              </w:rPr>
              <w:t> </w:t>
            </w:r>
            <w:r w:rsidRPr="00A94BA3">
              <w:rPr>
                <w:lang w:val="en-GB"/>
              </w:rPr>
              <w:t>watts).</w:t>
            </w:r>
          </w:p>
          <w:p w14:paraId="47EE2C69" w14:textId="2B4D9124" w:rsidR="005B7512" w:rsidRPr="00A94BA3" w:rsidRDefault="005B7512" w:rsidP="00C55B16">
            <w:pPr>
              <w:ind w:left="142" w:hanging="142"/>
              <w:rPr>
                <w:lang w:val="en-GB"/>
              </w:rPr>
            </w:pPr>
            <w:r w:rsidRPr="00A94BA3">
              <w:rPr>
                <w:lang w:val="en-GB"/>
              </w:rPr>
              <w:t>•</w:t>
            </w:r>
            <w:r w:rsidRPr="00A94BA3">
              <w:rPr>
                <w:lang w:val="en-GB"/>
              </w:rPr>
              <w:tab/>
              <w:t>The lighted area of this lamp must not exceed 70 cm</w:t>
            </w:r>
            <w:r w:rsidRPr="00A94BA3">
              <w:rPr>
                <w:vertAlign w:val="superscript"/>
                <w:lang w:val="en-GB"/>
              </w:rPr>
              <w:t>2</w:t>
            </w:r>
            <w:r w:rsidRPr="00A94BA3">
              <w:rPr>
                <w:lang w:val="en-GB"/>
              </w:rPr>
              <w:t xml:space="preserve"> but must be greater than 60 cm</w:t>
            </w:r>
            <w:r w:rsidRPr="00A94BA3">
              <w:rPr>
                <w:vertAlign w:val="superscript"/>
                <w:lang w:val="en-GB"/>
              </w:rPr>
              <w:t>2</w:t>
            </w:r>
          </w:p>
          <w:p w14:paraId="172A94D5" w14:textId="77777777" w:rsidR="005B7512" w:rsidRPr="00A94BA3" w:rsidRDefault="005B7512" w:rsidP="00C55B16">
            <w:pPr>
              <w:ind w:left="142" w:hanging="142"/>
              <w:rPr>
                <w:lang w:val="en-GB"/>
              </w:rPr>
            </w:pPr>
            <w:r w:rsidRPr="00A94BA3">
              <w:rPr>
                <w:lang w:val="en-GB"/>
              </w:rPr>
              <w:t>•</w:t>
            </w:r>
            <w:r w:rsidRPr="00A94BA3">
              <w:rPr>
                <w:lang w:val="en-GB"/>
              </w:rPr>
              <w:tab/>
              <w:t>It must be situated at the vehicle centreline</w:t>
            </w:r>
          </w:p>
          <w:p w14:paraId="579C7D4E" w14:textId="77777777" w:rsidR="005B7512" w:rsidRPr="00A94BA3" w:rsidRDefault="005B7512" w:rsidP="00C55B16">
            <w:pPr>
              <w:ind w:left="142" w:hanging="142"/>
              <w:rPr>
                <w:lang w:val="en-GB"/>
              </w:rPr>
            </w:pPr>
            <w:r w:rsidRPr="00A94BA3">
              <w:rPr>
                <w:lang w:val="en-GB"/>
              </w:rPr>
              <w:t>•</w:t>
            </w:r>
            <w:r w:rsidRPr="00A94BA3">
              <w:rPr>
                <w:lang w:val="en-GB"/>
              </w:rPr>
              <w:tab/>
              <w:t>It must be possible for the driver sitting at his steering wheel to switch it on</w:t>
            </w:r>
          </w:p>
          <w:p w14:paraId="297FEF95" w14:textId="77777777" w:rsidR="005B7512" w:rsidRPr="00A94BA3" w:rsidRDefault="005B7512" w:rsidP="00C55B16">
            <w:pPr>
              <w:ind w:left="142" w:hanging="142"/>
              <w:rPr>
                <w:lang w:val="en-GB"/>
              </w:rPr>
            </w:pPr>
            <w:r w:rsidRPr="00A94BA3">
              <w:rPr>
                <w:lang w:val="en-GB"/>
              </w:rPr>
              <w:t>•</w:t>
            </w:r>
            <w:r w:rsidRPr="00A94BA3">
              <w:rPr>
                <w:lang w:val="en-GB"/>
              </w:rPr>
              <w:tab/>
              <w:t>It must be kept switched on throughout all practice sessions, qualifying sessions and finals</w:t>
            </w:r>
          </w:p>
          <w:p w14:paraId="2C16DD3B" w14:textId="77777777" w:rsidR="005B7512" w:rsidRPr="00A94BA3" w:rsidRDefault="005B7512" w:rsidP="00C55B16">
            <w:pPr>
              <w:ind w:left="142" w:hanging="142"/>
              <w:rPr>
                <w:lang w:val="en-GB"/>
              </w:rPr>
            </w:pPr>
            <w:r w:rsidRPr="00A94BA3">
              <w:rPr>
                <w:lang w:val="en-GB"/>
              </w:rPr>
              <w:t>•</w:t>
            </w:r>
            <w:r w:rsidRPr="00A94BA3">
              <w:rPr>
                <w:lang w:val="en-GB"/>
              </w:rPr>
              <w:tab/>
              <w:t>It must be kept switched on even with the master switch in the “off” position</w:t>
            </w:r>
          </w:p>
          <w:p w14:paraId="0431D975" w14:textId="77777777" w:rsidR="005B7512" w:rsidRPr="00A94BA3" w:rsidRDefault="005B7512" w:rsidP="00C55B16">
            <w:pPr>
              <w:ind w:left="142" w:hanging="142"/>
              <w:rPr>
                <w:lang w:val="en-GB"/>
              </w:rPr>
            </w:pPr>
            <w:r w:rsidRPr="00A94BA3">
              <w:rPr>
                <w:lang w:val="en-GB"/>
              </w:rPr>
              <w:t>•</w:t>
            </w:r>
            <w:r w:rsidRPr="00A94BA3">
              <w:rPr>
                <w:lang w:val="en-GB"/>
              </w:rPr>
              <w:tab/>
              <w:t>The use of rain lights of a type approved by the FIA (Technical List n°19) is highly recommended</w:t>
            </w:r>
          </w:p>
          <w:p w14:paraId="077019C0" w14:textId="77777777" w:rsidR="005B7512" w:rsidRPr="00A94BA3" w:rsidRDefault="005B7512" w:rsidP="00C55B16">
            <w:pPr>
              <w:ind w:left="142" w:hanging="142"/>
              <w:rPr>
                <w:lang w:val="en-GB"/>
              </w:rPr>
            </w:pPr>
            <w:r w:rsidRPr="00A94BA3">
              <w:rPr>
                <w:lang w:val="en-GB"/>
              </w:rPr>
              <w:t>•</w:t>
            </w:r>
            <w:r w:rsidRPr="00A94BA3">
              <w:rPr>
                <w:lang w:val="en-GB"/>
              </w:rPr>
              <w:tab/>
              <w:t>The brake lights and the rear light must be positioned between 800 mm and 1500 mm above ground level and must be visible from the rear</w:t>
            </w:r>
          </w:p>
        </w:tc>
      </w:tr>
      <w:tr w:rsidR="00E52DBC" w:rsidRPr="003E19C9" w14:paraId="7257E0BE" w14:textId="77777777" w:rsidTr="00E2677C">
        <w:trPr>
          <w:jc w:val="center"/>
        </w:trPr>
        <w:tc>
          <w:tcPr>
            <w:tcW w:w="849" w:type="dxa"/>
            <w:shd w:val="clear" w:color="auto" w:fill="auto"/>
          </w:tcPr>
          <w:p w14:paraId="6EA78975" w14:textId="6B14BA13" w:rsidR="00E52DBC" w:rsidRPr="00A94BA3" w:rsidRDefault="00E52DBC" w:rsidP="00C55B16">
            <w:pPr>
              <w:pStyle w:val="Article"/>
            </w:pPr>
            <w:r>
              <w:t>2.17</w:t>
            </w:r>
          </w:p>
        </w:tc>
        <w:tc>
          <w:tcPr>
            <w:tcW w:w="4537" w:type="dxa"/>
            <w:shd w:val="clear" w:color="auto" w:fill="auto"/>
          </w:tcPr>
          <w:p w14:paraId="2C513ECC" w14:textId="7982B2F9" w:rsidR="00E52DBC" w:rsidRPr="00A94BA3" w:rsidRDefault="00E52DBC" w:rsidP="00C55B16">
            <w:pPr>
              <w:pStyle w:val="Article"/>
              <w:rPr>
                <w:u w:val="single"/>
              </w:rPr>
            </w:pPr>
            <w:r w:rsidRPr="00CB5111">
              <w:rPr>
                <w:lang w:val="fr-CH"/>
              </w:rPr>
              <w:t>Pneumatiques, roues, freins et direction</w:t>
            </w:r>
          </w:p>
        </w:tc>
        <w:tc>
          <w:tcPr>
            <w:tcW w:w="4537" w:type="dxa"/>
            <w:shd w:val="clear" w:color="auto" w:fill="auto"/>
          </w:tcPr>
          <w:p w14:paraId="43E2E429" w14:textId="2618E708" w:rsidR="00E52DBC" w:rsidRPr="00A94BA3" w:rsidRDefault="00E52DBC" w:rsidP="00C55B16">
            <w:pPr>
              <w:pStyle w:val="Article"/>
              <w:rPr>
                <w:u w:val="single"/>
                <w:lang w:val="en-GB"/>
              </w:rPr>
            </w:pPr>
            <w:r>
              <w:rPr>
                <w:lang w:val="en-GB"/>
              </w:rPr>
              <w:t xml:space="preserve">Tyres, </w:t>
            </w:r>
            <w:r w:rsidRPr="009800F3">
              <w:rPr>
                <w:lang w:val="en-GB"/>
              </w:rPr>
              <w:t>wheels</w:t>
            </w:r>
            <w:r>
              <w:rPr>
                <w:lang w:val="en-GB"/>
              </w:rPr>
              <w:t>, brakes and steering</w:t>
            </w:r>
          </w:p>
        </w:tc>
      </w:tr>
      <w:tr w:rsidR="00E52DBC" w:rsidRPr="009800F3" w14:paraId="10DEEB5F" w14:textId="77777777" w:rsidTr="00E2677C">
        <w:trPr>
          <w:jc w:val="center"/>
        </w:trPr>
        <w:tc>
          <w:tcPr>
            <w:tcW w:w="849" w:type="dxa"/>
            <w:shd w:val="clear" w:color="auto" w:fill="auto"/>
          </w:tcPr>
          <w:p w14:paraId="110C1350" w14:textId="77777777" w:rsidR="00E52DBC" w:rsidRPr="009800F3" w:rsidRDefault="00E52DBC" w:rsidP="00C55B16">
            <w:pPr>
              <w:pStyle w:val="Article"/>
              <w:jc w:val="center"/>
            </w:pPr>
            <w:r>
              <w:t>2.17</w:t>
            </w:r>
            <w:r w:rsidRPr="009800F3">
              <w:t>.1</w:t>
            </w:r>
          </w:p>
        </w:tc>
        <w:tc>
          <w:tcPr>
            <w:tcW w:w="4537" w:type="dxa"/>
            <w:shd w:val="clear" w:color="auto" w:fill="auto"/>
          </w:tcPr>
          <w:p w14:paraId="174D9D9C" w14:textId="77777777" w:rsidR="00E52DBC" w:rsidRPr="009800F3" w:rsidRDefault="00E52DBC" w:rsidP="00C55B16">
            <w:pPr>
              <w:pStyle w:val="Article"/>
            </w:pPr>
            <w:r w:rsidRPr="009800F3">
              <w:t>Roues complètes</w:t>
            </w:r>
          </w:p>
        </w:tc>
        <w:tc>
          <w:tcPr>
            <w:tcW w:w="4537" w:type="dxa"/>
            <w:shd w:val="clear" w:color="auto" w:fill="auto"/>
          </w:tcPr>
          <w:p w14:paraId="17A43055" w14:textId="77777777" w:rsidR="00E52DBC" w:rsidRPr="009800F3" w:rsidRDefault="00E52DBC" w:rsidP="00C55B16">
            <w:pPr>
              <w:pStyle w:val="Article"/>
              <w:rPr>
                <w:lang w:val="en-GB"/>
              </w:rPr>
            </w:pPr>
            <w:r w:rsidRPr="009800F3">
              <w:rPr>
                <w:lang w:val="en-GB"/>
              </w:rPr>
              <w:t>Complete wheels</w:t>
            </w:r>
          </w:p>
        </w:tc>
      </w:tr>
      <w:tr w:rsidR="00E52DBC" w:rsidRPr="003E19C9" w14:paraId="20D2C325" w14:textId="77777777" w:rsidTr="00E2677C">
        <w:trPr>
          <w:jc w:val="center"/>
        </w:trPr>
        <w:tc>
          <w:tcPr>
            <w:tcW w:w="849" w:type="dxa"/>
            <w:shd w:val="clear" w:color="auto" w:fill="auto"/>
          </w:tcPr>
          <w:p w14:paraId="52F861B8" w14:textId="77777777" w:rsidR="00E52DBC" w:rsidRPr="009800F3" w:rsidRDefault="00E52DBC" w:rsidP="00C55B16"/>
        </w:tc>
        <w:tc>
          <w:tcPr>
            <w:tcW w:w="4537" w:type="dxa"/>
            <w:shd w:val="clear" w:color="auto" w:fill="auto"/>
          </w:tcPr>
          <w:p w14:paraId="1DC9B141" w14:textId="77777777" w:rsidR="00E52DBC" w:rsidRPr="003C1486" w:rsidRDefault="00E52DBC" w:rsidP="00C55B16">
            <w:pPr>
              <w:rPr>
                <w:lang w:val="fr-FR"/>
              </w:rPr>
            </w:pPr>
            <w:r w:rsidRPr="003C1486">
              <w:rPr>
                <w:lang w:val="fr-FR"/>
              </w:rPr>
              <w:t>La roue complète (voile + jante + pneu gonflé) doit à tout moment entrer dans un gabarit en "U" dont les branches sont distantes de 250 mm, la mesure étant effectuée sur une partie non chargée du pneu.</w:t>
            </w:r>
          </w:p>
          <w:p w14:paraId="5DA1C32F" w14:textId="4C238DE5" w:rsidR="00E52DBC" w:rsidRPr="003C1486" w:rsidRDefault="00E52DBC" w:rsidP="00C55B16">
            <w:pPr>
              <w:rPr>
                <w:lang w:val="fr-FR"/>
              </w:rPr>
            </w:pPr>
            <w:r w:rsidRPr="003C1486">
              <w:rPr>
                <w:lang w:val="fr-FR"/>
              </w:rPr>
              <w:t>En aucun cas, le diamètre de l’ensemble "jantes / pneus" ne peut dépasser 650 </w:t>
            </w:r>
            <w:proofErr w:type="spellStart"/>
            <w:r w:rsidRPr="003C1486">
              <w:rPr>
                <w:lang w:val="fr-FR"/>
              </w:rPr>
              <w:t>mm</w:t>
            </w:r>
            <w:r w:rsidRPr="003C1486">
              <w:rPr>
                <w:b/>
                <w:bCs/>
                <w:lang w:val="fr-FR"/>
              </w:rPr>
              <w:t>.</w:t>
            </w:r>
            <w:proofErr w:type="spellEnd"/>
          </w:p>
          <w:p w14:paraId="5406E87F" w14:textId="77777777" w:rsidR="00E52DBC" w:rsidRPr="003C1486" w:rsidRDefault="00E52DBC" w:rsidP="00C55B16">
            <w:pPr>
              <w:rPr>
                <w:lang w:val="fr-FR"/>
              </w:rPr>
            </w:pPr>
            <w:r w:rsidRPr="003C1486">
              <w:rPr>
                <w:lang w:val="fr-FR"/>
              </w:rPr>
              <w:t>Le diamètre de la jante est libre mais ne doit pas dépasser 18".</w:t>
            </w:r>
          </w:p>
        </w:tc>
        <w:tc>
          <w:tcPr>
            <w:tcW w:w="4537" w:type="dxa"/>
            <w:shd w:val="clear" w:color="auto" w:fill="auto"/>
          </w:tcPr>
          <w:p w14:paraId="281237D7" w14:textId="77777777" w:rsidR="00E52DBC" w:rsidRPr="003C1486" w:rsidRDefault="00E52DBC" w:rsidP="00C55B16">
            <w:pPr>
              <w:rPr>
                <w:lang w:val="en-GB"/>
              </w:rPr>
            </w:pPr>
            <w:r w:rsidRPr="003C1486">
              <w:rPr>
                <w:lang w:val="en-GB"/>
              </w:rPr>
              <w:t>The complete wheel (flange + rim + inflated tyre) must always fit inside a U-shaped gauge of which the extremities are 250 mm apart, the measurement to be made on an unloaded part of the tyre.</w:t>
            </w:r>
          </w:p>
          <w:p w14:paraId="5DF4F591" w14:textId="77777777" w:rsidR="00E52DBC" w:rsidRPr="003C1486" w:rsidRDefault="00E52DBC" w:rsidP="00C55B16">
            <w:pPr>
              <w:rPr>
                <w:lang w:val="en-GB"/>
              </w:rPr>
            </w:pPr>
          </w:p>
          <w:p w14:paraId="197D99F0" w14:textId="77777777" w:rsidR="00E52DBC" w:rsidRPr="003C1486" w:rsidRDefault="00E52DBC" w:rsidP="00C55B16">
            <w:pPr>
              <w:rPr>
                <w:lang w:val="en-GB"/>
              </w:rPr>
            </w:pPr>
            <w:r w:rsidRPr="003C1486">
              <w:rPr>
                <w:lang w:val="en-GB"/>
              </w:rPr>
              <w:t>Under no circumstances may the "rims / tyres" assembly exceed a diameter of 650 mm.</w:t>
            </w:r>
          </w:p>
          <w:p w14:paraId="1C87CD11" w14:textId="77777777" w:rsidR="00E52DBC" w:rsidRPr="003C1486" w:rsidRDefault="00E52DBC" w:rsidP="00C55B16">
            <w:pPr>
              <w:rPr>
                <w:lang w:val="en-GB"/>
              </w:rPr>
            </w:pPr>
            <w:r w:rsidRPr="003C1486">
              <w:rPr>
                <w:lang w:val="en-GB"/>
              </w:rPr>
              <w:t>The diameter of the rim is free but may not exceed 18".</w:t>
            </w:r>
          </w:p>
        </w:tc>
      </w:tr>
      <w:tr w:rsidR="00E52DBC" w:rsidRPr="009800F3" w14:paraId="598235F2" w14:textId="77777777" w:rsidTr="00E2677C">
        <w:trPr>
          <w:jc w:val="center"/>
        </w:trPr>
        <w:tc>
          <w:tcPr>
            <w:tcW w:w="849" w:type="dxa"/>
            <w:shd w:val="clear" w:color="auto" w:fill="auto"/>
          </w:tcPr>
          <w:p w14:paraId="5095353D" w14:textId="77777777" w:rsidR="00E52DBC" w:rsidRPr="009800F3" w:rsidRDefault="00E52DBC" w:rsidP="00C55B16">
            <w:pPr>
              <w:pStyle w:val="Article"/>
              <w:jc w:val="center"/>
            </w:pPr>
            <w:r>
              <w:t>2.17.2</w:t>
            </w:r>
          </w:p>
        </w:tc>
        <w:tc>
          <w:tcPr>
            <w:tcW w:w="4537" w:type="dxa"/>
            <w:shd w:val="clear" w:color="auto" w:fill="auto"/>
          </w:tcPr>
          <w:p w14:paraId="072833FD" w14:textId="77777777" w:rsidR="00E52DBC" w:rsidRPr="009800F3" w:rsidRDefault="00E52DBC" w:rsidP="00C55B16">
            <w:pPr>
              <w:pStyle w:val="Article"/>
            </w:pPr>
            <w:r w:rsidRPr="009800F3">
              <w:t>Pneumatiques</w:t>
            </w:r>
          </w:p>
        </w:tc>
        <w:tc>
          <w:tcPr>
            <w:tcW w:w="4537" w:type="dxa"/>
            <w:shd w:val="clear" w:color="auto" w:fill="auto"/>
          </w:tcPr>
          <w:p w14:paraId="2C5F27AF" w14:textId="77777777" w:rsidR="00E52DBC" w:rsidRPr="009800F3" w:rsidRDefault="00E52DBC" w:rsidP="00C55B16">
            <w:pPr>
              <w:pStyle w:val="Article"/>
              <w:rPr>
                <w:lang w:val="en-GB"/>
              </w:rPr>
            </w:pPr>
            <w:r w:rsidRPr="009800F3">
              <w:rPr>
                <w:lang w:val="en-GB"/>
              </w:rPr>
              <w:t>Tyres</w:t>
            </w:r>
          </w:p>
        </w:tc>
      </w:tr>
      <w:tr w:rsidR="00E52DBC" w:rsidRPr="003E19C9" w14:paraId="11232AC7" w14:textId="77777777" w:rsidTr="00E2677C">
        <w:trPr>
          <w:jc w:val="center"/>
        </w:trPr>
        <w:tc>
          <w:tcPr>
            <w:tcW w:w="849" w:type="dxa"/>
            <w:shd w:val="clear" w:color="auto" w:fill="auto"/>
          </w:tcPr>
          <w:p w14:paraId="735C68CA" w14:textId="77777777" w:rsidR="00E52DBC" w:rsidRPr="009800F3" w:rsidRDefault="00E52DBC" w:rsidP="00C55B16"/>
        </w:tc>
        <w:tc>
          <w:tcPr>
            <w:tcW w:w="4537" w:type="dxa"/>
            <w:shd w:val="clear" w:color="auto" w:fill="auto"/>
          </w:tcPr>
          <w:p w14:paraId="3B2D1275" w14:textId="77777777" w:rsidR="00E52DBC" w:rsidRPr="009800F3" w:rsidRDefault="00E52DBC" w:rsidP="00C55B16">
            <w:pPr>
              <w:rPr>
                <w:lang w:val="fr-FR"/>
              </w:rPr>
            </w:pPr>
            <w:r w:rsidRPr="009800F3">
              <w:rPr>
                <w:lang w:val="fr-FR"/>
              </w:rPr>
              <w:t>Les pneus slicks sont interdits.</w:t>
            </w:r>
          </w:p>
          <w:p w14:paraId="4B29DCC2" w14:textId="77777777" w:rsidR="00E52DBC" w:rsidRPr="009800F3" w:rsidRDefault="00E52DBC" w:rsidP="00C55B16">
            <w:pPr>
              <w:rPr>
                <w:u w:val="single"/>
                <w:lang w:val="fr-FR"/>
              </w:rPr>
            </w:pPr>
            <w:r w:rsidRPr="009800F3">
              <w:rPr>
                <w:u w:val="single"/>
                <w:lang w:val="fr-FR"/>
              </w:rPr>
              <w:t>Les pneus suivants (taux d</w:t>
            </w:r>
            <w:r>
              <w:rPr>
                <w:u w:val="single"/>
                <w:lang w:val="fr-FR"/>
              </w:rPr>
              <w:t>’</w:t>
            </w:r>
            <w:proofErr w:type="spellStart"/>
            <w:r w:rsidRPr="009800F3">
              <w:rPr>
                <w:u w:val="single"/>
                <w:lang w:val="fr-FR"/>
              </w:rPr>
              <w:t>entaillement</w:t>
            </w:r>
            <w:proofErr w:type="spellEnd"/>
            <w:r w:rsidRPr="009800F3">
              <w:rPr>
                <w:u w:val="single"/>
                <w:lang w:val="fr-FR"/>
              </w:rPr>
              <w:t xml:space="preserve"> inférieur à 25 %) sont définis comme "pneus pour temps sec" :</w:t>
            </w:r>
          </w:p>
          <w:p w14:paraId="2006D88B" w14:textId="77777777" w:rsidR="00E52DBC" w:rsidRPr="009800F3" w:rsidRDefault="00E52DBC" w:rsidP="00C55B16">
            <w:pPr>
              <w:rPr>
                <w:lang w:val="fr-FR"/>
              </w:rPr>
            </w:pPr>
            <w:r w:rsidRPr="009800F3">
              <w:rPr>
                <w:lang w:val="fr-FR"/>
              </w:rPr>
              <w:t>Les pneus sculptés sont acceptés sur la base d</w:t>
            </w:r>
            <w:r>
              <w:rPr>
                <w:lang w:val="fr-FR"/>
              </w:rPr>
              <w:t>’</w:t>
            </w:r>
            <w:r w:rsidRPr="009800F3">
              <w:rPr>
                <w:lang w:val="fr-FR"/>
              </w:rPr>
              <w:t>un dessin homologué par la FIA.</w:t>
            </w:r>
          </w:p>
          <w:p w14:paraId="41AE0CB6" w14:textId="77777777" w:rsidR="00E52DBC" w:rsidRPr="009800F3" w:rsidRDefault="00E52DBC" w:rsidP="00C55B16">
            <w:pPr>
              <w:rPr>
                <w:lang w:val="fr-FR"/>
              </w:rPr>
            </w:pPr>
            <w:r w:rsidRPr="009800F3">
              <w:rPr>
                <w:lang w:val="fr-FR"/>
              </w:rPr>
              <w:t>Cette sculpture doit être moulée.</w:t>
            </w:r>
          </w:p>
          <w:p w14:paraId="4D2A6F25" w14:textId="14359EE1" w:rsidR="00E52DBC" w:rsidRPr="009800F3" w:rsidRDefault="00E52DBC" w:rsidP="00C55B16">
            <w:pPr>
              <w:rPr>
                <w:u w:val="single"/>
                <w:lang w:val="fr-FR"/>
              </w:rPr>
            </w:pPr>
            <w:r w:rsidRPr="009800F3">
              <w:rPr>
                <w:u w:val="single"/>
                <w:lang w:val="fr-FR"/>
              </w:rPr>
              <w:t>Les pneus suivants (taux d</w:t>
            </w:r>
            <w:r>
              <w:rPr>
                <w:u w:val="single"/>
                <w:lang w:val="fr-FR"/>
              </w:rPr>
              <w:t>’</w:t>
            </w:r>
            <w:proofErr w:type="spellStart"/>
            <w:r w:rsidRPr="009800F3">
              <w:rPr>
                <w:u w:val="single"/>
                <w:lang w:val="fr-FR"/>
              </w:rPr>
              <w:t>entaillement</w:t>
            </w:r>
            <w:proofErr w:type="spellEnd"/>
            <w:r w:rsidRPr="009800F3">
              <w:rPr>
                <w:u w:val="single"/>
                <w:lang w:val="fr-FR"/>
              </w:rPr>
              <w:t xml:space="preserve"> supérieur à 25</w:t>
            </w:r>
            <w:r>
              <w:rPr>
                <w:u w:val="single"/>
                <w:lang w:val="fr-FR"/>
              </w:rPr>
              <w:t> </w:t>
            </w:r>
            <w:r w:rsidRPr="009800F3">
              <w:rPr>
                <w:u w:val="single"/>
                <w:lang w:val="fr-FR"/>
              </w:rPr>
              <w:t>%) sont définis comme "pneus pluie" :</w:t>
            </w:r>
          </w:p>
          <w:p w14:paraId="6FF6ADCA" w14:textId="77777777" w:rsidR="00E52DBC" w:rsidRPr="009800F3" w:rsidRDefault="00E52DBC" w:rsidP="00C55B16">
            <w:pPr>
              <w:rPr>
                <w:lang w:val="fr-FR"/>
              </w:rPr>
            </w:pPr>
            <w:r w:rsidRPr="009800F3">
              <w:rPr>
                <w:lang w:val="fr-FR"/>
              </w:rPr>
              <w:t>Pour les pneumatiques ayant un taux d</w:t>
            </w:r>
            <w:r>
              <w:rPr>
                <w:lang w:val="fr-FR"/>
              </w:rPr>
              <w:t>’</w:t>
            </w:r>
            <w:proofErr w:type="spellStart"/>
            <w:r w:rsidRPr="009800F3">
              <w:rPr>
                <w:lang w:val="fr-FR"/>
              </w:rPr>
              <w:t>entaillement</w:t>
            </w:r>
            <w:proofErr w:type="spellEnd"/>
            <w:r w:rsidRPr="009800F3">
              <w:rPr>
                <w:lang w:val="fr-FR"/>
              </w:rPr>
              <w:t xml:space="preserve"> supérieur à 25 %, le dessin est libre.</w:t>
            </w:r>
          </w:p>
          <w:p w14:paraId="657605EF" w14:textId="77777777" w:rsidR="00E52DBC" w:rsidRPr="009800F3" w:rsidRDefault="00E52DBC" w:rsidP="00C55B16">
            <w:pPr>
              <w:rPr>
                <w:lang w:val="fr-FR"/>
              </w:rPr>
            </w:pPr>
            <w:r w:rsidRPr="009800F3">
              <w:rPr>
                <w:lang w:val="fr-FR"/>
              </w:rPr>
              <w:t>Il est permis d</w:t>
            </w:r>
            <w:r>
              <w:rPr>
                <w:lang w:val="fr-FR"/>
              </w:rPr>
              <w:t>’</w:t>
            </w:r>
            <w:r w:rsidRPr="009800F3">
              <w:rPr>
                <w:lang w:val="fr-FR"/>
              </w:rPr>
              <w:t>utiliser en toutes circonstances des "pneus pour temps secs" ou des "pneus pluie".</w:t>
            </w:r>
          </w:p>
          <w:p w14:paraId="7BCE7CDC" w14:textId="77777777" w:rsidR="00E52DBC" w:rsidRPr="009800F3" w:rsidRDefault="00E52DBC" w:rsidP="00C55B16">
            <w:pPr>
              <w:rPr>
                <w:lang w:val="fr-FR"/>
              </w:rPr>
            </w:pPr>
          </w:p>
          <w:p w14:paraId="3B98F85C" w14:textId="77777777" w:rsidR="00E52DBC" w:rsidRPr="009800F3" w:rsidRDefault="00E52DBC" w:rsidP="00C55B16">
            <w:pPr>
              <w:rPr>
                <w:b/>
                <w:lang w:val="fr-FR"/>
              </w:rPr>
            </w:pPr>
            <w:r w:rsidRPr="009800F3">
              <w:rPr>
                <w:b/>
                <w:lang w:val="fr-FR"/>
              </w:rPr>
              <w:t>Le taux d</w:t>
            </w:r>
            <w:r>
              <w:rPr>
                <w:b/>
                <w:lang w:val="fr-FR"/>
              </w:rPr>
              <w:t>’</w:t>
            </w:r>
            <w:proofErr w:type="spellStart"/>
            <w:r w:rsidRPr="009800F3">
              <w:rPr>
                <w:b/>
                <w:lang w:val="fr-FR"/>
              </w:rPr>
              <w:t>entaillement</w:t>
            </w:r>
            <w:proofErr w:type="spellEnd"/>
            <w:r w:rsidRPr="009800F3">
              <w:rPr>
                <w:b/>
                <w:lang w:val="fr-FR"/>
              </w:rPr>
              <w:t xml:space="preserve"> est calculé suivant le règlement suivant :</w:t>
            </w:r>
          </w:p>
        </w:tc>
        <w:tc>
          <w:tcPr>
            <w:tcW w:w="4537" w:type="dxa"/>
            <w:shd w:val="clear" w:color="auto" w:fill="auto"/>
          </w:tcPr>
          <w:p w14:paraId="767CC5BF" w14:textId="77777777" w:rsidR="00E52DBC" w:rsidRPr="009800F3" w:rsidRDefault="00E52DBC" w:rsidP="00C55B16">
            <w:pPr>
              <w:rPr>
                <w:lang w:val="en-GB"/>
              </w:rPr>
            </w:pPr>
            <w:r w:rsidRPr="009800F3">
              <w:rPr>
                <w:lang w:val="en-GB"/>
              </w:rPr>
              <w:t>Slick tyres are prohibited.</w:t>
            </w:r>
          </w:p>
          <w:p w14:paraId="2BBB38E8" w14:textId="35B64FE3" w:rsidR="00E52DBC" w:rsidRPr="009800F3" w:rsidRDefault="00E52DBC" w:rsidP="00C55B16">
            <w:pPr>
              <w:rPr>
                <w:u w:val="single"/>
                <w:lang w:val="en-GB"/>
              </w:rPr>
            </w:pPr>
            <w:r w:rsidRPr="009800F3">
              <w:rPr>
                <w:u w:val="single"/>
                <w:lang w:val="en-GB"/>
              </w:rPr>
              <w:t>The following tyres (grooving rate of less than 25%) are defined as “dry weather tyres”:</w:t>
            </w:r>
          </w:p>
          <w:p w14:paraId="4882F452" w14:textId="77777777" w:rsidR="00E52DBC" w:rsidRPr="009800F3" w:rsidRDefault="00E52DBC" w:rsidP="00C55B16">
            <w:pPr>
              <w:rPr>
                <w:lang w:val="en-GB"/>
              </w:rPr>
            </w:pPr>
            <w:r w:rsidRPr="009800F3">
              <w:rPr>
                <w:lang w:val="en-GB"/>
              </w:rPr>
              <w:t>Grooved tyres are authorised on the basis of a design homologated by the FIA.</w:t>
            </w:r>
          </w:p>
          <w:p w14:paraId="62E3D809" w14:textId="77777777" w:rsidR="00E52DBC" w:rsidRPr="009800F3" w:rsidRDefault="00E52DBC" w:rsidP="00C55B16">
            <w:pPr>
              <w:rPr>
                <w:lang w:val="en-GB"/>
              </w:rPr>
            </w:pPr>
            <w:r w:rsidRPr="009800F3">
              <w:rPr>
                <w:lang w:val="en-GB"/>
              </w:rPr>
              <w:t>This tread pattern must be moulded.</w:t>
            </w:r>
          </w:p>
          <w:p w14:paraId="59E3C0D6" w14:textId="2E23767B" w:rsidR="00E52DBC" w:rsidRPr="009800F3" w:rsidRDefault="00E52DBC" w:rsidP="00C55B16">
            <w:pPr>
              <w:rPr>
                <w:u w:val="single"/>
                <w:lang w:val="en-GB"/>
              </w:rPr>
            </w:pPr>
            <w:r w:rsidRPr="009800F3">
              <w:rPr>
                <w:u w:val="single"/>
                <w:lang w:val="en-GB"/>
              </w:rPr>
              <w:t>The following tyres (grooving rate of more than 25%) are defined as “wet weather tyres”:</w:t>
            </w:r>
          </w:p>
          <w:p w14:paraId="1169BD58" w14:textId="77777777" w:rsidR="00E52DBC" w:rsidRPr="009800F3" w:rsidRDefault="00E52DBC" w:rsidP="00C55B16">
            <w:pPr>
              <w:rPr>
                <w:lang w:val="en-GB"/>
              </w:rPr>
            </w:pPr>
            <w:r w:rsidRPr="009800F3">
              <w:rPr>
                <w:lang w:val="en-GB"/>
              </w:rPr>
              <w:t>For tyres with a grooving rate of over 25 %, the design is free.</w:t>
            </w:r>
          </w:p>
          <w:p w14:paraId="20918627" w14:textId="77777777" w:rsidR="00E52DBC" w:rsidRPr="009800F3" w:rsidRDefault="00E52DBC" w:rsidP="00C55B16">
            <w:pPr>
              <w:rPr>
                <w:lang w:val="en-GB"/>
              </w:rPr>
            </w:pPr>
          </w:p>
          <w:p w14:paraId="09D44DF4" w14:textId="77777777" w:rsidR="00E52DBC" w:rsidRPr="009800F3" w:rsidRDefault="00E52DBC" w:rsidP="00C55B16">
            <w:pPr>
              <w:rPr>
                <w:lang w:val="en-GB"/>
              </w:rPr>
            </w:pPr>
            <w:r w:rsidRPr="009800F3">
              <w:rPr>
                <w:lang w:val="en-GB"/>
              </w:rPr>
              <w:t>It is allowed to use at any time "dry weather tyres" or "wet weather tyres".</w:t>
            </w:r>
          </w:p>
          <w:p w14:paraId="30BF3D91" w14:textId="77777777" w:rsidR="00E52DBC" w:rsidRPr="009800F3" w:rsidRDefault="00E52DBC" w:rsidP="00C55B16">
            <w:pPr>
              <w:rPr>
                <w:lang w:val="en-GB"/>
              </w:rPr>
            </w:pPr>
          </w:p>
          <w:p w14:paraId="33A9B8CC" w14:textId="21851D4F" w:rsidR="00E52DBC" w:rsidRPr="009800F3" w:rsidRDefault="00E52DBC" w:rsidP="00C55B16">
            <w:pPr>
              <w:rPr>
                <w:b/>
                <w:lang w:val="en-GB"/>
              </w:rPr>
            </w:pPr>
            <w:r w:rsidRPr="009800F3">
              <w:rPr>
                <w:b/>
                <w:lang w:val="en-GB"/>
              </w:rPr>
              <w:t>The grooving rate is be calculated in accordance with the following rule:</w:t>
            </w:r>
          </w:p>
        </w:tc>
      </w:tr>
      <w:tr w:rsidR="00E52DBC" w:rsidRPr="003E19C9" w14:paraId="7AC950A4" w14:textId="77777777" w:rsidTr="00E2677C">
        <w:trPr>
          <w:jc w:val="center"/>
        </w:trPr>
        <w:tc>
          <w:tcPr>
            <w:tcW w:w="849" w:type="dxa"/>
            <w:shd w:val="clear" w:color="auto" w:fill="auto"/>
          </w:tcPr>
          <w:p w14:paraId="0D2CBE68" w14:textId="66E36D30" w:rsidR="00E52DBC" w:rsidRPr="00D73CA9" w:rsidRDefault="00E52DBC" w:rsidP="00C55B16">
            <w:pPr>
              <w:pStyle w:val="Articleabc"/>
              <w:rPr>
                <w:lang w:val="en-US"/>
              </w:rPr>
            </w:pPr>
            <w:r>
              <w:rPr>
                <w:lang w:val="en-US"/>
              </w:rPr>
              <w:t>a.</w:t>
            </w:r>
          </w:p>
        </w:tc>
        <w:tc>
          <w:tcPr>
            <w:tcW w:w="4537" w:type="dxa"/>
            <w:shd w:val="clear" w:color="auto" w:fill="auto"/>
          </w:tcPr>
          <w:p w14:paraId="08915268" w14:textId="77777777" w:rsidR="00E52DBC" w:rsidRPr="009800F3" w:rsidRDefault="00E52DBC" w:rsidP="00C55B16">
            <w:pPr>
              <w:pStyle w:val="Article-bis"/>
              <w:rPr>
                <w:b w:val="0"/>
                <w:i w:val="0"/>
                <w:u w:val="single"/>
              </w:rPr>
            </w:pPr>
            <w:r w:rsidRPr="009800F3">
              <w:rPr>
                <w:b w:val="0"/>
                <w:i w:val="0"/>
                <w:u w:val="single"/>
              </w:rPr>
              <w:t>Définition de la surface de contrôle</w:t>
            </w:r>
          </w:p>
          <w:p w14:paraId="4A132337" w14:textId="77777777" w:rsidR="00E52DBC" w:rsidRPr="009800F3" w:rsidRDefault="00E52DBC" w:rsidP="00C55B16">
            <w:pPr>
              <w:rPr>
                <w:lang w:val="fr-FR"/>
              </w:rPr>
            </w:pPr>
            <w:r w:rsidRPr="009800F3">
              <w:rPr>
                <w:lang w:val="fr-FR"/>
              </w:rPr>
              <w:t>Bande de roulement d</w:t>
            </w:r>
            <w:r>
              <w:rPr>
                <w:lang w:val="fr-FR"/>
              </w:rPr>
              <w:t>’</w:t>
            </w:r>
            <w:r w:rsidRPr="009800F3">
              <w:rPr>
                <w:lang w:val="fr-FR"/>
              </w:rPr>
              <w:t>une largeur de 170 mm (85 mm de part et d</w:t>
            </w:r>
            <w:r>
              <w:rPr>
                <w:lang w:val="fr-FR"/>
              </w:rPr>
              <w:t>’</w:t>
            </w:r>
            <w:r w:rsidRPr="009800F3">
              <w:rPr>
                <w:lang w:val="fr-FR"/>
              </w:rPr>
              <w:t>autre de l</w:t>
            </w:r>
            <w:r>
              <w:rPr>
                <w:lang w:val="fr-FR"/>
              </w:rPr>
              <w:t>’</w:t>
            </w:r>
            <w:r w:rsidRPr="009800F3">
              <w:rPr>
                <w:lang w:val="fr-FR"/>
              </w:rPr>
              <w:t>axe du pneu) et d</w:t>
            </w:r>
            <w:r>
              <w:rPr>
                <w:lang w:val="fr-FR"/>
              </w:rPr>
              <w:t>’</w:t>
            </w:r>
            <w:r w:rsidRPr="009800F3">
              <w:rPr>
                <w:lang w:val="fr-FR"/>
              </w:rPr>
              <w:t xml:space="preserve">une circonférence de 140 </w:t>
            </w:r>
            <w:proofErr w:type="spellStart"/>
            <w:r w:rsidRPr="009800F3">
              <w:rPr>
                <w:lang w:val="fr-FR"/>
              </w:rPr>
              <w:t>mm.</w:t>
            </w:r>
            <w:proofErr w:type="spellEnd"/>
          </w:p>
          <w:p w14:paraId="5B3AE11A" w14:textId="77777777" w:rsidR="00E52DBC" w:rsidRPr="009800F3" w:rsidRDefault="00E52DBC" w:rsidP="00C55B16">
            <w:pPr>
              <w:rPr>
                <w:lang w:val="fr-FR"/>
              </w:rPr>
            </w:pPr>
            <w:r w:rsidRPr="009800F3">
              <w:rPr>
                <w:lang w:val="fr-FR"/>
              </w:rPr>
              <w:lastRenderedPageBreak/>
              <w:t>Dans cette zone, la surface occupée par des rainures d</w:t>
            </w:r>
            <w:r>
              <w:rPr>
                <w:lang w:val="fr-FR"/>
              </w:rPr>
              <w:t>’</w:t>
            </w:r>
            <w:r w:rsidRPr="009800F3">
              <w:rPr>
                <w:lang w:val="fr-FR"/>
              </w:rPr>
              <w:t>au moins 2 mm de largeur doit occuper au minimum 17 % de la surface totale.</w:t>
            </w:r>
          </w:p>
          <w:p w14:paraId="7CDA8067" w14:textId="77777777" w:rsidR="00E52DBC" w:rsidRPr="009800F3" w:rsidRDefault="00E52DBC" w:rsidP="00C55B16">
            <w:pPr>
              <w:rPr>
                <w:lang w:val="fr-FR"/>
              </w:rPr>
            </w:pPr>
            <w:r w:rsidRPr="009800F3">
              <w:rPr>
                <w:lang w:val="fr-FR"/>
              </w:rPr>
              <w:t>Pour les pneumatiques moulés, lorsqu</w:t>
            </w:r>
            <w:r>
              <w:rPr>
                <w:lang w:val="fr-FR"/>
              </w:rPr>
              <w:t>’</w:t>
            </w:r>
            <w:r w:rsidRPr="009800F3">
              <w:rPr>
                <w:lang w:val="fr-FR"/>
              </w:rPr>
              <w:t>ils sont neufs, la profondeur des rainures doit être de 5.5 mm minimum (voir Dessin 279-5).</w:t>
            </w:r>
          </w:p>
        </w:tc>
        <w:tc>
          <w:tcPr>
            <w:tcW w:w="4537" w:type="dxa"/>
            <w:shd w:val="clear" w:color="auto" w:fill="auto"/>
          </w:tcPr>
          <w:p w14:paraId="657CE714" w14:textId="77777777" w:rsidR="00E52DBC" w:rsidRPr="009800F3" w:rsidRDefault="00E52DBC" w:rsidP="00C55B16">
            <w:pPr>
              <w:pStyle w:val="Article-bis"/>
              <w:rPr>
                <w:b w:val="0"/>
                <w:i w:val="0"/>
                <w:u w:val="single"/>
                <w:lang w:val="en-GB"/>
              </w:rPr>
            </w:pPr>
            <w:r w:rsidRPr="009800F3">
              <w:rPr>
                <w:b w:val="0"/>
                <w:i w:val="0"/>
                <w:u w:val="single"/>
                <w:lang w:val="en-GB"/>
              </w:rPr>
              <w:lastRenderedPageBreak/>
              <w:t>Definition of the control surface</w:t>
            </w:r>
          </w:p>
          <w:p w14:paraId="03B9C741" w14:textId="77777777" w:rsidR="00E52DBC" w:rsidRPr="009800F3" w:rsidRDefault="00E52DBC" w:rsidP="00C55B16">
            <w:pPr>
              <w:rPr>
                <w:lang w:val="en-GB"/>
              </w:rPr>
            </w:pPr>
            <w:r w:rsidRPr="009800F3">
              <w:rPr>
                <w:lang w:val="en-GB"/>
              </w:rPr>
              <w:t>Tread pattern with a width of 170 mm (85 mm each side of the tyre centreline) and a circumference of 140 mm.</w:t>
            </w:r>
          </w:p>
          <w:p w14:paraId="091DCC0D" w14:textId="77777777" w:rsidR="00E52DBC" w:rsidRPr="009800F3" w:rsidRDefault="00E52DBC" w:rsidP="00C55B16">
            <w:pPr>
              <w:rPr>
                <w:lang w:val="en-GB"/>
              </w:rPr>
            </w:pPr>
            <w:r w:rsidRPr="009800F3">
              <w:rPr>
                <w:lang w:val="en-GB"/>
              </w:rPr>
              <w:lastRenderedPageBreak/>
              <w:t>In this area, the surface taken up by grooves at least 2 mm wide must occupy at least 17 % of the total surface.</w:t>
            </w:r>
          </w:p>
          <w:p w14:paraId="5729D47B" w14:textId="77777777" w:rsidR="00E52DBC" w:rsidRPr="009800F3" w:rsidRDefault="00E52DBC" w:rsidP="00C55B16">
            <w:pPr>
              <w:rPr>
                <w:lang w:val="en-GB"/>
              </w:rPr>
            </w:pPr>
            <w:r w:rsidRPr="009800F3">
              <w:rPr>
                <w:lang w:val="en-GB"/>
              </w:rPr>
              <w:t>The depth of the grooves must be at least 5.5 mm for moulded tyres when new (see Drawing 279-5).</w:t>
            </w:r>
          </w:p>
        </w:tc>
      </w:tr>
      <w:tr w:rsidR="00E52DBC" w:rsidRPr="009800F3" w14:paraId="1B0A6149" w14:textId="77777777" w:rsidTr="00E2677C">
        <w:trPr>
          <w:jc w:val="center"/>
        </w:trPr>
        <w:tc>
          <w:tcPr>
            <w:tcW w:w="849" w:type="dxa"/>
            <w:shd w:val="clear" w:color="auto" w:fill="auto"/>
          </w:tcPr>
          <w:p w14:paraId="18279B3E" w14:textId="77777777" w:rsidR="00E52DBC" w:rsidRPr="009800F3" w:rsidRDefault="00E52DBC" w:rsidP="00C55B16">
            <w:pPr>
              <w:rPr>
                <w:lang w:val="en-GB"/>
              </w:rPr>
            </w:pPr>
          </w:p>
        </w:tc>
        <w:tc>
          <w:tcPr>
            <w:tcW w:w="9074" w:type="dxa"/>
            <w:gridSpan w:val="2"/>
            <w:shd w:val="clear" w:color="auto" w:fill="auto"/>
          </w:tcPr>
          <w:p w14:paraId="427B5025" w14:textId="6A55254A" w:rsidR="00E52DBC" w:rsidRPr="009800F3" w:rsidRDefault="00E52DBC" w:rsidP="00C55B16">
            <w:pPr>
              <w:pStyle w:val="Dessin"/>
            </w:pPr>
            <w:r w:rsidRPr="009800F3">
              <w:object w:dxaOrig="18120" w:dyaOrig="11460" w14:anchorId="7F842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81pt" o:ole="">
                  <v:imagedata r:id="rId12" o:title="" croptop="18545f" cropbottom="14589f" cropleft="13820f" cropright="19028f"/>
                </v:shape>
                <o:OLEObject Type="Embed" ProgID="AutoCAD" ShapeID="_x0000_i1025" DrawAspect="Content" ObjectID="_1741439302" r:id="rId13"/>
              </w:object>
            </w:r>
          </w:p>
          <w:p w14:paraId="0FBE853E" w14:textId="77777777" w:rsidR="00E52DBC" w:rsidRPr="009800F3" w:rsidRDefault="00E52DBC" w:rsidP="00C55B16">
            <w:pPr>
              <w:pStyle w:val="Dessin"/>
            </w:pPr>
            <w:r w:rsidRPr="009800F3">
              <w:t>279-5</w:t>
            </w:r>
          </w:p>
        </w:tc>
      </w:tr>
      <w:tr w:rsidR="00FE48E8" w:rsidRPr="009800F3" w14:paraId="59B6AC1C" w14:textId="77777777" w:rsidTr="00E2677C">
        <w:trPr>
          <w:jc w:val="center"/>
        </w:trPr>
        <w:tc>
          <w:tcPr>
            <w:tcW w:w="849" w:type="dxa"/>
            <w:shd w:val="clear" w:color="auto" w:fill="auto"/>
          </w:tcPr>
          <w:p w14:paraId="1030D054" w14:textId="77777777" w:rsidR="00FE48E8" w:rsidRPr="00FE48E8" w:rsidRDefault="00FE48E8" w:rsidP="00FE48E8"/>
        </w:tc>
        <w:tc>
          <w:tcPr>
            <w:tcW w:w="4537" w:type="dxa"/>
            <w:shd w:val="clear" w:color="auto" w:fill="auto"/>
          </w:tcPr>
          <w:p w14:paraId="1B301897" w14:textId="77777777" w:rsidR="00FE48E8" w:rsidRDefault="00FE48E8" w:rsidP="00FE48E8"/>
          <w:tbl>
            <w:tblPr>
              <w:tblStyle w:val="TableGrid"/>
              <w:tblW w:w="4251"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850"/>
              <w:gridCol w:w="1417"/>
              <w:gridCol w:w="850"/>
              <w:gridCol w:w="1134"/>
            </w:tblGrid>
            <w:tr w:rsidR="00FE48E8" w:rsidRPr="009800F3" w14:paraId="7D296CCC" w14:textId="77777777" w:rsidTr="00FE48E8">
              <w:trPr>
                <w:jc w:val="center"/>
              </w:trPr>
              <w:tc>
                <w:tcPr>
                  <w:tcW w:w="850" w:type="dxa"/>
                </w:tcPr>
                <w:p w14:paraId="7BEE2E19" w14:textId="77777777" w:rsidR="00FE48E8" w:rsidRPr="009800F3" w:rsidRDefault="00FE48E8" w:rsidP="00FE48E8">
                  <w:pPr>
                    <w:jc w:val="center"/>
                    <w:rPr>
                      <w:lang w:val="fr-FR"/>
                    </w:rPr>
                  </w:pPr>
                </w:p>
              </w:tc>
              <w:tc>
                <w:tcPr>
                  <w:tcW w:w="1417" w:type="dxa"/>
                </w:tcPr>
                <w:p w14:paraId="7B6B6565" w14:textId="77777777" w:rsidR="00FE48E8" w:rsidRPr="009800F3" w:rsidRDefault="00FE48E8" w:rsidP="00FE48E8">
                  <w:pPr>
                    <w:jc w:val="center"/>
                    <w:rPr>
                      <w:lang w:val="fr-FR"/>
                    </w:rPr>
                  </w:pPr>
                  <w:r w:rsidRPr="009800F3">
                    <w:rPr>
                      <w:lang w:val="fr-FR"/>
                    </w:rPr>
                    <w:t>Largeur x longueur</w:t>
                  </w:r>
                </w:p>
              </w:tc>
              <w:tc>
                <w:tcPr>
                  <w:tcW w:w="850" w:type="dxa"/>
                  <w:vAlign w:val="center"/>
                </w:tcPr>
                <w:p w14:paraId="621DDEAE" w14:textId="77777777" w:rsidR="00FE48E8" w:rsidRPr="009800F3" w:rsidRDefault="00FE48E8" w:rsidP="00FE48E8">
                  <w:pPr>
                    <w:jc w:val="center"/>
                    <w:rPr>
                      <w:lang w:val="fr-FR"/>
                    </w:rPr>
                  </w:pPr>
                  <w:r w:rsidRPr="009800F3">
                    <w:rPr>
                      <w:lang w:val="fr-FR"/>
                    </w:rPr>
                    <w:t>Surface</w:t>
                  </w:r>
                </w:p>
              </w:tc>
              <w:tc>
                <w:tcPr>
                  <w:tcW w:w="1134" w:type="dxa"/>
                  <w:vAlign w:val="center"/>
                </w:tcPr>
                <w:p w14:paraId="2EF4B751" w14:textId="77777777" w:rsidR="00FE48E8" w:rsidRPr="009800F3" w:rsidRDefault="00FE48E8" w:rsidP="00FE48E8">
                  <w:pPr>
                    <w:jc w:val="center"/>
                    <w:rPr>
                      <w:lang w:val="fr-FR"/>
                    </w:rPr>
                  </w:pPr>
                  <w:r w:rsidRPr="009800F3">
                    <w:rPr>
                      <w:lang w:val="fr-FR"/>
                    </w:rPr>
                    <w:t>Taux de 25%</w:t>
                  </w:r>
                </w:p>
              </w:tc>
            </w:tr>
            <w:tr w:rsidR="00FE48E8" w:rsidRPr="009800F3" w14:paraId="71788F79" w14:textId="77777777" w:rsidTr="00FE48E8">
              <w:trPr>
                <w:jc w:val="center"/>
              </w:trPr>
              <w:tc>
                <w:tcPr>
                  <w:tcW w:w="850" w:type="dxa"/>
                </w:tcPr>
                <w:p w14:paraId="393FCE2A" w14:textId="77777777" w:rsidR="00FE48E8" w:rsidRPr="009800F3" w:rsidRDefault="00FE48E8" w:rsidP="00FE48E8">
                  <w:pPr>
                    <w:jc w:val="center"/>
                    <w:rPr>
                      <w:lang w:val="fr-FR"/>
                    </w:rPr>
                  </w:pPr>
                  <w:r w:rsidRPr="009800F3">
                    <w:rPr>
                      <w:lang w:val="fr-FR"/>
                    </w:rPr>
                    <w:t>9.5"</w:t>
                  </w:r>
                </w:p>
              </w:tc>
              <w:tc>
                <w:tcPr>
                  <w:tcW w:w="1417" w:type="dxa"/>
                </w:tcPr>
                <w:p w14:paraId="5FD4E511" w14:textId="77777777" w:rsidR="00FE48E8" w:rsidRPr="009800F3" w:rsidRDefault="00FE48E8" w:rsidP="00FE48E8">
                  <w:pPr>
                    <w:jc w:val="center"/>
                    <w:rPr>
                      <w:lang w:val="fr-FR"/>
                    </w:rPr>
                  </w:pPr>
                  <w:r w:rsidRPr="009800F3">
                    <w:rPr>
                      <w:lang w:val="fr-FR"/>
                    </w:rPr>
                    <w:t>180x140</w:t>
                  </w:r>
                </w:p>
              </w:tc>
              <w:tc>
                <w:tcPr>
                  <w:tcW w:w="850" w:type="dxa"/>
                </w:tcPr>
                <w:p w14:paraId="0564A5C8" w14:textId="77777777" w:rsidR="00FE48E8" w:rsidRPr="009800F3" w:rsidRDefault="00FE48E8" w:rsidP="00FE48E8">
                  <w:pPr>
                    <w:jc w:val="center"/>
                    <w:rPr>
                      <w:lang w:val="fr-FR"/>
                    </w:rPr>
                  </w:pPr>
                  <w:r w:rsidRPr="009800F3">
                    <w:rPr>
                      <w:lang w:val="fr-FR"/>
                    </w:rPr>
                    <w:t>25</w:t>
                  </w:r>
                  <w:r>
                    <w:rPr>
                      <w:lang w:val="fr-FR"/>
                    </w:rPr>
                    <w:t xml:space="preserve"> </w:t>
                  </w:r>
                  <w:r w:rsidRPr="009800F3">
                    <w:rPr>
                      <w:lang w:val="fr-FR"/>
                    </w:rPr>
                    <w:t>200</w:t>
                  </w:r>
                </w:p>
              </w:tc>
              <w:tc>
                <w:tcPr>
                  <w:tcW w:w="1134" w:type="dxa"/>
                </w:tcPr>
                <w:p w14:paraId="01388CA7" w14:textId="77777777" w:rsidR="00FE48E8" w:rsidRPr="009800F3" w:rsidRDefault="00FE48E8" w:rsidP="00FE48E8">
                  <w:pPr>
                    <w:jc w:val="center"/>
                    <w:rPr>
                      <w:lang w:val="fr-FR"/>
                    </w:rPr>
                  </w:pPr>
                  <w:r w:rsidRPr="009800F3">
                    <w:rPr>
                      <w:lang w:val="fr-FR"/>
                    </w:rPr>
                    <w:t>6</w:t>
                  </w:r>
                  <w:r>
                    <w:rPr>
                      <w:lang w:val="fr-FR"/>
                    </w:rPr>
                    <w:t xml:space="preserve"> </w:t>
                  </w:r>
                  <w:r w:rsidRPr="009800F3">
                    <w:rPr>
                      <w:lang w:val="fr-FR"/>
                    </w:rPr>
                    <w:t>300</w:t>
                  </w:r>
                </w:p>
              </w:tc>
            </w:tr>
            <w:tr w:rsidR="00FE48E8" w:rsidRPr="009800F3" w14:paraId="3E0F6E04" w14:textId="77777777" w:rsidTr="00FE48E8">
              <w:trPr>
                <w:jc w:val="center"/>
              </w:trPr>
              <w:tc>
                <w:tcPr>
                  <w:tcW w:w="850" w:type="dxa"/>
                </w:tcPr>
                <w:p w14:paraId="392506A0" w14:textId="77777777" w:rsidR="00FE48E8" w:rsidRPr="009800F3" w:rsidRDefault="00FE48E8" w:rsidP="00FE48E8">
                  <w:pPr>
                    <w:jc w:val="center"/>
                    <w:rPr>
                      <w:lang w:val="fr-FR"/>
                    </w:rPr>
                  </w:pPr>
                  <w:r w:rsidRPr="009800F3">
                    <w:rPr>
                      <w:lang w:val="fr-FR"/>
                    </w:rPr>
                    <w:t>9"</w:t>
                  </w:r>
                </w:p>
              </w:tc>
              <w:tc>
                <w:tcPr>
                  <w:tcW w:w="1417" w:type="dxa"/>
                </w:tcPr>
                <w:p w14:paraId="5C7BFC45" w14:textId="77777777" w:rsidR="00FE48E8" w:rsidRPr="009800F3" w:rsidRDefault="00FE48E8" w:rsidP="00FE48E8">
                  <w:pPr>
                    <w:jc w:val="center"/>
                    <w:rPr>
                      <w:lang w:val="fr-FR"/>
                    </w:rPr>
                  </w:pPr>
                  <w:r w:rsidRPr="009800F3">
                    <w:rPr>
                      <w:lang w:val="fr-FR"/>
                    </w:rPr>
                    <w:t>170X140</w:t>
                  </w:r>
                </w:p>
              </w:tc>
              <w:tc>
                <w:tcPr>
                  <w:tcW w:w="850" w:type="dxa"/>
                </w:tcPr>
                <w:p w14:paraId="1B89BC3C" w14:textId="77777777" w:rsidR="00FE48E8" w:rsidRPr="009800F3" w:rsidRDefault="00FE48E8" w:rsidP="00FE48E8">
                  <w:pPr>
                    <w:jc w:val="center"/>
                    <w:rPr>
                      <w:lang w:val="fr-FR"/>
                    </w:rPr>
                  </w:pPr>
                  <w:r w:rsidRPr="009800F3">
                    <w:rPr>
                      <w:lang w:val="fr-FR"/>
                    </w:rPr>
                    <w:t>23</w:t>
                  </w:r>
                  <w:r>
                    <w:rPr>
                      <w:lang w:val="fr-FR"/>
                    </w:rPr>
                    <w:t xml:space="preserve"> </w:t>
                  </w:r>
                  <w:r w:rsidRPr="009800F3">
                    <w:rPr>
                      <w:lang w:val="fr-FR"/>
                    </w:rPr>
                    <w:t>800</w:t>
                  </w:r>
                </w:p>
              </w:tc>
              <w:tc>
                <w:tcPr>
                  <w:tcW w:w="1134" w:type="dxa"/>
                </w:tcPr>
                <w:p w14:paraId="0E07031F" w14:textId="77777777" w:rsidR="00FE48E8" w:rsidRPr="009800F3" w:rsidRDefault="00FE48E8" w:rsidP="00FE48E8">
                  <w:pPr>
                    <w:jc w:val="center"/>
                    <w:rPr>
                      <w:lang w:val="fr-FR"/>
                    </w:rPr>
                  </w:pPr>
                  <w:r w:rsidRPr="009800F3">
                    <w:rPr>
                      <w:lang w:val="fr-FR"/>
                    </w:rPr>
                    <w:t>5</w:t>
                  </w:r>
                  <w:r>
                    <w:rPr>
                      <w:lang w:val="fr-FR"/>
                    </w:rPr>
                    <w:t xml:space="preserve"> </w:t>
                  </w:r>
                  <w:r w:rsidRPr="009800F3">
                    <w:rPr>
                      <w:lang w:val="fr-FR"/>
                    </w:rPr>
                    <w:t>950</w:t>
                  </w:r>
                </w:p>
              </w:tc>
            </w:tr>
            <w:tr w:rsidR="00FE48E8" w:rsidRPr="009800F3" w14:paraId="728803E8" w14:textId="77777777" w:rsidTr="00FE48E8">
              <w:trPr>
                <w:jc w:val="center"/>
              </w:trPr>
              <w:tc>
                <w:tcPr>
                  <w:tcW w:w="850" w:type="dxa"/>
                </w:tcPr>
                <w:p w14:paraId="70FC5A4E" w14:textId="77777777" w:rsidR="00FE48E8" w:rsidRPr="009800F3" w:rsidRDefault="00FE48E8" w:rsidP="00FE48E8">
                  <w:pPr>
                    <w:jc w:val="center"/>
                    <w:rPr>
                      <w:lang w:val="fr-FR"/>
                    </w:rPr>
                  </w:pPr>
                  <w:r w:rsidRPr="009800F3">
                    <w:rPr>
                      <w:lang w:val="fr-FR"/>
                    </w:rPr>
                    <w:t>8.5</w:t>
                  </w:r>
                  <w:r>
                    <w:rPr>
                      <w:lang w:val="fr-FR"/>
                    </w:rPr>
                    <w:t>’’</w:t>
                  </w:r>
                </w:p>
              </w:tc>
              <w:tc>
                <w:tcPr>
                  <w:tcW w:w="1417" w:type="dxa"/>
                </w:tcPr>
                <w:p w14:paraId="1C214DC9" w14:textId="77777777" w:rsidR="00FE48E8" w:rsidRPr="009800F3" w:rsidRDefault="00FE48E8" w:rsidP="00FE48E8">
                  <w:pPr>
                    <w:jc w:val="center"/>
                    <w:rPr>
                      <w:lang w:val="fr-FR"/>
                    </w:rPr>
                  </w:pPr>
                  <w:r w:rsidRPr="009800F3">
                    <w:rPr>
                      <w:lang w:val="fr-FR"/>
                    </w:rPr>
                    <w:t>161x140</w:t>
                  </w:r>
                </w:p>
              </w:tc>
              <w:tc>
                <w:tcPr>
                  <w:tcW w:w="850" w:type="dxa"/>
                </w:tcPr>
                <w:p w14:paraId="44B1DDC7" w14:textId="77777777" w:rsidR="00FE48E8" w:rsidRPr="009800F3" w:rsidRDefault="00FE48E8" w:rsidP="00FE48E8">
                  <w:pPr>
                    <w:jc w:val="center"/>
                    <w:rPr>
                      <w:lang w:val="fr-FR"/>
                    </w:rPr>
                  </w:pPr>
                  <w:r w:rsidRPr="009800F3">
                    <w:rPr>
                      <w:lang w:val="fr-FR"/>
                    </w:rPr>
                    <w:t>22</w:t>
                  </w:r>
                  <w:r>
                    <w:rPr>
                      <w:lang w:val="fr-FR"/>
                    </w:rPr>
                    <w:t xml:space="preserve"> </w:t>
                  </w:r>
                  <w:r w:rsidRPr="009800F3">
                    <w:rPr>
                      <w:lang w:val="fr-FR"/>
                    </w:rPr>
                    <w:t>540</w:t>
                  </w:r>
                </w:p>
              </w:tc>
              <w:tc>
                <w:tcPr>
                  <w:tcW w:w="1134" w:type="dxa"/>
                </w:tcPr>
                <w:p w14:paraId="7695F940" w14:textId="77777777" w:rsidR="00FE48E8" w:rsidRPr="009800F3" w:rsidRDefault="00FE48E8" w:rsidP="00FE48E8">
                  <w:pPr>
                    <w:jc w:val="center"/>
                    <w:rPr>
                      <w:lang w:val="fr-FR"/>
                    </w:rPr>
                  </w:pPr>
                  <w:r w:rsidRPr="009800F3">
                    <w:rPr>
                      <w:lang w:val="fr-FR"/>
                    </w:rPr>
                    <w:t>5</w:t>
                  </w:r>
                  <w:r>
                    <w:rPr>
                      <w:lang w:val="fr-FR"/>
                    </w:rPr>
                    <w:t xml:space="preserve"> </w:t>
                  </w:r>
                  <w:r w:rsidRPr="009800F3">
                    <w:rPr>
                      <w:lang w:val="fr-FR"/>
                    </w:rPr>
                    <w:t>635</w:t>
                  </w:r>
                </w:p>
              </w:tc>
            </w:tr>
            <w:tr w:rsidR="00FE48E8" w:rsidRPr="009800F3" w14:paraId="05B008A3" w14:textId="77777777" w:rsidTr="00FE48E8">
              <w:trPr>
                <w:jc w:val="center"/>
              </w:trPr>
              <w:tc>
                <w:tcPr>
                  <w:tcW w:w="850" w:type="dxa"/>
                </w:tcPr>
                <w:p w14:paraId="670ADEA1" w14:textId="77777777" w:rsidR="00FE48E8" w:rsidRPr="009800F3" w:rsidRDefault="00FE48E8" w:rsidP="00FE48E8">
                  <w:pPr>
                    <w:jc w:val="center"/>
                    <w:rPr>
                      <w:lang w:val="fr-FR"/>
                    </w:rPr>
                  </w:pPr>
                  <w:r w:rsidRPr="009800F3">
                    <w:rPr>
                      <w:lang w:val="fr-FR"/>
                    </w:rPr>
                    <w:t>8</w:t>
                  </w:r>
                  <w:r>
                    <w:rPr>
                      <w:lang w:val="fr-FR"/>
                    </w:rPr>
                    <w:t>’’</w:t>
                  </w:r>
                </w:p>
              </w:tc>
              <w:tc>
                <w:tcPr>
                  <w:tcW w:w="1417" w:type="dxa"/>
                </w:tcPr>
                <w:p w14:paraId="270BB05D" w14:textId="77777777" w:rsidR="00FE48E8" w:rsidRPr="009800F3" w:rsidRDefault="00FE48E8" w:rsidP="00FE48E8">
                  <w:pPr>
                    <w:jc w:val="center"/>
                    <w:rPr>
                      <w:lang w:val="fr-FR"/>
                    </w:rPr>
                  </w:pPr>
                  <w:r w:rsidRPr="009800F3">
                    <w:rPr>
                      <w:lang w:val="fr-FR"/>
                    </w:rPr>
                    <w:t>148x140</w:t>
                  </w:r>
                </w:p>
              </w:tc>
              <w:tc>
                <w:tcPr>
                  <w:tcW w:w="850" w:type="dxa"/>
                </w:tcPr>
                <w:p w14:paraId="0679AC84" w14:textId="77777777" w:rsidR="00FE48E8" w:rsidRPr="009800F3" w:rsidRDefault="00FE48E8" w:rsidP="00FE48E8">
                  <w:pPr>
                    <w:jc w:val="center"/>
                    <w:rPr>
                      <w:lang w:val="fr-FR"/>
                    </w:rPr>
                  </w:pPr>
                  <w:r w:rsidRPr="009800F3">
                    <w:rPr>
                      <w:lang w:val="fr-FR"/>
                    </w:rPr>
                    <w:t>20</w:t>
                  </w:r>
                  <w:r>
                    <w:rPr>
                      <w:lang w:val="fr-FR"/>
                    </w:rPr>
                    <w:t xml:space="preserve"> </w:t>
                  </w:r>
                  <w:r w:rsidRPr="009800F3">
                    <w:rPr>
                      <w:lang w:val="fr-FR"/>
                    </w:rPr>
                    <w:t>720</w:t>
                  </w:r>
                </w:p>
              </w:tc>
              <w:tc>
                <w:tcPr>
                  <w:tcW w:w="1134" w:type="dxa"/>
                </w:tcPr>
                <w:p w14:paraId="04DBF76F" w14:textId="77777777" w:rsidR="00FE48E8" w:rsidRPr="009800F3" w:rsidRDefault="00FE48E8" w:rsidP="00FE48E8">
                  <w:pPr>
                    <w:jc w:val="center"/>
                    <w:rPr>
                      <w:lang w:val="fr-FR"/>
                    </w:rPr>
                  </w:pPr>
                  <w:r w:rsidRPr="009800F3">
                    <w:rPr>
                      <w:lang w:val="fr-FR"/>
                    </w:rPr>
                    <w:t>5</w:t>
                  </w:r>
                  <w:r>
                    <w:rPr>
                      <w:lang w:val="fr-FR"/>
                    </w:rPr>
                    <w:t xml:space="preserve"> </w:t>
                  </w:r>
                  <w:r w:rsidRPr="009800F3">
                    <w:rPr>
                      <w:lang w:val="fr-FR"/>
                    </w:rPr>
                    <w:t>180</w:t>
                  </w:r>
                </w:p>
              </w:tc>
            </w:tr>
            <w:tr w:rsidR="00FE48E8" w:rsidRPr="009800F3" w14:paraId="127D91FE" w14:textId="77777777" w:rsidTr="00FE48E8">
              <w:trPr>
                <w:jc w:val="center"/>
              </w:trPr>
              <w:tc>
                <w:tcPr>
                  <w:tcW w:w="850" w:type="dxa"/>
                </w:tcPr>
                <w:p w14:paraId="4D48083E" w14:textId="77777777" w:rsidR="00FE48E8" w:rsidRPr="009800F3" w:rsidRDefault="00FE48E8" w:rsidP="00FE48E8">
                  <w:pPr>
                    <w:jc w:val="center"/>
                    <w:rPr>
                      <w:lang w:val="fr-FR"/>
                    </w:rPr>
                  </w:pPr>
                  <w:r w:rsidRPr="009800F3">
                    <w:rPr>
                      <w:lang w:val="fr-FR"/>
                    </w:rPr>
                    <w:t>7.5</w:t>
                  </w:r>
                  <w:r>
                    <w:rPr>
                      <w:lang w:val="fr-FR"/>
                    </w:rPr>
                    <w:t>’’</w:t>
                  </w:r>
                </w:p>
              </w:tc>
              <w:tc>
                <w:tcPr>
                  <w:tcW w:w="1417" w:type="dxa"/>
                </w:tcPr>
                <w:p w14:paraId="5F7100BF" w14:textId="77777777" w:rsidR="00FE48E8" w:rsidRPr="009800F3" w:rsidRDefault="00FE48E8" w:rsidP="00FE48E8">
                  <w:pPr>
                    <w:jc w:val="center"/>
                    <w:rPr>
                      <w:lang w:val="fr-FR"/>
                    </w:rPr>
                  </w:pPr>
                  <w:r w:rsidRPr="009800F3">
                    <w:rPr>
                      <w:lang w:val="fr-FR"/>
                    </w:rPr>
                    <w:t>142x140</w:t>
                  </w:r>
                </w:p>
              </w:tc>
              <w:tc>
                <w:tcPr>
                  <w:tcW w:w="850" w:type="dxa"/>
                </w:tcPr>
                <w:p w14:paraId="0D369182" w14:textId="77777777" w:rsidR="00FE48E8" w:rsidRPr="009800F3" w:rsidRDefault="00FE48E8" w:rsidP="00FE48E8">
                  <w:pPr>
                    <w:jc w:val="center"/>
                    <w:rPr>
                      <w:lang w:val="fr-FR"/>
                    </w:rPr>
                  </w:pPr>
                  <w:r w:rsidRPr="009800F3">
                    <w:rPr>
                      <w:lang w:val="fr-FR"/>
                    </w:rPr>
                    <w:t>19</w:t>
                  </w:r>
                  <w:r>
                    <w:rPr>
                      <w:lang w:val="fr-FR"/>
                    </w:rPr>
                    <w:t xml:space="preserve"> </w:t>
                  </w:r>
                  <w:r w:rsidRPr="009800F3">
                    <w:rPr>
                      <w:lang w:val="fr-FR"/>
                    </w:rPr>
                    <w:t>880</w:t>
                  </w:r>
                </w:p>
              </w:tc>
              <w:tc>
                <w:tcPr>
                  <w:tcW w:w="1134" w:type="dxa"/>
                </w:tcPr>
                <w:p w14:paraId="0178CDD8" w14:textId="77777777" w:rsidR="00FE48E8" w:rsidRPr="009800F3" w:rsidRDefault="00FE48E8" w:rsidP="00FE48E8">
                  <w:pPr>
                    <w:jc w:val="center"/>
                    <w:rPr>
                      <w:lang w:val="fr-FR"/>
                    </w:rPr>
                  </w:pPr>
                  <w:r w:rsidRPr="009800F3">
                    <w:rPr>
                      <w:lang w:val="fr-FR"/>
                    </w:rPr>
                    <w:t>4</w:t>
                  </w:r>
                  <w:r>
                    <w:rPr>
                      <w:lang w:val="fr-FR"/>
                    </w:rPr>
                    <w:t xml:space="preserve"> </w:t>
                  </w:r>
                  <w:r w:rsidRPr="009800F3">
                    <w:rPr>
                      <w:lang w:val="fr-FR"/>
                    </w:rPr>
                    <w:t>970</w:t>
                  </w:r>
                </w:p>
              </w:tc>
            </w:tr>
            <w:tr w:rsidR="00FE48E8" w:rsidRPr="009800F3" w14:paraId="05567616" w14:textId="77777777" w:rsidTr="00FE48E8">
              <w:trPr>
                <w:jc w:val="center"/>
              </w:trPr>
              <w:tc>
                <w:tcPr>
                  <w:tcW w:w="850" w:type="dxa"/>
                  <w:tcBorders>
                    <w:bottom w:val="single" w:sz="4" w:space="0" w:color="002060"/>
                  </w:tcBorders>
                </w:tcPr>
                <w:p w14:paraId="76566B6D" w14:textId="77777777" w:rsidR="00FE48E8" w:rsidRPr="009800F3" w:rsidRDefault="00FE48E8" w:rsidP="00FE48E8">
                  <w:pPr>
                    <w:jc w:val="center"/>
                    <w:rPr>
                      <w:lang w:val="fr-FR"/>
                    </w:rPr>
                  </w:pPr>
                  <w:r w:rsidRPr="009800F3">
                    <w:rPr>
                      <w:lang w:val="fr-FR"/>
                    </w:rPr>
                    <w:t>7"</w:t>
                  </w:r>
                </w:p>
              </w:tc>
              <w:tc>
                <w:tcPr>
                  <w:tcW w:w="1417" w:type="dxa"/>
                  <w:tcBorders>
                    <w:bottom w:val="single" w:sz="4" w:space="0" w:color="002060"/>
                  </w:tcBorders>
                </w:tcPr>
                <w:p w14:paraId="6C643C1A" w14:textId="77777777" w:rsidR="00FE48E8" w:rsidRPr="009800F3" w:rsidRDefault="00FE48E8" w:rsidP="00FE48E8">
                  <w:pPr>
                    <w:jc w:val="center"/>
                    <w:rPr>
                      <w:lang w:val="fr-FR"/>
                    </w:rPr>
                  </w:pPr>
                  <w:r w:rsidRPr="009800F3">
                    <w:rPr>
                      <w:lang w:val="fr-FR"/>
                    </w:rPr>
                    <w:t>133x140</w:t>
                  </w:r>
                </w:p>
              </w:tc>
              <w:tc>
                <w:tcPr>
                  <w:tcW w:w="850" w:type="dxa"/>
                  <w:tcBorders>
                    <w:bottom w:val="single" w:sz="4" w:space="0" w:color="002060"/>
                  </w:tcBorders>
                </w:tcPr>
                <w:p w14:paraId="5C62B1A5" w14:textId="77777777" w:rsidR="00FE48E8" w:rsidRPr="009800F3" w:rsidRDefault="00FE48E8" w:rsidP="00FE48E8">
                  <w:pPr>
                    <w:jc w:val="center"/>
                    <w:rPr>
                      <w:lang w:val="fr-FR"/>
                    </w:rPr>
                  </w:pPr>
                  <w:r w:rsidRPr="009800F3">
                    <w:rPr>
                      <w:lang w:val="fr-FR"/>
                    </w:rPr>
                    <w:t>18</w:t>
                  </w:r>
                  <w:r>
                    <w:rPr>
                      <w:lang w:val="fr-FR"/>
                    </w:rPr>
                    <w:t xml:space="preserve"> </w:t>
                  </w:r>
                  <w:r w:rsidRPr="009800F3">
                    <w:rPr>
                      <w:lang w:val="fr-FR"/>
                    </w:rPr>
                    <w:t>620</w:t>
                  </w:r>
                </w:p>
              </w:tc>
              <w:tc>
                <w:tcPr>
                  <w:tcW w:w="1134" w:type="dxa"/>
                  <w:tcBorders>
                    <w:bottom w:val="single" w:sz="4" w:space="0" w:color="002060"/>
                  </w:tcBorders>
                </w:tcPr>
                <w:p w14:paraId="5145FF0D" w14:textId="77777777" w:rsidR="00FE48E8" w:rsidRPr="009800F3" w:rsidRDefault="00FE48E8" w:rsidP="00FE48E8">
                  <w:pPr>
                    <w:jc w:val="center"/>
                    <w:rPr>
                      <w:lang w:val="fr-FR"/>
                    </w:rPr>
                  </w:pPr>
                  <w:r w:rsidRPr="009800F3">
                    <w:rPr>
                      <w:lang w:val="fr-FR"/>
                    </w:rPr>
                    <w:t>4</w:t>
                  </w:r>
                  <w:r>
                    <w:rPr>
                      <w:lang w:val="fr-FR"/>
                    </w:rPr>
                    <w:t xml:space="preserve"> </w:t>
                  </w:r>
                  <w:r w:rsidRPr="009800F3">
                    <w:rPr>
                      <w:lang w:val="fr-FR"/>
                    </w:rPr>
                    <w:t>655</w:t>
                  </w:r>
                </w:p>
              </w:tc>
            </w:tr>
            <w:tr w:rsidR="00FE48E8" w:rsidRPr="009800F3" w14:paraId="46EFBA2D" w14:textId="77777777" w:rsidTr="00FE48E8">
              <w:trPr>
                <w:jc w:val="center"/>
              </w:trPr>
              <w:tc>
                <w:tcPr>
                  <w:tcW w:w="850" w:type="dxa"/>
                </w:tcPr>
                <w:p w14:paraId="60FCCDBB" w14:textId="77777777" w:rsidR="00FE48E8" w:rsidRPr="009800F3" w:rsidRDefault="00FE48E8" w:rsidP="00FE48E8">
                  <w:pPr>
                    <w:jc w:val="center"/>
                    <w:rPr>
                      <w:lang w:val="fr-FR"/>
                    </w:rPr>
                  </w:pPr>
                  <w:r w:rsidRPr="009800F3">
                    <w:rPr>
                      <w:lang w:val="fr-FR"/>
                    </w:rPr>
                    <w:t>6.5"</w:t>
                  </w:r>
                </w:p>
              </w:tc>
              <w:tc>
                <w:tcPr>
                  <w:tcW w:w="1417" w:type="dxa"/>
                </w:tcPr>
                <w:p w14:paraId="5D6D716C" w14:textId="77777777" w:rsidR="00FE48E8" w:rsidRPr="009800F3" w:rsidRDefault="00FE48E8" w:rsidP="00FE48E8">
                  <w:pPr>
                    <w:jc w:val="center"/>
                    <w:rPr>
                      <w:lang w:val="fr-FR"/>
                    </w:rPr>
                  </w:pPr>
                  <w:r w:rsidRPr="009800F3">
                    <w:rPr>
                      <w:lang w:val="fr-FR"/>
                    </w:rPr>
                    <w:t>124x140</w:t>
                  </w:r>
                </w:p>
              </w:tc>
              <w:tc>
                <w:tcPr>
                  <w:tcW w:w="850" w:type="dxa"/>
                </w:tcPr>
                <w:p w14:paraId="4AA52B0E" w14:textId="77777777" w:rsidR="00FE48E8" w:rsidRPr="009800F3" w:rsidRDefault="00FE48E8" w:rsidP="00FE48E8">
                  <w:pPr>
                    <w:jc w:val="center"/>
                    <w:rPr>
                      <w:lang w:val="fr-FR"/>
                    </w:rPr>
                  </w:pPr>
                  <w:r w:rsidRPr="009800F3">
                    <w:rPr>
                      <w:lang w:val="fr-FR"/>
                    </w:rPr>
                    <w:t>17</w:t>
                  </w:r>
                  <w:r>
                    <w:rPr>
                      <w:lang w:val="fr-FR"/>
                    </w:rPr>
                    <w:t xml:space="preserve"> </w:t>
                  </w:r>
                  <w:r w:rsidRPr="009800F3">
                    <w:rPr>
                      <w:lang w:val="fr-FR"/>
                    </w:rPr>
                    <w:t>360</w:t>
                  </w:r>
                </w:p>
              </w:tc>
              <w:tc>
                <w:tcPr>
                  <w:tcW w:w="1134" w:type="dxa"/>
                </w:tcPr>
                <w:p w14:paraId="3D71845D" w14:textId="77777777" w:rsidR="00FE48E8" w:rsidRPr="009800F3" w:rsidRDefault="00FE48E8" w:rsidP="00FE48E8">
                  <w:pPr>
                    <w:jc w:val="center"/>
                    <w:rPr>
                      <w:lang w:val="fr-FR"/>
                    </w:rPr>
                  </w:pPr>
                  <w:r w:rsidRPr="009800F3">
                    <w:rPr>
                      <w:lang w:val="fr-FR"/>
                    </w:rPr>
                    <w:t>4</w:t>
                  </w:r>
                  <w:r>
                    <w:rPr>
                      <w:lang w:val="fr-FR"/>
                    </w:rPr>
                    <w:t xml:space="preserve"> </w:t>
                  </w:r>
                  <w:r w:rsidRPr="009800F3">
                    <w:rPr>
                      <w:lang w:val="fr-FR"/>
                    </w:rPr>
                    <w:t>340</w:t>
                  </w:r>
                </w:p>
              </w:tc>
            </w:tr>
          </w:tbl>
          <w:p w14:paraId="06E7D944" w14:textId="77777777" w:rsidR="00FE48E8" w:rsidRDefault="00FE48E8" w:rsidP="00FE48E8"/>
          <w:p w14:paraId="3BB4EDFF" w14:textId="0564CBB7" w:rsidR="00FE48E8" w:rsidRPr="00FE48E8" w:rsidRDefault="00FE48E8" w:rsidP="00FE48E8"/>
        </w:tc>
        <w:tc>
          <w:tcPr>
            <w:tcW w:w="4537" w:type="dxa"/>
            <w:shd w:val="clear" w:color="auto" w:fill="auto"/>
          </w:tcPr>
          <w:p w14:paraId="56610C8C" w14:textId="77777777" w:rsidR="00FE48E8" w:rsidRDefault="00FE48E8" w:rsidP="00FE48E8"/>
          <w:tbl>
            <w:tblPr>
              <w:tblStyle w:val="TableGrid"/>
              <w:tblW w:w="4251"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850"/>
              <w:gridCol w:w="1417"/>
              <w:gridCol w:w="850"/>
              <w:gridCol w:w="1134"/>
            </w:tblGrid>
            <w:tr w:rsidR="00FE48E8" w:rsidRPr="009800F3" w14:paraId="7539EE5D" w14:textId="77777777" w:rsidTr="00FE48E8">
              <w:trPr>
                <w:jc w:val="center"/>
              </w:trPr>
              <w:tc>
                <w:tcPr>
                  <w:tcW w:w="850" w:type="dxa"/>
                  <w:vAlign w:val="center"/>
                </w:tcPr>
                <w:p w14:paraId="679FCC30" w14:textId="77777777" w:rsidR="00FE48E8" w:rsidRPr="009800F3" w:rsidRDefault="00FE48E8" w:rsidP="00FE48E8">
                  <w:pPr>
                    <w:jc w:val="center"/>
                    <w:rPr>
                      <w:lang w:val="en-GB"/>
                    </w:rPr>
                  </w:pPr>
                </w:p>
              </w:tc>
              <w:tc>
                <w:tcPr>
                  <w:tcW w:w="1417" w:type="dxa"/>
                  <w:vAlign w:val="center"/>
                </w:tcPr>
                <w:p w14:paraId="78692F84" w14:textId="77777777" w:rsidR="00FE48E8" w:rsidRPr="009800F3" w:rsidRDefault="00FE48E8" w:rsidP="00FE48E8">
                  <w:pPr>
                    <w:jc w:val="center"/>
                    <w:rPr>
                      <w:lang w:val="en-GB"/>
                    </w:rPr>
                  </w:pPr>
                  <w:r w:rsidRPr="009800F3">
                    <w:rPr>
                      <w:lang w:val="en-GB"/>
                    </w:rPr>
                    <w:t>Width x length</w:t>
                  </w:r>
                </w:p>
              </w:tc>
              <w:tc>
                <w:tcPr>
                  <w:tcW w:w="850" w:type="dxa"/>
                  <w:vAlign w:val="center"/>
                </w:tcPr>
                <w:p w14:paraId="7650D23C" w14:textId="77777777" w:rsidR="00FE48E8" w:rsidRPr="009800F3" w:rsidRDefault="00FE48E8" w:rsidP="00FE48E8">
                  <w:pPr>
                    <w:jc w:val="center"/>
                    <w:rPr>
                      <w:lang w:val="en-GB"/>
                    </w:rPr>
                  </w:pPr>
                  <w:r w:rsidRPr="009800F3">
                    <w:rPr>
                      <w:lang w:val="en-GB"/>
                    </w:rPr>
                    <w:t>Surface</w:t>
                  </w:r>
                </w:p>
              </w:tc>
              <w:tc>
                <w:tcPr>
                  <w:tcW w:w="1134" w:type="dxa"/>
                  <w:vAlign w:val="center"/>
                </w:tcPr>
                <w:p w14:paraId="159E4E99" w14:textId="77777777" w:rsidR="00FE48E8" w:rsidRPr="009800F3" w:rsidRDefault="00FE48E8" w:rsidP="00FE48E8">
                  <w:pPr>
                    <w:jc w:val="center"/>
                    <w:rPr>
                      <w:lang w:val="en-GB"/>
                    </w:rPr>
                  </w:pPr>
                  <w:r w:rsidRPr="009800F3">
                    <w:rPr>
                      <w:lang w:val="en-GB"/>
                    </w:rPr>
                    <w:t>25 % rate</w:t>
                  </w:r>
                </w:p>
              </w:tc>
            </w:tr>
            <w:tr w:rsidR="00FE48E8" w:rsidRPr="009800F3" w14:paraId="68E90126" w14:textId="77777777" w:rsidTr="00FE48E8">
              <w:trPr>
                <w:jc w:val="center"/>
              </w:trPr>
              <w:tc>
                <w:tcPr>
                  <w:tcW w:w="850" w:type="dxa"/>
                  <w:vAlign w:val="center"/>
                </w:tcPr>
                <w:p w14:paraId="4A7A5B1F" w14:textId="77777777" w:rsidR="00FE48E8" w:rsidRPr="009800F3" w:rsidRDefault="00FE48E8" w:rsidP="00FE48E8">
                  <w:pPr>
                    <w:jc w:val="center"/>
                    <w:rPr>
                      <w:lang w:val="en-GB"/>
                    </w:rPr>
                  </w:pPr>
                  <w:r w:rsidRPr="009800F3">
                    <w:rPr>
                      <w:lang w:val="en-GB"/>
                    </w:rPr>
                    <w:t>9.5"</w:t>
                  </w:r>
                </w:p>
              </w:tc>
              <w:tc>
                <w:tcPr>
                  <w:tcW w:w="1417" w:type="dxa"/>
                  <w:vAlign w:val="center"/>
                </w:tcPr>
                <w:p w14:paraId="53069F7C" w14:textId="77777777" w:rsidR="00FE48E8" w:rsidRPr="009800F3" w:rsidRDefault="00FE48E8" w:rsidP="00FE48E8">
                  <w:pPr>
                    <w:jc w:val="center"/>
                    <w:rPr>
                      <w:lang w:val="en-GB"/>
                    </w:rPr>
                  </w:pPr>
                  <w:r w:rsidRPr="009800F3">
                    <w:rPr>
                      <w:lang w:val="en-GB"/>
                    </w:rPr>
                    <w:t>180x140</w:t>
                  </w:r>
                </w:p>
              </w:tc>
              <w:tc>
                <w:tcPr>
                  <w:tcW w:w="850" w:type="dxa"/>
                  <w:vAlign w:val="center"/>
                </w:tcPr>
                <w:p w14:paraId="40212F1D" w14:textId="77777777" w:rsidR="00FE48E8" w:rsidRPr="009800F3" w:rsidRDefault="00FE48E8" w:rsidP="00FE48E8">
                  <w:pPr>
                    <w:jc w:val="center"/>
                    <w:rPr>
                      <w:lang w:val="en-GB"/>
                    </w:rPr>
                  </w:pPr>
                  <w:r w:rsidRPr="009800F3">
                    <w:rPr>
                      <w:lang w:val="en-GB"/>
                    </w:rPr>
                    <w:t>25</w:t>
                  </w:r>
                  <w:r>
                    <w:rPr>
                      <w:lang w:val="en-GB"/>
                    </w:rPr>
                    <w:t xml:space="preserve"> </w:t>
                  </w:r>
                  <w:r w:rsidRPr="009800F3">
                    <w:rPr>
                      <w:lang w:val="en-GB"/>
                    </w:rPr>
                    <w:t>200</w:t>
                  </w:r>
                </w:p>
              </w:tc>
              <w:tc>
                <w:tcPr>
                  <w:tcW w:w="1134" w:type="dxa"/>
                  <w:vAlign w:val="center"/>
                </w:tcPr>
                <w:p w14:paraId="541947EC" w14:textId="77777777" w:rsidR="00FE48E8" w:rsidRPr="009800F3" w:rsidRDefault="00FE48E8" w:rsidP="00FE48E8">
                  <w:pPr>
                    <w:jc w:val="center"/>
                    <w:rPr>
                      <w:lang w:val="en-GB"/>
                    </w:rPr>
                  </w:pPr>
                  <w:r w:rsidRPr="009800F3">
                    <w:rPr>
                      <w:lang w:val="en-GB"/>
                    </w:rPr>
                    <w:t>6</w:t>
                  </w:r>
                  <w:r>
                    <w:rPr>
                      <w:lang w:val="en-GB"/>
                    </w:rPr>
                    <w:t xml:space="preserve"> </w:t>
                  </w:r>
                  <w:r w:rsidRPr="009800F3">
                    <w:rPr>
                      <w:lang w:val="en-GB"/>
                    </w:rPr>
                    <w:t>300</w:t>
                  </w:r>
                </w:p>
              </w:tc>
            </w:tr>
            <w:tr w:rsidR="00FE48E8" w:rsidRPr="009800F3" w14:paraId="4E4A53DF" w14:textId="77777777" w:rsidTr="00FE48E8">
              <w:trPr>
                <w:jc w:val="center"/>
              </w:trPr>
              <w:tc>
                <w:tcPr>
                  <w:tcW w:w="850" w:type="dxa"/>
                  <w:vAlign w:val="center"/>
                </w:tcPr>
                <w:p w14:paraId="4DDDF588" w14:textId="77777777" w:rsidR="00FE48E8" w:rsidRPr="009800F3" w:rsidRDefault="00FE48E8" w:rsidP="00FE48E8">
                  <w:pPr>
                    <w:jc w:val="center"/>
                    <w:rPr>
                      <w:lang w:val="en-GB"/>
                    </w:rPr>
                  </w:pPr>
                  <w:r w:rsidRPr="009800F3">
                    <w:rPr>
                      <w:lang w:val="en-GB"/>
                    </w:rPr>
                    <w:t>9"</w:t>
                  </w:r>
                </w:p>
              </w:tc>
              <w:tc>
                <w:tcPr>
                  <w:tcW w:w="1417" w:type="dxa"/>
                  <w:vAlign w:val="center"/>
                </w:tcPr>
                <w:p w14:paraId="57213D5E" w14:textId="77777777" w:rsidR="00FE48E8" w:rsidRPr="009800F3" w:rsidRDefault="00FE48E8" w:rsidP="00FE48E8">
                  <w:pPr>
                    <w:jc w:val="center"/>
                    <w:rPr>
                      <w:lang w:val="en-GB"/>
                    </w:rPr>
                  </w:pPr>
                  <w:r w:rsidRPr="009800F3">
                    <w:rPr>
                      <w:lang w:val="en-GB"/>
                    </w:rPr>
                    <w:t>170X140</w:t>
                  </w:r>
                </w:p>
              </w:tc>
              <w:tc>
                <w:tcPr>
                  <w:tcW w:w="850" w:type="dxa"/>
                  <w:vAlign w:val="center"/>
                </w:tcPr>
                <w:p w14:paraId="313C2C9F" w14:textId="77777777" w:rsidR="00FE48E8" w:rsidRPr="009800F3" w:rsidRDefault="00FE48E8" w:rsidP="00FE48E8">
                  <w:pPr>
                    <w:jc w:val="center"/>
                    <w:rPr>
                      <w:lang w:val="en-GB"/>
                    </w:rPr>
                  </w:pPr>
                  <w:r w:rsidRPr="009800F3">
                    <w:rPr>
                      <w:lang w:val="en-GB"/>
                    </w:rPr>
                    <w:t>23</w:t>
                  </w:r>
                  <w:r>
                    <w:rPr>
                      <w:lang w:val="en-GB"/>
                    </w:rPr>
                    <w:t xml:space="preserve"> </w:t>
                  </w:r>
                  <w:r w:rsidRPr="009800F3">
                    <w:rPr>
                      <w:lang w:val="en-GB"/>
                    </w:rPr>
                    <w:t>800</w:t>
                  </w:r>
                </w:p>
              </w:tc>
              <w:tc>
                <w:tcPr>
                  <w:tcW w:w="1134" w:type="dxa"/>
                  <w:vAlign w:val="center"/>
                </w:tcPr>
                <w:p w14:paraId="6C8891B2" w14:textId="77777777" w:rsidR="00FE48E8" w:rsidRPr="009800F3" w:rsidRDefault="00FE48E8" w:rsidP="00FE48E8">
                  <w:pPr>
                    <w:jc w:val="center"/>
                    <w:rPr>
                      <w:lang w:val="en-GB"/>
                    </w:rPr>
                  </w:pPr>
                  <w:r w:rsidRPr="009800F3">
                    <w:rPr>
                      <w:lang w:val="en-GB"/>
                    </w:rPr>
                    <w:t>5</w:t>
                  </w:r>
                  <w:r>
                    <w:rPr>
                      <w:lang w:val="en-GB"/>
                    </w:rPr>
                    <w:t xml:space="preserve"> </w:t>
                  </w:r>
                  <w:r w:rsidRPr="009800F3">
                    <w:rPr>
                      <w:lang w:val="en-GB"/>
                    </w:rPr>
                    <w:t>950</w:t>
                  </w:r>
                </w:p>
              </w:tc>
            </w:tr>
            <w:tr w:rsidR="00FE48E8" w:rsidRPr="009800F3" w14:paraId="4BC01E62" w14:textId="77777777" w:rsidTr="00FE48E8">
              <w:trPr>
                <w:jc w:val="center"/>
              </w:trPr>
              <w:tc>
                <w:tcPr>
                  <w:tcW w:w="850" w:type="dxa"/>
                  <w:vAlign w:val="center"/>
                </w:tcPr>
                <w:p w14:paraId="148075BF" w14:textId="77777777" w:rsidR="00FE48E8" w:rsidRPr="009800F3" w:rsidRDefault="00FE48E8" w:rsidP="00FE48E8">
                  <w:pPr>
                    <w:jc w:val="center"/>
                    <w:rPr>
                      <w:lang w:val="en-GB"/>
                    </w:rPr>
                  </w:pPr>
                  <w:r w:rsidRPr="009800F3">
                    <w:rPr>
                      <w:lang w:val="en-GB"/>
                    </w:rPr>
                    <w:t>8.5</w:t>
                  </w:r>
                  <w:r>
                    <w:rPr>
                      <w:lang w:val="en-GB"/>
                    </w:rPr>
                    <w:t>’’</w:t>
                  </w:r>
                </w:p>
              </w:tc>
              <w:tc>
                <w:tcPr>
                  <w:tcW w:w="1417" w:type="dxa"/>
                  <w:vAlign w:val="center"/>
                </w:tcPr>
                <w:p w14:paraId="1F31CACC" w14:textId="77777777" w:rsidR="00FE48E8" w:rsidRPr="009800F3" w:rsidRDefault="00FE48E8" w:rsidP="00FE48E8">
                  <w:pPr>
                    <w:jc w:val="center"/>
                    <w:rPr>
                      <w:lang w:val="en-GB"/>
                    </w:rPr>
                  </w:pPr>
                  <w:r w:rsidRPr="009800F3">
                    <w:rPr>
                      <w:lang w:val="en-GB"/>
                    </w:rPr>
                    <w:t>161x140</w:t>
                  </w:r>
                </w:p>
              </w:tc>
              <w:tc>
                <w:tcPr>
                  <w:tcW w:w="850" w:type="dxa"/>
                  <w:vAlign w:val="center"/>
                </w:tcPr>
                <w:p w14:paraId="543DC69B" w14:textId="77777777" w:rsidR="00FE48E8" w:rsidRPr="009800F3" w:rsidRDefault="00FE48E8" w:rsidP="00FE48E8">
                  <w:pPr>
                    <w:jc w:val="center"/>
                    <w:rPr>
                      <w:lang w:val="en-GB"/>
                    </w:rPr>
                  </w:pPr>
                  <w:r w:rsidRPr="009800F3">
                    <w:rPr>
                      <w:lang w:val="en-GB"/>
                    </w:rPr>
                    <w:t>22</w:t>
                  </w:r>
                  <w:r>
                    <w:rPr>
                      <w:lang w:val="en-GB"/>
                    </w:rPr>
                    <w:t xml:space="preserve"> </w:t>
                  </w:r>
                  <w:r w:rsidRPr="009800F3">
                    <w:rPr>
                      <w:lang w:val="en-GB"/>
                    </w:rPr>
                    <w:t>540</w:t>
                  </w:r>
                </w:p>
              </w:tc>
              <w:tc>
                <w:tcPr>
                  <w:tcW w:w="1134" w:type="dxa"/>
                  <w:vAlign w:val="center"/>
                </w:tcPr>
                <w:p w14:paraId="60F9019F" w14:textId="77777777" w:rsidR="00FE48E8" w:rsidRPr="009800F3" w:rsidRDefault="00FE48E8" w:rsidP="00FE48E8">
                  <w:pPr>
                    <w:jc w:val="center"/>
                    <w:rPr>
                      <w:lang w:val="en-GB"/>
                    </w:rPr>
                  </w:pPr>
                  <w:r w:rsidRPr="009800F3">
                    <w:rPr>
                      <w:lang w:val="en-GB"/>
                    </w:rPr>
                    <w:t>5</w:t>
                  </w:r>
                  <w:r>
                    <w:rPr>
                      <w:lang w:val="en-GB"/>
                    </w:rPr>
                    <w:t xml:space="preserve"> </w:t>
                  </w:r>
                  <w:r w:rsidRPr="009800F3">
                    <w:rPr>
                      <w:lang w:val="en-GB"/>
                    </w:rPr>
                    <w:t>635</w:t>
                  </w:r>
                </w:p>
              </w:tc>
            </w:tr>
            <w:tr w:rsidR="00FE48E8" w:rsidRPr="009800F3" w14:paraId="7E0FDCDF" w14:textId="77777777" w:rsidTr="00FE48E8">
              <w:trPr>
                <w:jc w:val="center"/>
              </w:trPr>
              <w:tc>
                <w:tcPr>
                  <w:tcW w:w="850" w:type="dxa"/>
                  <w:vAlign w:val="center"/>
                </w:tcPr>
                <w:p w14:paraId="245A657A" w14:textId="77777777" w:rsidR="00FE48E8" w:rsidRPr="009800F3" w:rsidRDefault="00FE48E8" w:rsidP="00FE48E8">
                  <w:pPr>
                    <w:jc w:val="center"/>
                    <w:rPr>
                      <w:lang w:val="en-GB"/>
                    </w:rPr>
                  </w:pPr>
                  <w:r w:rsidRPr="009800F3">
                    <w:rPr>
                      <w:lang w:val="en-GB"/>
                    </w:rPr>
                    <w:t>8</w:t>
                  </w:r>
                  <w:r>
                    <w:rPr>
                      <w:lang w:val="en-GB"/>
                    </w:rPr>
                    <w:t>’’</w:t>
                  </w:r>
                </w:p>
              </w:tc>
              <w:tc>
                <w:tcPr>
                  <w:tcW w:w="1417" w:type="dxa"/>
                  <w:vAlign w:val="center"/>
                </w:tcPr>
                <w:p w14:paraId="3AF3C4EC" w14:textId="77777777" w:rsidR="00FE48E8" w:rsidRPr="009800F3" w:rsidRDefault="00FE48E8" w:rsidP="00FE48E8">
                  <w:pPr>
                    <w:jc w:val="center"/>
                    <w:rPr>
                      <w:lang w:val="en-GB"/>
                    </w:rPr>
                  </w:pPr>
                  <w:r w:rsidRPr="009800F3">
                    <w:rPr>
                      <w:lang w:val="en-GB"/>
                    </w:rPr>
                    <w:t>148x140</w:t>
                  </w:r>
                </w:p>
              </w:tc>
              <w:tc>
                <w:tcPr>
                  <w:tcW w:w="850" w:type="dxa"/>
                  <w:vAlign w:val="center"/>
                </w:tcPr>
                <w:p w14:paraId="34D67624" w14:textId="77777777" w:rsidR="00FE48E8" w:rsidRPr="009800F3" w:rsidRDefault="00FE48E8" w:rsidP="00FE48E8">
                  <w:pPr>
                    <w:jc w:val="center"/>
                    <w:rPr>
                      <w:lang w:val="en-GB"/>
                    </w:rPr>
                  </w:pPr>
                  <w:r w:rsidRPr="009800F3">
                    <w:rPr>
                      <w:lang w:val="en-GB"/>
                    </w:rPr>
                    <w:t>20</w:t>
                  </w:r>
                  <w:r>
                    <w:rPr>
                      <w:lang w:val="en-GB"/>
                    </w:rPr>
                    <w:t xml:space="preserve"> </w:t>
                  </w:r>
                  <w:r w:rsidRPr="009800F3">
                    <w:rPr>
                      <w:lang w:val="en-GB"/>
                    </w:rPr>
                    <w:t>720</w:t>
                  </w:r>
                </w:p>
              </w:tc>
              <w:tc>
                <w:tcPr>
                  <w:tcW w:w="1134" w:type="dxa"/>
                  <w:vAlign w:val="center"/>
                </w:tcPr>
                <w:p w14:paraId="227F05D7" w14:textId="77777777" w:rsidR="00FE48E8" w:rsidRPr="009800F3" w:rsidRDefault="00FE48E8" w:rsidP="00FE48E8">
                  <w:pPr>
                    <w:jc w:val="center"/>
                    <w:rPr>
                      <w:lang w:val="en-GB"/>
                    </w:rPr>
                  </w:pPr>
                  <w:r w:rsidRPr="009800F3">
                    <w:rPr>
                      <w:lang w:val="en-GB"/>
                    </w:rPr>
                    <w:t>5</w:t>
                  </w:r>
                  <w:r>
                    <w:rPr>
                      <w:lang w:val="en-GB"/>
                    </w:rPr>
                    <w:t xml:space="preserve"> </w:t>
                  </w:r>
                  <w:r w:rsidRPr="009800F3">
                    <w:rPr>
                      <w:lang w:val="en-GB"/>
                    </w:rPr>
                    <w:t>180</w:t>
                  </w:r>
                </w:p>
              </w:tc>
            </w:tr>
            <w:tr w:rsidR="00FE48E8" w:rsidRPr="009800F3" w14:paraId="0A27EBD4" w14:textId="77777777" w:rsidTr="00FE48E8">
              <w:trPr>
                <w:jc w:val="center"/>
              </w:trPr>
              <w:tc>
                <w:tcPr>
                  <w:tcW w:w="850" w:type="dxa"/>
                  <w:vAlign w:val="center"/>
                </w:tcPr>
                <w:p w14:paraId="41995A10" w14:textId="77777777" w:rsidR="00FE48E8" w:rsidRPr="009800F3" w:rsidRDefault="00FE48E8" w:rsidP="00FE48E8">
                  <w:pPr>
                    <w:jc w:val="center"/>
                    <w:rPr>
                      <w:lang w:val="en-GB"/>
                    </w:rPr>
                  </w:pPr>
                  <w:r w:rsidRPr="009800F3">
                    <w:rPr>
                      <w:lang w:val="en-GB"/>
                    </w:rPr>
                    <w:t>7.5</w:t>
                  </w:r>
                  <w:r>
                    <w:rPr>
                      <w:lang w:val="en-GB"/>
                    </w:rPr>
                    <w:t>’’</w:t>
                  </w:r>
                </w:p>
              </w:tc>
              <w:tc>
                <w:tcPr>
                  <w:tcW w:w="1417" w:type="dxa"/>
                  <w:vAlign w:val="center"/>
                </w:tcPr>
                <w:p w14:paraId="3320E5D0" w14:textId="77777777" w:rsidR="00FE48E8" w:rsidRPr="009800F3" w:rsidRDefault="00FE48E8" w:rsidP="00FE48E8">
                  <w:pPr>
                    <w:jc w:val="center"/>
                    <w:rPr>
                      <w:lang w:val="en-GB"/>
                    </w:rPr>
                  </w:pPr>
                  <w:r w:rsidRPr="009800F3">
                    <w:rPr>
                      <w:lang w:val="en-GB"/>
                    </w:rPr>
                    <w:t>142x140</w:t>
                  </w:r>
                </w:p>
              </w:tc>
              <w:tc>
                <w:tcPr>
                  <w:tcW w:w="850" w:type="dxa"/>
                  <w:vAlign w:val="center"/>
                </w:tcPr>
                <w:p w14:paraId="101D39C7" w14:textId="77777777" w:rsidR="00FE48E8" w:rsidRPr="009800F3" w:rsidRDefault="00FE48E8" w:rsidP="00FE48E8">
                  <w:pPr>
                    <w:jc w:val="center"/>
                    <w:rPr>
                      <w:lang w:val="en-GB"/>
                    </w:rPr>
                  </w:pPr>
                  <w:r w:rsidRPr="009800F3">
                    <w:rPr>
                      <w:lang w:val="en-GB"/>
                    </w:rPr>
                    <w:t>19</w:t>
                  </w:r>
                  <w:r>
                    <w:rPr>
                      <w:lang w:val="en-GB"/>
                    </w:rPr>
                    <w:t xml:space="preserve"> </w:t>
                  </w:r>
                  <w:r w:rsidRPr="009800F3">
                    <w:rPr>
                      <w:lang w:val="en-GB"/>
                    </w:rPr>
                    <w:t>880</w:t>
                  </w:r>
                </w:p>
              </w:tc>
              <w:tc>
                <w:tcPr>
                  <w:tcW w:w="1134" w:type="dxa"/>
                  <w:vAlign w:val="center"/>
                </w:tcPr>
                <w:p w14:paraId="4C3E3945" w14:textId="77777777" w:rsidR="00FE48E8" w:rsidRPr="009800F3" w:rsidRDefault="00FE48E8" w:rsidP="00FE48E8">
                  <w:pPr>
                    <w:jc w:val="center"/>
                    <w:rPr>
                      <w:lang w:val="en-GB"/>
                    </w:rPr>
                  </w:pPr>
                  <w:r w:rsidRPr="009800F3">
                    <w:rPr>
                      <w:lang w:val="en-GB"/>
                    </w:rPr>
                    <w:t>4</w:t>
                  </w:r>
                  <w:r>
                    <w:rPr>
                      <w:lang w:val="en-GB"/>
                    </w:rPr>
                    <w:t xml:space="preserve"> </w:t>
                  </w:r>
                  <w:r w:rsidRPr="009800F3">
                    <w:rPr>
                      <w:lang w:val="en-GB"/>
                    </w:rPr>
                    <w:t>970</w:t>
                  </w:r>
                </w:p>
              </w:tc>
            </w:tr>
            <w:tr w:rsidR="00FE48E8" w:rsidRPr="009800F3" w14:paraId="1460D266" w14:textId="77777777" w:rsidTr="00FE48E8">
              <w:trPr>
                <w:jc w:val="center"/>
              </w:trPr>
              <w:tc>
                <w:tcPr>
                  <w:tcW w:w="850" w:type="dxa"/>
                  <w:vAlign w:val="center"/>
                </w:tcPr>
                <w:p w14:paraId="388EDCBD" w14:textId="77777777" w:rsidR="00FE48E8" w:rsidRPr="009800F3" w:rsidRDefault="00FE48E8" w:rsidP="00FE48E8">
                  <w:pPr>
                    <w:jc w:val="center"/>
                    <w:rPr>
                      <w:lang w:val="en-GB"/>
                    </w:rPr>
                  </w:pPr>
                  <w:r w:rsidRPr="009800F3">
                    <w:rPr>
                      <w:lang w:val="en-GB"/>
                    </w:rPr>
                    <w:t>7"</w:t>
                  </w:r>
                </w:p>
              </w:tc>
              <w:tc>
                <w:tcPr>
                  <w:tcW w:w="1417" w:type="dxa"/>
                  <w:vAlign w:val="center"/>
                </w:tcPr>
                <w:p w14:paraId="5BB70564" w14:textId="77777777" w:rsidR="00FE48E8" w:rsidRPr="009800F3" w:rsidRDefault="00FE48E8" w:rsidP="00FE48E8">
                  <w:pPr>
                    <w:jc w:val="center"/>
                    <w:rPr>
                      <w:lang w:val="en-GB"/>
                    </w:rPr>
                  </w:pPr>
                  <w:r w:rsidRPr="009800F3">
                    <w:rPr>
                      <w:lang w:val="en-GB"/>
                    </w:rPr>
                    <w:t>133x140</w:t>
                  </w:r>
                </w:p>
              </w:tc>
              <w:tc>
                <w:tcPr>
                  <w:tcW w:w="850" w:type="dxa"/>
                  <w:vAlign w:val="center"/>
                </w:tcPr>
                <w:p w14:paraId="1756B927" w14:textId="77777777" w:rsidR="00FE48E8" w:rsidRPr="009800F3" w:rsidRDefault="00FE48E8" w:rsidP="00FE48E8">
                  <w:pPr>
                    <w:jc w:val="center"/>
                    <w:rPr>
                      <w:lang w:val="en-GB"/>
                    </w:rPr>
                  </w:pPr>
                  <w:r w:rsidRPr="009800F3">
                    <w:rPr>
                      <w:lang w:val="en-GB"/>
                    </w:rPr>
                    <w:t>18</w:t>
                  </w:r>
                  <w:r>
                    <w:rPr>
                      <w:lang w:val="en-GB"/>
                    </w:rPr>
                    <w:t xml:space="preserve"> </w:t>
                  </w:r>
                  <w:r w:rsidRPr="009800F3">
                    <w:rPr>
                      <w:lang w:val="en-GB"/>
                    </w:rPr>
                    <w:t>620</w:t>
                  </w:r>
                </w:p>
              </w:tc>
              <w:tc>
                <w:tcPr>
                  <w:tcW w:w="1134" w:type="dxa"/>
                  <w:vAlign w:val="center"/>
                </w:tcPr>
                <w:p w14:paraId="7509CF40" w14:textId="77777777" w:rsidR="00FE48E8" w:rsidRPr="009800F3" w:rsidRDefault="00FE48E8" w:rsidP="00FE48E8">
                  <w:pPr>
                    <w:jc w:val="center"/>
                    <w:rPr>
                      <w:lang w:val="en-GB"/>
                    </w:rPr>
                  </w:pPr>
                  <w:r w:rsidRPr="009800F3">
                    <w:rPr>
                      <w:lang w:val="en-GB"/>
                    </w:rPr>
                    <w:t>4</w:t>
                  </w:r>
                  <w:r>
                    <w:rPr>
                      <w:lang w:val="en-GB"/>
                    </w:rPr>
                    <w:t xml:space="preserve"> </w:t>
                  </w:r>
                  <w:r w:rsidRPr="009800F3">
                    <w:rPr>
                      <w:lang w:val="en-GB"/>
                    </w:rPr>
                    <w:t>655</w:t>
                  </w:r>
                </w:p>
              </w:tc>
            </w:tr>
            <w:tr w:rsidR="00FE48E8" w:rsidRPr="009800F3" w14:paraId="5F751DFF" w14:textId="77777777" w:rsidTr="00FE48E8">
              <w:trPr>
                <w:jc w:val="center"/>
              </w:trPr>
              <w:tc>
                <w:tcPr>
                  <w:tcW w:w="850" w:type="dxa"/>
                  <w:vAlign w:val="center"/>
                </w:tcPr>
                <w:p w14:paraId="6174482D" w14:textId="77777777" w:rsidR="00FE48E8" w:rsidRPr="009800F3" w:rsidRDefault="00FE48E8" w:rsidP="00FE48E8">
                  <w:pPr>
                    <w:jc w:val="center"/>
                    <w:rPr>
                      <w:lang w:val="en-GB"/>
                    </w:rPr>
                  </w:pPr>
                  <w:r w:rsidRPr="009800F3">
                    <w:rPr>
                      <w:lang w:val="en-GB"/>
                    </w:rPr>
                    <w:t>6.5"</w:t>
                  </w:r>
                </w:p>
              </w:tc>
              <w:tc>
                <w:tcPr>
                  <w:tcW w:w="1417" w:type="dxa"/>
                  <w:vAlign w:val="center"/>
                </w:tcPr>
                <w:p w14:paraId="4501DE3C" w14:textId="77777777" w:rsidR="00FE48E8" w:rsidRPr="009800F3" w:rsidRDefault="00FE48E8" w:rsidP="00FE48E8">
                  <w:pPr>
                    <w:jc w:val="center"/>
                    <w:rPr>
                      <w:lang w:val="en-GB"/>
                    </w:rPr>
                  </w:pPr>
                  <w:r w:rsidRPr="009800F3">
                    <w:rPr>
                      <w:lang w:val="en-GB"/>
                    </w:rPr>
                    <w:t>124x140</w:t>
                  </w:r>
                </w:p>
              </w:tc>
              <w:tc>
                <w:tcPr>
                  <w:tcW w:w="850" w:type="dxa"/>
                  <w:vAlign w:val="center"/>
                </w:tcPr>
                <w:p w14:paraId="73B76F3F" w14:textId="77777777" w:rsidR="00FE48E8" w:rsidRPr="009800F3" w:rsidRDefault="00FE48E8" w:rsidP="00FE48E8">
                  <w:pPr>
                    <w:jc w:val="center"/>
                    <w:rPr>
                      <w:lang w:val="en-GB"/>
                    </w:rPr>
                  </w:pPr>
                  <w:r w:rsidRPr="009800F3">
                    <w:rPr>
                      <w:lang w:val="en-GB"/>
                    </w:rPr>
                    <w:t>17</w:t>
                  </w:r>
                  <w:r>
                    <w:rPr>
                      <w:lang w:val="en-GB"/>
                    </w:rPr>
                    <w:t xml:space="preserve"> </w:t>
                  </w:r>
                  <w:r w:rsidRPr="009800F3">
                    <w:rPr>
                      <w:lang w:val="en-GB"/>
                    </w:rPr>
                    <w:t>360</w:t>
                  </w:r>
                </w:p>
              </w:tc>
              <w:tc>
                <w:tcPr>
                  <w:tcW w:w="1134" w:type="dxa"/>
                  <w:vAlign w:val="center"/>
                </w:tcPr>
                <w:p w14:paraId="5F33C0B7" w14:textId="77777777" w:rsidR="00FE48E8" w:rsidRPr="009800F3" w:rsidRDefault="00FE48E8" w:rsidP="00FE48E8">
                  <w:pPr>
                    <w:jc w:val="center"/>
                    <w:rPr>
                      <w:lang w:val="en-GB"/>
                    </w:rPr>
                  </w:pPr>
                  <w:r w:rsidRPr="009800F3">
                    <w:rPr>
                      <w:lang w:val="en-GB"/>
                    </w:rPr>
                    <w:t>4</w:t>
                  </w:r>
                  <w:r>
                    <w:rPr>
                      <w:lang w:val="en-GB"/>
                    </w:rPr>
                    <w:t xml:space="preserve"> </w:t>
                  </w:r>
                  <w:r w:rsidRPr="009800F3">
                    <w:rPr>
                      <w:lang w:val="en-GB"/>
                    </w:rPr>
                    <w:t>340</w:t>
                  </w:r>
                </w:p>
              </w:tc>
            </w:tr>
          </w:tbl>
          <w:p w14:paraId="5C957BDF" w14:textId="77777777" w:rsidR="00FE48E8" w:rsidRDefault="00FE48E8" w:rsidP="00FE48E8"/>
          <w:p w14:paraId="271B346B" w14:textId="679BBC58" w:rsidR="00FE48E8" w:rsidRPr="00FE48E8" w:rsidRDefault="00FE48E8" w:rsidP="00FE48E8"/>
        </w:tc>
      </w:tr>
      <w:tr w:rsidR="00E52DBC" w:rsidRPr="003E19C9" w14:paraId="32755007" w14:textId="77777777" w:rsidTr="00E2677C">
        <w:trPr>
          <w:jc w:val="center"/>
        </w:trPr>
        <w:tc>
          <w:tcPr>
            <w:tcW w:w="849" w:type="dxa"/>
            <w:shd w:val="clear" w:color="auto" w:fill="auto"/>
          </w:tcPr>
          <w:p w14:paraId="60CDDF87" w14:textId="2FDADAA2" w:rsidR="00E52DBC" w:rsidRPr="009800F3" w:rsidRDefault="00E52DBC" w:rsidP="00C55B16">
            <w:pPr>
              <w:pStyle w:val="Articleabc"/>
            </w:pPr>
            <w:r>
              <w:t>b.</w:t>
            </w:r>
          </w:p>
        </w:tc>
        <w:tc>
          <w:tcPr>
            <w:tcW w:w="4537" w:type="dxa"/>
            <w:shd w:val="clear" w:color="auto" w:fill="auto"/>
          </w:tcPr>
          <w:p w14:paraId="55051E40" w14:textId="77777777" w:rsidR="00E52DBC" w:rsidRPr="009800F3" w:rsidRDefault="00E52DBC" w:rsidP="00C55B16">
            <w:pPr>
              <w:rPr>
                <w:lang w:val="fr-FR"/>
              </w:rPr>
            </w:pPr>
            <w:r w:rsidRPr="009800F3">
              <w:rPr>
                <w:lang w:val="fr-FR"/>
              </w:rPr>
              <w:t>La somme de la largeur des rainures rencontrées par une ligne de circonférence dans la zone décrite ci-dessus doit être de 4 mm minimum.</w:t>
            </w:r>
          </w:p>
        </w:tc>
        <w:tc>
          <w:tcPr>
            <w:tcW w:w="4537" w:type="dxa"/>
            <w:shd w:val="clear" w:color="auto" w:fill="auto"/>
          </w:tcPr>
          <w:p w14:paraId="40665FC8" w14:textId="77777777" w:rsidR="00E52DBC" w:rsidRPr="009800F3" w:rsidRDefault="00E52DBC" w:rsidP="00C55B16">
            <w:pPr>
              <w:rPr>
                <w:lang w:val="en-GB"/>
              </w:rPr>
            </w:pPr>
            <w:r w:rsidRPr="009800F3">
              <w:rPr>
                <w:lang w:val="en-GB"/>
              </w:rPr>
              <w:t>The sum of the width of the grooves encountered by a circumferential line in the area described above must be at least 4 mm.</w:t>
            </w:r>
          </w:p>
        </w:tc>
      </w:tr>
      <w:tr w:rsidR="00E52DBC" w:rsidRPr="003E19C9" w14:paraId="7B07CA71" w14:textId="77777777" w:rsidTr="00E2677C">
        <w:trPr>
          <w:jc w:val="center"/>
        </w:trPr>
        <w:tc>
          <w:tcPr>
            <w:tcW w:w="849" w:type="dxa"/>
            <w:shd w:val="clear" w:color="auto" w:fill="auto"/>
          </w:tcPr>
          <w:p w14:paraId="598BE440" w14:textId="76F959A2" w:rsidR="00E52DBC" w:rsidRPr="00D73CA9" w:rsidRDefault="00E52DBC" w:rsidP="00C55B16">
            <w:pPr>
              <w:pStyle w:val="Articleabc"/>
              <w:rPr>
                <w:lang w:val="en-US"/>
              </w:rPr>
            </w:pPr>
            <w:r>
              <w:rPr>
                <w:lang w:val="en-US"/>
              </w:rPr>
              <w:t>c.</w:t>
            </w:r>
          </w:p>
        </w:tc>
        <w:tc>
          <w:tcPr>
            <w:tcW w:w="4537" w:type="dxa"/>
            <w:shd w:val="clear" w:color="auto" w:fill="auto"/>
          </w:tcPr>
          <w:p w14:paraId="66C03E91" w14:textId="77777777" w:rsidR="00E52DBC" w:rsidRPr="009800F3" w:rsidRDefault="00E52DBC" w:rsidP="00C55B16">
            <w:pPr>
              <w:rPr>
                <w:lang w:val="fr-FR"/>
              </w:rPr>
            </w:pPr>
            <w:r w:rsidRPr="009800F3">
              <w:rPr>
                <w:lang w:val="fr-FR"/>
              </w:rPr>
              <w:t>La somme de la largeur des sillons rencontrés par une ligne radiale doit être de 16 mm minimum.</w:t>
            </w:r>
          </w:p>
        </w:tc>
        <w:tc>
          <w:tcPr>
            <w:tcW w:w="4537" w:type="dxa"/>
            <w:shd w:val="clear" w:color="auto" w:fill="auto"/>
          </w:tcPr>
          <w:p w14:paraId="782D4047" w14:textId="77777777" w:rsidR="00E52DBC" w:rsidRPr="009800F3" w:rsidRDefault="00E52DBC" w:rsidP="00C55B16">
            <w:pPr>
              <w:rPr>
                <w:lang w:val="en-GB"/>
              </w:rPr>
            </w:pPr>
            <w:r w:rsidRPr="009800F3">
              <w:rPr>
                <w:lang w:val="en-GB"/>
              </w:rPr>
              <w:t>The sum of the width of the grooves encountered by a radial line must be at least 16 mm.</w:t>
            </w:r>
          </w:p>
        </w:tc>
      </w:tr>
      <w:tr w:rsidR="00E52DBC" w:rsidRPr="003E19C9" w14:paraId="4684144C" w14:textId="77777777" w:rsidTr="00E2677C">
        <w:trPr>
          <w:jc w:val="center"/>
        </w:trPr>
        <w:tc>
          <w:tcPr>
            <w:tcW w:w="849" w:type="dxa"/>
            <w:shd w:val="clear" w:color="auto" w:fill="auto"/>
          </w:tcPr>
          <w:p w14:paraId="74EE4B8E" w14:textId="5158B0AD" w:rsidR="00E52DBC" w:rsidRPr="00D73CA9" w:rsidRDefault="00E52DBC" w:rsidP="00C55B16">
            <w:pPr>
              <w:pStyle w:val="Articleabc"/>
              <w:rPr>
                <w:lang w:val="en-US"/>
              </w:rPr>
            </w:pPr>
            <w:r>
              <w:rPr>
                <w:lang w:val="en-US"/>
              </w:rPr>
              <w:t>d.</w:t>
            </w:r>
          </w:p>
        </w:tc>
        <w:tc>
          <w:tcPr>
            <w:tcW w:w="4537" w:type="dxa"/>
            <w:shd w:val="clear" w:color="auto" w:fill="auto"/>
          </w:tcPr>
          <w:p w14:paraId="74D58630" w14:textId="77777777" w:rsidR="00E52DBC" w:rsidRPr="009800F3" w:rsidRDefault="00E52DBC" w:rsidP="00C55B16">
            <w:pPr>
              <w:rPr>
                <w:lang w:val="fr-FR"/>
              </w:rPr>
            </w:pPr>
            <w:r w:rsidRPr="009800F3">
              <w:rPr>
                <w:lang w:val="fr-FR"/>
              </w:rPr>
              <w:t>Les pavés et les lamelles doivent être considérés comme faisant partie de la bande de roulement s</w:t>
            </w:r>
            <w:r>
              <w:rPr>
                <w:lang w:val="fr-FR"/>
              </w:rPr>
              <w:t>’</w:t>
            </w:r>
            <w:r w:rsidRPr="009800F3">
              <w:rPr>
                <w:lang w:val="fr-FR"/>
              </w:rPr>
              <w:t xml:space="preserve">ils sont inférieurs à 2 </w:t>
            </w:r>
            <w:proofErr w:type="spellStart"/>
            <w:r w:rsidRPr="009800F3">
              <w:rPr>
                <w:lang w:val="fr-FR"/>
              </w:rPr>
              <w:t>mm.</w:t>
            </w:r>
            <w:proofErr w:type="spellEnd"/>
          </w:p>
        </w:tc>
        <w:tc>
          <w:tcPr>
            <w:tcW w:w="4537" w:type="dxa"/>
            <w:shd w:val="clear" w:color="auto" w:fill="auto"/>
          </w:tcPr>
          <w:p w14:paraId="3E89C62A" w14:textId="77777777" w:rsidR="00E52DBC" w:rsidRPr="009800F3" w:rsidRDefault="00E52DBC" w:rsidP="00C55B16">
            <w:pPr>
              <w:rPr>
                <w:lang w:val="en-GB"/>
              </w:rPr>
            </w:pPr>
            <w:r w:rsidRPr="009800F3">
              <w:rPr>
                <w:lang w:val="en-GB"/>
              </w:rPr>
              <w:t>The bridge blocks and sipes must be considered as part of the tread pattern if they are less than 2 mm.</w:t>
            </w:r>
          </w:p>
        </w:tc>
      </w:tr>
      <w:tr w:rsidR="00E52DBC" w:rsidRPr="003E19C9" w14:paraId="07846B04" w14:textId="77777777" w:rsidTr="00E2677C">
        <w:trPr>
          <w:jc w:val="center"/>
        </w:trPr>
        <w:tc>
          <w:tcPr>
            <w:tcW w:w="849" w:type="dxa"/>
            <w:shd w:val="clear" w:color="auto" w:fill="auto"/>
          </w:tcPr>
          <w:p w14:paraId="540B75AF" w14:textId="2113CC80" w:rsidR="00E52DBC" w:rsidRPr="00D73CA9" w:rsidRDefault="00E52DBC" w:rsidP="00C55B16">
            <w:pPr>
              <w:pStyle w:val="Articleabc"/>
              <w:rPr>
                <w:lang w:val="en-US"/>
              </w:rPr>
            </w:pPr>
            <w:r>
              <w:rPr>
                <w:lang w:val="en-US"/>
              </w:rPr>
              <w:t>e.</w:t>
            </w:r>
          </w:p>
        </w:tc>
        <w:tc>
          <w:tcPr>
            <w:tcW w:w="4537" w:type="dxa"/>
            <w:shd w:val="clear" w:color="auto" w:fill="auto"/>
          </w:tcPr>
          <w:p w14:paraId="56AE9EC1" w14:textId="77777777" w:rsidR="00E52DBC" w:rsidRPr="0066302B" w:rsidRDefault="00E52DBC" w:rsidP="00C55B16">
            <w:pPr>
              <w:rPr>
                <w:color w:val="00B050"/>
                <w:highlight w:val="yellow"/>
                <w:lang w:val="fr-FR"/>
              </w:rPr>
            </w:pPr>
            <w:r w:rsidRPr="0066302B">
              <w:rPr>
                <w:lang w:val="fr-FR"/>
              </w:rPr>
              <w:t>Le découpage à la main n’est pas autorisé.</w:t>
            </w:r>
          </w:p>
        </w:tc>
        <w:tc>
          <w:tcPr>
            <w:tcW w:w="4537" w:type="dxa"/>
            <w:shd w:val="clear" w:color="auto" w:fill="auto"/>
          </w:tcPr>
          <w:p w14:paraId="040D2656" w14:textId="6C469FF8" w:rsidR="00E52DBC" w:rsidRPr="0066302B" w:rsidRDefault="00E52DBC" w:rsidP="00C55B16">
            <w:pPr>
              <w:rPr>
                <w:lang w:val="en-GB"/>
              </w:rPr>
            </w:pPr>
            <w:r w:rsidRPr="0066302B">
              <w:rPr>
                <w:lang w:val="en-GB"/>
              </w:rPr>
              <w:t>Hand cutting is not authorised.</w:t>
            </w:r>
          </w:p>
        </w:tc>
      </w:tr>
      <w:tr w:rsidR="00E52DBC" w:rsidRPr="003E19C9" w14:paraId="67BA1BC8" w14:textId="77777777" w:rsidTr="00E2677C">
        <w:trPr>
          <w:jc w:val="center"/>
        </w:trPr>
        <w:tc>
          <w:tcPr>
            <w:tcW w:w="849" w:type="dxa"/>
            <w:shd w:val="clear" w:color="auto" w:fill="auto"/>
          </w:tcPr>
          <w:p w14:paraId="7E0A2DA6" w14:textId="237D69D9" w:rsidR="00E52DBC" w:rsidRPr="00D73CA9" w:rsidRDefault="00E52DBC" w:rsidP="00C55B16">
            <w:pPr>
              <w:pStyle w:val="Articleabc"/>
              <w:rPr>
                <w:lang w:val="en-US"/>
              </w:rPr>
            </w:pPr>
            <w:r>
              <w:rPr>
                <w:lang w:val="en-US"/>
              </w:rPr>
              <w:t>f.</w:t>
            </w:r>
          </w:p>
        </w:tc>
        <w:tc>
          <w:tcPr>
            <w:tcW w:w="4537" w:type="dxa"/>
            <w:shd w:val="clear" w:color="auto" w:fill="auto"/>
          </w:tcPr>
          <w:p w14:paraId="67863828" w14:textId="77777777" w:rsidR="00E52DBC" w:rsidRPr="009800F3" w:rsidRDefault="00E52DBC" w:rsidP="00C55B16">
            <w:pPr>
              <w:rPr>
                <w:lang w:val="fr-FR"/>
              </w:rPr>
            </w:pPr>
            <w:proofErr w:type="gramStart"/>
            <w:r w:rsidRPr="009800F3">
              <w:rPr>
                <w:lang w:val="fr-FR"/>
              </w:rPr>
              <w:t>A tout moment</w:t>
            </w:r>
            <w:proofErr w:type="gramEnd"/>
            <w:r w:rsidRPr="009800F3">
              <w:rPr>
                <w:lang w:val="fr-FR"/>
              </w:rPr>
              <w:t xml:space="preserve"> de la course, la profondeur des rainures doit être de 2 mm minimum quel que soit le type de pneumatiques utilisés et doit couvrir au minimum 75% de la surface.</w:t>
            </w:r>
          </w:p>
        </w:tc>
        <w:tc>
          <w:tcPr>
            <w:tcW w:w="4537" w:type="dxa"/>
            <w:shd w:val="clear" w:color="auto" w:fill="auto"/>
          </w:tcPr>
          <w:p w14:paraId="2325444E" w14:textId="77777777" w:rsidR="00E52DBC" w:rsidRPr="009800F3" w:rsidRDefault="00E52DBC" w:rsidP="00C55B16">
            <w:pPr>
              <w:rPr>
                <w:lang w:val="en-GB"/>
              </w:rPr>
            </w:pPr>
            <w:r w:rsidRPr="009800F3">
              <w:rPr>
                <w:lang w:val="en-GB"/>
              </w:rPr>
              <w:t>At any time during the race, the depth of the grooves must be at least 2</w:t>
            </w:r>
            <w:r>
              <w:rPr>
                <w:lang w:val="en-GB"/>
              </w:rPr>
              <w:t xml:space="preserve"> </w:t>
            </w:r>
            <w:r w:rsidRPr="009800F3">
              <w:rPr>
                <w:lang w:val="en-GB"/>
              </w:rPr>
              <w:t>mm regardless of the type of tyres used and must cover no less than 75% of the surface.</w:t>
            </w:r>
          </w:p>
        </w:tc>
      </w:tr>
      <w:tr w:rsidR="00E52DBC" w:rsidRPr="003E19C9" w14:paraId="1AB423D2" w14:textId="77777777" w:rsidTr="00E2677C">
        <w:trPr>
          <w:jc w:val="center"/>
        </w:trPr>
        <w:tc>
          <w:tcPr>
            <w:tcW w:w="849" w:type="dxa"/>
            <w:shd w:val="clear" w:color="auto" w:fill="auto"/>
          </w:tcPr>
          <w:p w14:paraId="69C8B161" w14:textId="5B56FCD3" w:rsidR="00E52DBC" w:rsidRPr="00D73CA9" w:rsidRDefault="00E52DBC" w:rsidP="00C55B16">
            <w:pPr>
              <w:pStyle w:val="Articleabc"/>
              <w:rPr>
                <w:lang w:val="en-US"/>
              </w:rPr>
            </w:pPr>
            <w:r>
              <w:rPr>
                <w:lang w:val="en-US"/>
              </w:rPr>
              <w:t>g.</w:t>
            </w:r>
          </w:p>
        </w:tc>
        <w:tc>
          <w:tcPr>
            <w:tcW w:w="4537" w:type="dxa"/>
            <w:shd w:val="clear" w:color="auto" w:fill="auto"/>
          </w:tcPr>
          <w:p w14:paraId="5349BB64" w14:textId="77777777" w:rsidR="00E52DBC" w:rsidRPr="000F7E77" w:rsidRDefault="00E52DBC" w:rsidP="00C55B16">
            <w:pPr>
              <w:pStyle w:val="Article"/>
              <w:rPr>
                <w:b w:val="0"/>
              </w:rPr>
            </w:pPr>
            <w:r w:rsidRPr="000F7E77">
              <w:rPr>
                <w:b w:val="0"/>
              </w:rPr>
              <w:t>Toute modification – rechapage, traitement mécanique ou chimique – est interdite.</w:t>
            </w:r>
          </w:p>
          <w:p w14:paraId="4EA6CD69" w14:textId="77777777" w:rsidR="00E52DBC" w:rsidRPr="000F7E77" w:rsidRDefault="00E52DBC" w:rsidP="00C55B16">
            <w:pPr>
              <w:pStyle w:val="Article"/>
              <w:rPr>
                <w:b w:val="0"/>
              </w:rPr>
            </w:pPr>
            <w:r w:rsidRPr="000F7E77">
              <w:rPr>
                <w:b w:val="0"/>
              </w:rPr>
              <w:t>Tout moyen de chauffage des pneus – couvertures, fours, systèmes de rouleaux, etc. – est interdit.</w:t>
            </w:r>
          </w:p>
        </w:tc>
        <w:tc>
          <w:tcPr>
            <w:tcW w:w="4537" w:type="dxa"/>
            <w:shd w:val="clear" w:color="auto" w:fill="auto"/>
          </w:tcPr>
          <w:p w14:paraId="70230611" w14:textId="77777777" w:rsidR="00E52DBC" w:rsidRPr="004413C7" w:rsidRDefault="00E52DBC" w:rsidP="00C55B16">
            <w:pPr>
              <w:pStyle w:val="Article"/>
              <w:rPr>
                <w:b w:val="0"/>
                <w:lang w:val="en-GB"/>
              </w:rPr>
            </w:pPr>
            <w:r w:rsidRPr="004413C7">
              <w:rPr>
                <w:b w:val="0"/>
                <w:lang w:val="en-GB"/>
              </w:rPr>
              <w:t xml:space="preserve">Any modification – </w:t>
            </w:r>
            <w:proofErr w:type="spellStart"/>
            <w:r w:rsidRPr="004413C7">
              <w:rPr>
                <w:b w:val="0"/>
                <w:lang w:val="en-GB"/>
              </w:rPr>
              <w:t>retreading</w:t>
            </w:r>
            <w:proofErr w:type="spellEnd"/>
            <w:r w:rsidRPr="004413C7">
              <w:rPr>
                <w:b w:val="0"/>
                <w:lang w:val="en-GB"/>
              </w:rPr>
              <w:t>, mechanical or chemical treatment – is prohibited.</w:t>
            </w:r>
          </w:p>
          <w:p w14:paraId="0AAC9A9D" w14:textId="77777777" w:rsidR="00E52DBC" w:rsidRPr="004413C7" w:rsidRDefault="00E52DBC" w:rsidP="00C55B16">
            <w:pPr>
              <w:pStyle w:val="Article"/>
              <w:rPr>
                <w:b w:val="0"/>
                <w:lang w:val="en-GB"/>
              </w:rPr>
            </w:pPr>
            <w:r w:rsidRPr="004413C7">
              <w:rPr>
                <w:b w:val="0"/>
                <w:lang w:val="en-GB"/>
              </w:rPr>
              <w:t>Any means of warming the tyres – tyre blankets, ovens, roller systems, etc. – is prohibited.</w:t>
            </w:r>
          </w:p>
        </w:tc>
      </w:tr>
      <w:tr w:rsidR="00E52DBC" w:rsidRPr="003E19C9" w14:paraId="0453C3D9" w14:textId="77777777" w:rsidTr="00E2677C">
        <w:trPr>
          <w:jc w:val="center"/>
        </w:trPr>
        <w:tc>
          <w:tcPr>
            <w:tcW w:w="849" w:type="dxa"/>
            <w:shd w:val="clear" w:color="auto" w:fill="auto"/>
          </w:tcPr>
          <w:p w14:paraId="0BCEFE44" w14:textId="0EA7B707" w:rsidR="00E52DBC" w:rsidRPr="00D73CA9" w:rsidRDefault="00E52DBC" w:rsidP="00C55B16">
            <w:pPr>
              <w:pStyle w:val="Articleabc"/>
              <w:rPr>
                <w:lang w:val="en-US"/>
              </w:rPr>
            </w:pPr>
            <w:r>
              <w:rPr>
                <w:lang w:val="en-US"/>
              </w:rPr>
              <w:t>h.</w:t>
            </w:r>
          </w:p>
        </w:tc>
        <w:tc>
          <w:tcPr>
            <w:tcW w:w="4537" w:type="dxa"/>
            <w:shd w:val="clear" w:color="auto" w:fill="auto"/>
          </w:tcPr>
          <w:p w14:paraId="1EFD3B6A" w14:textId="7BB0E235" w:rsidR="00C866D7" w:rsidRPr="00C866D7" w:rsidRDefault="00E52DBC" w:rsidP="00C55B16">
            <w:r w:rsidRPr="00C866D7">
              <w:t>Soupapes de surpression</w:t>
            </w:r>
            <w:r w:rsidR="00C866D7">
              <w:t xml:space="preserve"> : l</w:t>
            </w:r>
            <w:r w:rsidR="00C866D7" w:rsidRPr="000F7E77">
              <w:t>es soupapes de surpression sont interdites sur les roues.</w:t>
            </w:r>
          </w:p>
        </w:tc>
        <w:tc>
          <w:tcPr>
            <w:tcW w:w="4537" w:type="dxa"/>
            <w:shd w:val="clear" w:color="auto" w:fill="auto"/>
          </w:tcPr>
          <w:p w14:paraId="73DD1AA3" w14:textId="7EB2915D" w:rsidR="00C866D7" w:rsidRPr="00C866D7" w:rsidRDefault="00E52DBC" w:rsidP="00C55B16">
            <w:pPr>
              <w:rPr>
                <w:lang w:val="en-GB"/>
              </w:rPr>
            </w:pPr>
            <w:r w:rsidRPr="00C866D7">
              <w:rPr>
                <w:lang w:val="en-GB"/>
              </w:rPr>
              <w:t>Pressure control valves</w:t>
            </w:r>
            <w:r w:rsidR="00C866D7" w:rsidRPr="00C866D7">
              <w:rPr>
                <w:lang w:val="en-GB"/>
              </w:rPr>
              <w:t xml:space="preserve">: </w:t>
            </w:r>
            <w:r w:rsidR="00C866D7">
              <w:rPr>
                <w:lang w:val="en-GB"/>
              </w:rPr>
              <w:t>P</w:t>
            </w:r>
            <w:r w:rsidR="00C866D7" w:rsidRPr="004413C7">
              <w:rPr>
                <w:lang w:val="en-GB"/>
              </w:rPr>
              <w:t>ressure control valves on the wheels are forbidden.</w:t>
            </w:r>
          </w:p>
        </w:tc>
      </w:tr>
      <w:tr w:rsidR="00E52DBC" w:rsidRPr="004413C7" w14:paraId="7D899E6B" w14:textId="77777777" w:rsidTr="00E2677C">
        <w:trPr>
          <w:jc w:val="center"/>
        </w:trPr>
        <w:tc>
          <w:tcPr>
            <w:tcW w:w="849" w:type="dxa"/>
            <w:shd w:val="clear" w:color="auto" w:fill="auto"/>
          </w:tcPr>
          <w:p w14:paraId="6EB3D3C2" w14:textId="77777777" w:rsidR="00E52DBC" w:rsidRPr="000A7715" w:rsidRDefault="00E52DBC" w:rsidP="00C55B16">
            <w:pPr>
              <w:jc w:val="center"/>
              <w:rPr>
                <w:b/>
                <w:lang w:val="en-GB"/>
              </w:rPr>
            </w:pPr>
            <w:r>
              <w:rPr>
                <w:b/>
                <w:lang w:val="en-GB"/>
              </w:rPr>
              <w:t>2.17.3</w:t>
            </w:r>
          </w:p>
        </w:tc>
        <w:tc>
          <w:tcPr>
            <w:tcW w:w="4537" w:type="dxa"/>
            <w:shd w:val="clear" w:color="auto" w:fill="auto"/>
          </w:tcPr>
          <w:p w14:paraId="03CFB2CA" w14:textId="77777777" w:rsidR="00E52DBC" w:rsidRPr="00D05D0E" w:rsidRDefault="00E52DBC" w:rsidP="00C55B16">
            <w:pPr>
              <w:pStyle w:val="Article"/>
            </w:pPr>
            <w:r>
              <w:t>E</w:t>
            </w:r>
            <w:r w:rsidRPr="00D05D0E">
              <w:t>njoliveurs</w:t>
            </w:r>
          </w:p>
        </w:tc>
        <w:tc>
          <w:tcPr>
            <w:tcW w:w="4537" w:type="dxa"/>
            <w:shd w:val="clear" w:color="auto" w:fill="auto"/>
          </w:tcPr>
          <w:p w14:paraId="520AA5DB" w14:textId="77777777" w:rsidR="00E52DBC" w:rsidRPr="00D05D0E" w:rsidRDefault="00E52DBC" w:rsidP="00C55B16">
            <w:pPr>
              <w:pStyle w:val="Article"/>
              <w:rPr>
                <w:lang w:val="en-GB"/>
              </w:rPr>
            </w:pPr>
            <w:r>
              <w:rPr>
                <w:lang w:val="en-GB"/>
              </w:rPr>
              <w:t>Wheel trims</w:t>
            </w:r>
          </w:p>
        </w:tc>
      </w:tr>
      <w:tr w:rsidR="00E52DBC" w:rsidRPr="004413C7" w14:paraId="6C9728D3" w14:textId="77777777" w:rsidTr="00E2677C">
        <w:trPr>
          <w:jc w:val="center"/>
        </w:trPr>
        <w:tc>
          <w:tcPr>
            <w:tcW w:w="849" w:type="dxa"/>
            <w:shd w:val="clear" w:color="auto" w:fill="auto"/>
          </w:tcPr>
          <w:p w14:paraId="238F633D" w14:textId="77777777" w:rsidR="00E52DBC" w:rsidRPr="00D05D0E" w:rsidRDefault="00E52DBC" w:rsidP="00C55B16">
            <w:pPr>
              <w:jc w:val="center"/>
              <w:rPr>
                <w:lang w:val="en-GB"/>
              </w:rPr>
            </w:pPr>
          </w:p>
        </w:tc>
        <w:tc>
          <w:tcPr>
            <w:tcW w:w="4537" w:type="dxa"/>
            <w:shd w:val="clear" w:color="auto" w:fill="auto"/>
          </w:tcPr>
          <w:p w14:paraId="4EDED215" w14:textId="77777777" w:rsidR="00E52DBC" w:rsidRPr="00D05D0E" w:rsidRDefault="00E52DBC" w:rsidP="00C55B16">
            <w:pPr>
              <w:pStyle w:val="Article"/>
              <w:rPr>
                <w:b w:val="0"/>
              </w:rPr>
            </w:pPr>
            <w:r w:rsidRPr="00D05D0E">
              <w:rPr>
                <w:b w:val="0"/>
              </w:rPr>
              <w:t>Les enjoliveurs sont interdits.</w:t>
            </w:r>
          </w:p>
        </w:tc>
        <w:tc>
          <w:tcPr>
            <w:tcW w:w="4537" w:type="dxa"/>
            <w:shd w:val="clear" w:color="auto" w:fill="auto"/>
          </w:tcPr>
          <w:p w14:paraId="552E4EF0" w14:textId="77777777" w:rsidR="00E52DBC" w:rsidRPr="00D05D0E" w:rsidRDefault="00E52DBC" w:rsidP="00C55B16">
            <w:pPr>
              <w:pStyle w:val="Article"/>
              <w:rPr>
                <w:b w:val="0"/>
                <w:lang w:val="en-GB"/>
              </w:rPr>
            </w:pPr>
            <w:r w:rsidRPr="00D05D0E">
              <w:rPr>
                <w:b w:val="0"/>
                <w:lang w:val="en-GB"/>
              </w:rPr>
              <w:t>Wheel trims are forbidden.</w:t>
            </w:r>
          </w:p>
        </w:tc>
      </w:tr>
      <w:tr w:rsidR="00E52DBC" w:rsidRPr="004413C7" w14:paraId="2072E0EC" w14:textId="77777777" w:rsidTr="00E2677C">
        <w:trPr>
          <w:jc w:val="center"/>
        </w:trPr>
        <w:tc>
          <w:tcPr>
            <w:tcW w:w="849" w:type="dxa"/>
            <w:shd w:val="clear" w:color="auto" w:fill="auto"/>
          </w:tcPr>
          <w:p w14:paraId="7E06061C" w14:textId="77777777" w:rsidR="00E52DBC" w:rsidRPr="000A7715" w:rsidRDefault="00E52DBC" w:rsidP="00C55B16">
            <w:pPr>
              <w:jc w:val="center"/>
              <w:rPr>
                <w:b/>
                <w:lang w:val="en-GB"/>
              </w:rPr>
            </w:pPr>
            <w:r>
              <w:rPr>
                <w:b/>
                <w:lang w:val="en-GB"/>
              </w:rPr>
              <w:t>2.17.4</w:t>
            </w:r>
          </w:p>
        </w:tc>
        <w:tc>
          <w:tcPr>
            <w:tcW w:w="4537" w:type="dxa"/>
            <w:shd w:val="clear" w:color="auto" w:fill="auto"/>
          </w:tcPr>
          <w:p w14:paraId="482549E5" w14:textId="77777777" w:rsidR="00E52DBC" w:rsidRPr="00D05D0E" w:rsidRDefault="00E52DBC" w:rsidP="00C55B16">
            <w:pPr>
              <w:pStyle w:val="Article"/>
            </w:pPr>
            <w:r w:rsidRPr="00D05D0E">
              <w:t>Extracteurs d</w:t>
            </w:r>
            <w:r>
              <w:t>’</w:t>
            </w:r>
            <w:r w:rsidRPr="00D05D0E">
              <w:t>air</w:t>
            </w:r>
          </w:p>
        </w:tc>
        <w:tc>
          <w:tcPr>
            <w:tcW w:w="4537" w:type="dxa"/>
            <w:shd w:val="clear" w:color="auto" w:fill="auto"/>
          </w:tcPr>
          <w:p w14:paraId="5990BB6B" w14:textId="77777777" w:rsidR="00E52DBC" w:rsidRPr="00D05D0E" w:rsidRDefault="00E52DBC" w:rsidP="00C55B16">
            <w:pPr>
              <w:pStyle w:val="Article"/>
              <w:rPr>
                <w:lang w:val="en-GB"/>
              </w:rPr>
            </w:pPr>
            <w:r w:rsidRPr="00D05D0E">
              <w:rPr>
                <w:lang w:val="en-GB"/>
              </w:rPr>
              <w:t>Air extractors</w:t>
            </w:r>
          </w:p>
        </w:tc>
      </w:tr>
      <w:tr w:rsidR="00E52DBC" w:rsidRPr="003E19C9" w14:paraId="33BC8631" w14:textId="77777777" w:rsidTr="00E2677C">
        <w:trPr>
          <w:jc w:val="center"/>
        </w:trPr>
        <w:tc>
          <w:tcPr>
            <w:tcW w:w="849" w:type="dxa"/>
            <w:shd w:val="clear" w:color="auto" w:fill="auto"/>
          </w:tcPr>
          <w:p w14:paraId="722B8A88" w14:textId="77777777" w:rsidR="00E52DBC" w:rsidRPr="00D05D0E" w:rsidRDefault="00E52DBC" w:rsidP="00C55B16">
            <w:pPr>
              <w:jc w:val="center"/>
              <w:rPr>
                <w:lang w:val="en-GB"/>
              </w:rPr>
            </w:pPr>
          </w:p>
        </w:tc>
        <w:tc>
          <w:tcPr>
            <w:tcW w:w="4537" w:type="dxa"/>
            <w:shd w:val="clear" w:color="auto" w:fill="auto"/>
          </w:tcPr>
          <w:p w14:paraId="0B6E8A95" w14:textId="77777777" w:rsidR="00E52DBC" w:rsidRPr="00D05D0E" w:rsidRDefault="00E52DBC" w:rsidP="00C55B16">
            <w:pPr>
              <w:pStyle w:val="Article"/>
              <w:rPr>
                <w:b w:val="0"/>
              </w:rPr>
            </w:pPr>
            <w:r w:rsidRPr="00D05D0E">
              <w:rPr>
                <w:b w:val="0"/>
              </w:rPr>
              <w:t>Les extracteurs d</w:t>
            </w:r>
            <w:r>
              <w:rPr>
                <w:b w:val="0"/>
              </w:rPr>
              <w:t>’</w:t>
            </w:r>
            <w:r w:rsidRPr="00D05D0E">
              <w:rPr>
                <w:b w:val="0"/>
              </w:rPr>
              <w:t>air ajoutés sur les roues sont interdits.</w:t>
            </w:r>
          </w:p>
        </w:tc>
        <w:tc>
          <w:tcPr>
            <w:tcW w:w="4537" w:type="dxa"/>
            <w:shd w:val="clear" w:color="auto" w:fill="auto"/>
          </w:tcPr>
          <w:p w14:paraId="2AC71D51" w14:textId="77777777" w:rsidR="00E52DBC" w:rsidRPr="00D05D0E" w:rsidRDefault="00E52DBC" w:rsidP="00C55B16">
            <w:pPr>
              <w:pStyle w:val="Article"/>
              <w:rPr>
                <w:b w:val="0"/>
                <w:lang w:val="en-GB"/>
              </w:rPr>
            </w:pPr>
            <w:r w:rsidRPr="00D05D0E">
              <w:rPr>
                <w:b w:val="0"/>
                <w:lang w:val="en-GB"/>
              </w:rPr>
              <w:t>The fitting of air extractors on the wheels is prohibited.</w:t>
            </w:r>
          </w:p>
        </w:tc>
      </w:tr>
      <w:tr w:rsidR="00E52DBC" w:rsidRPr="0087094B" w14:paraId="7B2270D7" w14:textId="77777777" w:rsidTr="00E2677C">
        <w:trPr>
          <w:jc w:val="center"/>
        </w:trPr>
        <w:tc>
          <w:tcPr>
            <w:tcW w:w="849" w:type="dxa"/>
            <w:shd w:val="clear" w:color="auto" w:fill="auto"/>
          </w:tcPr>
          <w:p w14:paraId="6274D081" w14:textId="77777777" w:rsidR="00E52DBC" w:rsidRPr="0087094B" w:rsidRDefault="00E52DBC" w:rsidP="00C55B16">
            <w:pPr>
              <w:pStyle w:val="Article"/>
              <w:jc w:val="center"/>
            </w:pPr>
            <w:r>
              <w:t>2.17.5</w:t>
            </w:r>
          </w:p>
        </w:tc>
        <w:tc>
          <w:tcPr>
            <w:tcW w:w="4537" w:type="dxa"/>
            <w:shd w:val="clear" w:color="auto" w:fill="auto"/>
          </w:tcPr>
          <w:p w14:paraId="366FC260" w14:textId="77777777" w:rsidR="00E52DBC" w:rsidRPr="0087094B" w:rsidRDefault="00E52DBC" w:rsidP="00C55B16">
            <w:pPr>
              <w:pStyle w:val="Article"/>
            </w:pPr>
            <w:r w:rsidRPr="0087094B">
              <w:t>Roues de secours</w:t>
            </w:r>
          </w:p>
        </w:tc>
        <w:tc>
          <w:tcPr>
            <w:tcW w:w="4537" w:type="dxa"/>
            <w:shd w:val="clear" w:color="auto" w:fill="auto"/>
          </w:tcPr>
          <w:p w14:paraId="7880AAB9" w14:textId="77777777" w:rsidR="00E52DBC" w:rsidRPr="0087094B" w:rsidRDefault="00E52DBC" w:rsidP="00C55B16">
            <w:pPr>
              <w:pStyle w:val="Article"/>
              <w:rPr>
                <w:lang w:val="en-GB"/>
              </w:rPr>
            </w:pPr>
            <w:r w:rsidRPr="0087094B">
              <w:rPr>
                <w:lang w:val="en-GB"/>
              </w:rPr>
              <w:t>Spare wheels</w:t>
            </w:r>
          </w:p>
        </w:tc>
      </w:tr>
      <w:tr w:rsidR="00E52DBC" w:rsidRPr="0087094B" w14:paraId="4F0D998F" w14:textId="77777777" w:rsidTr="00E2677C">
        <w:trPr>
          <w:jc w:val="center"/>
        </w:trPr>
        <w:tc>
          <w:tcPr>
            <w:tcW w:w="849" w:type="dxa"/>
            <w:shd w:val="clear" w:color="auto" w:fill="auto"/>
          </w:tcPr>
          <w:p w14:paraId="734FEF33" w14:textId="77777777" w:rsidR="00E52DBC" w:rsidRPr="0087094B" w:rsidRDefault="00E52DBC" w:rsidP="00C55B16"/>
        </w:tc>
        <w:tc>
          <w:tcPr>
            <w:tcW w:w="4537" w:type="dxa"/>
            <w:shd w:val="clear" w:color="auto" w:fill="auto"/>
          </w:tcPr>
          <w:p w14:paraId="5C98648C" w14:textId="77777777" w:rsidR="00E52DBC" w:rsidRPr="0087094B" w:rsidRDefault="00E52DBC" w:rsidP="00C55B16">
            <w:pPr>
              <w:rPr>
                <w:lang w:val="fr-FR"/>
              </w:rPr>
            </w:pPr>
            <w:r w:rsidRPr="0087094B">
              <w:rPr>
                <w:lang w:val="fr-FR"/>
              </w:rPr>
              <w:t>Interdites.</w:t>
            </w:r>
          </w:p>
        </w:tc>
        <w:tc>
          <w:tcPr>
            <w:tcW w:w="4537" w:type="dxa"/>
            <w:shd w:val="clear" w:color="auto" w:fill="auto"/>
          </w:tcPr>
          <w:p w14:paraId="5D5633C9" w14:textId="77777777" w:rsidR="00E52DBC" w:rsidRPr="0087094B" w:rsidRDefault="00E52DBC" w:rsidP="00C55B16">
            <w:pPr>
              <w:rPr>
                <w:lang w:val="en-GB"/>
              </w:rPr>
            </w:pPr>
            <w:r w:rsidRPr="0087094B">
              <w:rPr>
                <w:lang w:val="en-GB"/>
              </w:rPr>
              <w:t>Prohibited.</w:t>
            </w:r>
          </w:p>
        </w:tc>
      </w:tr>
      <w:tr w:rsidR="00E52DBC" w:rsidRPr="0087094B" w14:paraId="03CBC4E0" w14:textId="77777777" w:rsidTr="00E2677C">
        <w:trPr>
          <w:jc w:val="center"/>
        </w:trPr>
        <w:tc>
          <w:tcPr>
            <w:tcW w:w="849" w:type="dxa"/>
            <w:shd w:val="clear" w:color="auto" w:fill="auto"/>
          </w:tcPr>
          <w:p w14:paraId="57C8E03C" w14:textId="77777777" w:rsidR="00E52DBC" w:rsidRPr="0087094B" w:rsidRDefault="00E52DBC" w:rsidP="00C55B16">
            <w:pPr>
              <w:pStyle w:val="Article"/>
              <w:jc w:val="center"/>
            </w:pPr>
            <w:r>
              <w:t>2.17.6</w:t>
            </w:r>
          </w:p>
        </w:tc>
        <w:tc>
          <w:tcPr>
            <w:tcW w:w="4537" w:type="dxa"/>
            <w:shd w:val="clear" w:color="auto" w:fill="auto"/>
          </w:tcPr>
          <w:p w14:paraId="504F3D1B" w14:textId="77777777" w:rsidR="00E52DBC" w:rsidRPr="0087094B" w:rsidRDefault="00E52DBC" w:rsidP="00C55B16">
            <w:pPr>
              <w:pStyle w:val="Article"/>
            </w:pPr>
            <w:r w:rsidRPr="0087094B">
              <w:t>Freins</w:t>
            </w:r>
          </w:p>
        </w:tc>
        <w:tc>
          <w:tcPr>
            <w:tcW w:w="4537" w:type="dxa"/>
            <w:shd w:val="clear" w:color="auto" w:fill="auto"/>
          </w:tcPr>
          <w:p w14:paraId="0AE81073" w14:textId="77777777" w:rsidR="00E52DBC" w:rsidRPr="0087094B" w:rsidRDefault="00E52DBC" w:rsidP="00C55B16">
            <w:pPr>
              <w:pStyle w:val="Article"/>
              <w:rPr>
                <w:lang w:val="en-GB"/>
              </w:rPr>
            </w:pPr>
            <w:r w:rsidRPr="0087094B">
              <w:rPr>
                <w:lang w:val="en-GB"/>
              </w:rPr>
              <w:t>Brakes</w:t>
            </w:r>
          </w:p>
        </w:tc>
      </w:tr>
      <w:tr w:rsidR="00E52DBC" w:rsidRPr="003E19C9" w14:paraId="418B2ED6" w14:textId="77777777" w:rsidTr="00E2677C">
        <w:trPr>
          <w:jc w:val="center"/>
        </w:trPr>
        <w:tc>
          <w:tcPr>
            <w:tcW w:w="849" w:type="dxa"/>
            <w:shd w:val="clear" w:color="auto" w:fill="auto"/>
          </w:tcPr>
          <w:p w14:paraId="3B4C8896" w14:textId="77777777" w:rsidR="00E52DBC" w:rsidRPr="0087094B" w:rsidRDefault="00E52DBC" w:rsidP="00C55B16"/>
        </w:tc>
        <w:tc>
          <w:tcPr>
            <w:tcW w:w="4537" w:type="dxa"/>
            <w:shd w:val="clear" w:color="auto" w:fill="auto"/>
          </w:tcPr>
          <w:p w14:paraId="0220B9B6" w14:textId="77777777" w:rsidR="00E52DBC" w:rsidRDefault="00E52DBC" w:rsidP="00C55B16">
            <w:pPr>
              <w:rPr>
                <w:lang w:val="fr-FR"/>
              </w:rPr>
            </w:pPr>
            <w:r w:rsidRPr="0087094B">
              <w:rPr>
                <w:lang w:val="fr-FR"/>
              </w:rPr>
              <w:t>Libres, mais doivent être conformes à l</w:t>
            </w:r>
            <w:r>
              <w:rPr>
                <w:lang w:val="fr-FR"/>
              </w:rPr>
              <w:t>’</w:t>
            </w:r>
            <w:r w:rsidRPr="0087094B">
              <w:rPr>
                <w:lang w:val="fr-FR"/>
              </w:rPr>
              <w:t>Article 253-4.</w:t>
            </w:r>
          </w:p>
          <w:p w14:paraId="455DB271" w14:textId="4F40E013" w:rsidR="00E52DBC" w:rsidRPr="0087094B" w:rsidRDefault="00E52DBC" w:rsidP="00C55B16">
            <w:pPr>
              <w:rPr>
                <w:lang w:val="fr-FR"/>
              </w:rPr>
            </w:pPr>
            <w:proofErr w:type="gramStart"/>
            <w:r w:rsidRPr="006D7624">
              <w:rPr>
                <w:lang w:val="fr-FR"/>
              </w:rPr>
              <w:t>Les systèmes antiblocage</w:t>
            </w:r>
            <w:proofErr w:type="gramEnd"/>
            <w:r w:rsidRPr="006D7624">
              <w:rPr>
                <w:lang w:val="fr-FR"/>
              </w:rPr>
              <w:t xml:space="preserve"> de freins ne sont pas autorisés</w:t>
            </w:r>
            <w:r>
              <w:rPr>
                <w:lang w:val="fr-FR"/>
              </w:rPr>
              <w:t>.</w:t>
            </w:r>
          </w:p>
          <w:p w14:paraId="3693712B" w14:textId="77777777" w:rsidR="00E52DBC" w:rsidRPr="0087094B" w:rsidRDefault="00E52DBC" w:rsidP="00C55B16">
            <w:pPr>
              <w:rPr>
                <w:lang w:val="fr-FR"/>
              </w:rPr>
            </w:pPr>
            <w:r w:rsidRPr="0087094B">
              <w:rPr>
                <w:lang w:val="fr-FR"/>
              </w:rPr>
              <w:t>Les disques de freins doivent être faits d</w:t>
            </w:r>
            <w:r>
              <w:rPr>
                <w:lang w:val="fr-FR"/>
              </w:rPr>
              <w:t>’</w:t>
            </w:r>
            <w:r w:rsidRPr="0087094B">
              <w:rPr>
                <w:lang w:val="fr-FR"/>
              </w:rPr>
              <w:t>alliage à base de fer.</w:t>
            </w:r>
          </w:p>
          <w:p w14:paraId="51694979" w14:textId="3488FE25" w:rsidR="00E52DBC" w:rsidRDefault="00E52DBC" w:rsidP="00C55B16">
            <w:pPr>
              <w:rPr>
                <w:lang w:val="fr-FR"/>
              </w:rPr>
            </w:pPr>
            <w:r w:rsidRPr="0087094B">
              <w:rPr>
                <w:lang w:val="fr-FR"/>
              </w:rPr>
              <w:t>Les canalisations de freins doivent être conformes à l</w:t>
            </w:r>
            <w:r>
              <w:rPr>
                <w:lang w:val="fr-FR"/>
              </w:rPr>
              <w:t>’</w:t>
            </w:r>
            <w:r w:rsidRPr="0087094B">
              <w:rPr>
                <w:lang w:val="fr-FR"/>
              </w:rPr>
              <w:t>Article 253-3.</w:t>
            </w:r>
          </w:p>
          <w:p w14:paraId="068A9CC0" w14:textId="77777777" w:rsidR="00343D5E" w:rsidRPr="0087094B" w:rsidRDefault="00343D5E" w:rsidP="00C55B16">
            <w:pPr>
              <w:rPr>
                <w:lang w:val="fr-FR"/>
              </w:rPr>
            </w:pPr>
          </w:p>
          <w:p w14:paraId="4F349267" w14:textId="77777777" w:rsidR="00E52DBC" w:rsidRDefault="00E52DBC" w:rsidP="00C55B16">
            <w:pPr>
              <w:rPr>
                <w:lang w:val="fr-FR"/>
              </w:rPr>
            </w:pPr>
            <w:r w:rsidRPr="0087094B">
              <w:rPr>
                <w:lang w:val="fr-FR"/>
              </w:rPr>
              <w:lastRenderedPageBreak/>
              <w:t>Un système de frein à main hydraulique est autorisé ; il doit être efficace et agir simultanément sur les deux roues avant ou les deux roues arrière.</w:t>
            </w:r>
          </w:p>
          <w:p w14:paraId="2EE16564" w14:textId="77777777" w:rsidR="00E52DBC" w:rsidRPr="009800F3" w:rsidRDefault="00E52DBC" w:rsidP="00C55B16">
            <w:pPr>
              <w:pStyle w:val="Article-bis"/>
              <w:rPr>
                <w:b w:val="0"/>
                <w:i w:val="0"/>
                <w:u w:val="single"/>
              </w:rPr>
            </w:pPr>
            <w:r w:rsidRPr="009800F3">
              <w:rPr>
                <w:b w:val="0"/>
                <w:i w:val="0"/>
                <w:u w:val="single"/>
              </w:rPr>
              <w:t>Frein de parking</w:t>
            </w:r>
          </w:p>
          <w:p w14:paraId="17FB7D5B" w14:textId="77777777" w:rsidR="00E52DBC" w:rsidRDefault="00E52DBC" w:rsidP="00C55B16">
            <w:pPr>
              <w:rPr>
                <w:lang w:val="fr-FR"/>
              </w:rPr>
            </w:pPr>
            <w:r w:rsidRPr="009800F3">
              <w:rPr>
                <w:lang w:val="fr-FR"/>
              </w:rPr>
              <w:t>Obligatoire ; il doit être efficace et agir simultanément sur les deux roues avant ou les deux roues arrière.</w:t>
            </w:r>
          </w:p>
          <w:p w14:paraId="2604BF3D" w14:textId="77777777" w:rsidR="00E52DBC" w:rsidRDefault="00E52DBC" w:rsidP="00C55B16">
            <w:pPr>
              <w:rPr>
                <w:lang w:val="fr-FR"/>
              </w:rPr>
            </w:pPr>
          </w:p>
          <w:p w14:paraId="1F293CF6" w14:textId="2E4DB12D" w:rsidR="00E52DBC" w:rsidRPr="0066302B" w:rsidRDefault="00E52DBC" w:rsidP="00C55B16">
            <w:pPr>
              <w:rPr>
                <w:lang w:val="fr-FR"/>
              </w:rPr>
            </w:pPr>
            <w:r w:rsidRPr="003F5CA5">
              <w:rPr>
                <w:lang w:val="fr-FR"/>
              </w:rPr>
              <w:t>En mode lancement (lorsque la voiture n’est pas en mouvement), les freins peuvent être bloqués.</w:t>
            </w:r>
          </w:p>
        </w:tc>
        <w:tc>
          <w:tcPr>
            <w:tcW w:w="4537" w:type="dxa"/>
            <w:shd w:val="clear" w:color="auto" w:fill="auto"/>
          </w:tcPr>
          <w:p w14:paraId="0C146CE2" w14:textId="77777777" w:rsidR="00E52DBC" w:rsidRDefault="00E52DBC" w:rsidP="00C55B16">
            <w:pPr>
              <w:rPr>
                <w:lang w:val="en-GB"/>
              </w:rPr>
            </w:pPr>
            <w:r w:rsidRPr="0087094B">
              <w:rPr>
                <w:lang w:val="en-GB"/>
              </w:rPr>
              <w:lastRenderedPageBreak/>
              <w:t>Free, but must comply with Article 253-4.</w:t>
            </w:r>
          </w:p>
          <w:p w14:paraId="06616F13" w14:textId="77777777" w:rsidR="00E52DBC" w:rsidRPr="0087094B" w:rsidRDefault="00E52DBC" w:rsidP="00C55B16">
            <w:pPr>
              <w:rPr>
                <w:lang w:val="en-GB"/>
              </w:rPr>
            </w:pPr>
            <w:r w:rsidRPr="006D7624">
              <w:rPr>
                <w:lang w:val="en-GB"/>
              </w:rPr>
              <w:t>Anti-lock brake systems are not permitted.</w:t>
            </w:r>
          </w:p>
          <w:p w14:paraId="62EED736" w14:textId="77777777" w:rsidR="00E52DBC" w:rsidRPr="0087094B" w:rsidRDefault="00E52DBC" w:rsidP="00C55B16">
            <w:pPr>
              <w:rPr>
                <w:lang w:val="en-GB"/>
              </w:rPr>
            </w:pPr>
            <w:r w:rsidRPr="0087094B">
              <w:rPr>
                <w:lang w:val="en-GB"/>
              </w:rPr>
              <w:t>Brake discs must be made from iron-based alloy.</w:t>
            </w:r>
          </w:p>
          <w:p w14:paraId="7FC30C01" w14:textId="088C989B" w:rsidR="00E52DBC" w:rsidRDefault="00E52DBC" w:rsidP="00C55B16">
            <w:pPr>
              <w:rPr>
                <w:lang w:val="en-GB"/>
              </w:rPr>
            </w:pPr>
            <w:r w:rsidRPr="0087094B">
              <w:rPr>
                <w:lang w:val="en-GB"/>
              </w:rPr>
              <w:t>Brake lines must comply with Article 253-3.</w:t>
            </w:r>
          </w:p>
          <w:p w14:paraId="14C7154E" w14:textId="77777777" w:rsidR="00343D5E" w:rsidRPr="0087094B" w:rsidRDefault="00343D5E" w:rsidP="00C55B16">
            <w:pPr>
              <w:rPr>
                <w:lang w:val="en-GB"/>
              </w:rPr>
            </w:pPr>
          </w:p>
          <w:p w14:paraId="78B076F3" w14:textId="77777777" w:rsidR="00E52DBC" w:rsidRDefault="00E52DBC" w:rsidP="00C55B16">
            <w:pPr>
              <w:rPr>
                <w:lang w:val="en-GB"/>
              </w:rPr>
            </w:pPr>
            <w:r w:rsidRPr="0087094B">
              <w:rPr>
                <w:lang w:val="en-GB"/>
              </w:rPr>
              <w:lastRenderedPageBreak/>
              <w:t>A hydraulic handbrake system is authorised; it must be efficient and simultaneously control the two front wheels or the two rear wheels.</w:t>
            </w:r>
          </w:p>
          <w:p w14:paraId="24D03A65" w14:textId="77777777" w:rsidR="00E52DBC" w:rsidRDefault="00E52DBC" w:rsidP="00C55B16">
            <w:pPr>
              <w:rPr>
                <w:lang w:val="en-GB"/>
              </w:rPr>
            </w:pPr>
          </w:p>
          <w:p w14:paraId="635D00BE" w14:textId="77777777" w:rsidR="00E52DBC" w:rsidRDefault="00E52DBC" w:rsidP="00C55B16">
            <w:pPr>
              <w:pStyle w:val="Article-bis"/>
              <w:rPr>
                <w:b w:val="0"/>
                <w:i w:val="0"/>
                <w:u w:val="single"/>
                <w:lang w:val="en-GB"/>
              </w:rPr>
            </w:pPr>
            <w:r w:rsidRPr="009800F3">
              <w:rPr>
                <w:b w:val="0"/>
                <w:i w:val="0"/>
                <w:u w:val="single"/>
                <w:lang w:val="en-GB"/>
              </w:rPr>
              <w:t>Parking brake</w:t>
            </w:r>
          </w:p>
          <w:p w14:paraId="01F260E1" w14:textId="77777777" w:rsidR="00E52DBC" w:rsidRDefault="00E52DBC" w:rsidP="00C55B16">
            <w:pPr>
              <w:rPr>
                <w:lang w:val="en-GB"/>
              </w:rPr>
            </w:pPr>
            <w:r w:rsidRPr="009800F3">
              <w:rPr>
                <w:lang w:val="en-GB"/>
              </w:rPr>
              <w:t>Obligatory; it must be efficient and simultaneously control the two front wheels or the two rear wheels.</w:t>
            </w:r>
          </w:p>
          <w:p w14:paraId="4A7B41C6" w14:textId="77777777" w:rsidR="00E52DBC" w:rsidRDefault="00E52DBC" w:rsidP="00C55B16">
            <w:pPr>
              <w:rPr>
                <w:lang w:val="en-GB"/>
              </w:rPr>
            </w:pPr>
          </w:p>
          <w:p w14:paraId="75971EF2" w14:textId="3F0A056E" w:rsidR="00E52DBC" w:rsidRPr="0066302B" w:rsidRDefault="00E52DBC" w:rsidP="00C55B16">
            <w:pPr>
              <w:rPr>
                <w:lang w:val="en-GB"/>
              </w:rPr>
            </w:pPr>
            <w:r w:rsidRPr="0066302B">
              <w:rPr>
                <w:lang w:val="en-GB"/>
              </w:rPr>
              <w:t>In launch mode (while the car is not in motion), the brakes may be locked.</w:t>
            </w:r>
          </w:p>
        </w:tc>
      </w:tr>
      <w:tr w:rsidR="00E52DBC" w:rsidRPr="00E85B60" w14:paraId="6BD163D7" w14:textId="77777777" w:rsidTr="00E2677C">
        <w:trPr>
          <w:jc w:val="center"/>
        </w:trPr>
        <w:tc>
          <w:tcPr>
            <w:tcW w:w="849" w:type="dxa"/>
            <w:shd w:val="clear" w:color="auto" w:fill="auto"/>
          </w:tcPr>
          <w:p w14:paraId="1390AA93" w14:textId="77777777" w:rsidR="00E52DBC" w:rsidRPr="00937BB3" w:rsidRDefault="00E52DBC" w:rsidP="00C55B16">
            <w:pPr>
              <w:pStyle w:val="Article"/>
              <w:jc w:val="center"/>
            </w:pPr>
            <w:r w:rsidRPr="00937BB3">
              <w:lastRenderedPageBreak/>
              <w:t>2.17.6.1</w:t>
            </w:r>
          </w:p>
        </w:tc>
        <w:tc>
          <w:tcPr>
            <w:tcW w:w="4537" w:type="dxa"/>
            <w:shd w:val="clear" w:color="auto" w:fill="auto"/>
          </w:tcPr>
          <w:p w14:paraId="2FEC9348" w14:textId="77777777" w:rsidR="00E52DBC" w:rsidRPr="00E85B60" w:rsidRDefault="00E52DBC" w:rsidP="00C55B16">
            <w:pPr>
              <w:pStyle w:val="Article"/>
            </w:pPr>
            <w:r w:rsidRPr="00E85B60">
              <w:t>Réservoirs de liquide de frein</w:t>
            </w:r>
          </w:p>
        </w:tc>
        <w:tc>
          <w:tcPr>
            <w:tcW w:w="4537" w:type="dxa"/>
            <w:shd w:val="clear" w:color="auto" w:fill="auto"/>
          </w:tcPr>
          <w:p w14:paraId="21DB0EBE" w14:textId="77777777" w:rsidR="00E52DBC" w:rsidRPr="00E85B60" w:rsidRDefault="00E52DBC" w:rsidP="00C55B16">
            <w:pPr>
              <w:pStyle w:val="Article"/>
              <w:rPr>
                <w:lang w:val="en-GB"/>
              </w:rPr>
            </w:pPr>
            <w:r w:rsidRPr="00E85B60">
              <w:rPr>
                <w:lang w:val="en-GB"/>
              </w:rPr>
              <w:t>Brake fluid tanks</w:t>
            </w:r>
          </w:p>
        </w:tc>
      </w:tr>
      <w:tr w:rsidR="00E52DBC" w:rsidRPr="003E19C9" w14:paraId="3F8042B8" w14:textId="77777777" w:rsidTr="00E2677C">
        <w:trPr>
          <w:jc w:val="center"/>
        </w:trPr>
        <w:tc>
          <w:tcPr>
            <w:tcW w:w="849" w:type="dxa"/>
            <w:shd w:val="clear" w:color="auto" w:fill="auto"/>
          </w:tcPr>
          <w:p w14:paraId="5AF0209F" w14:textId="77777777" w:rsidR="00E52DBC" w:rsidRPr="00E85B60" w:rsidRDefault="00E52DBC" w:rsidP="00C55B16">
            <w:pPr>
              <w:rPr>
                <w:bCs/>
              </w:rPr>
            </w:pPr>
          </w:p>
        </w:tc>
        <w:tc>
          <w:tcPr>
            <w:tcW w:w="4537" w:type="dxa"/>
            <w:shd w:val="clear" w:color="auto" w:fill="auto"/>
          </w:tcPr>
          <w:p w14:paraId="492054CB" w14:textId="77777777" w:rsidR="00E52DBC" w:rsidRPr="00E85B60" w:rsidRDefault="00E52DBC" w:rsidP="00C55B16">
            <w:pPr>
              <w:pStyle w:val="Article"/>
              <w:rPr>
                <w:b w:val="0"/>
                <w:bCs/>
              </w:rPr>
            </w:pPr>
            <w:r w:rsidRPr="00E85B60">
              <w:rPr>
                <w:b w:val="0"/>
                <w:bCs/>
              </w:rPr>
              <w:t>S</w:t>
            </w:r>
            <w:r>
              <w:rPr>
                <w:b w:val="0"/>
                <w:bCs/>
              </w:rPr>
              <w:t>’</w:t>
            </w:r>
            <w:r w:rsidRPr="00E85B60">
              <w:rPr>
                <w:b w:val="0"/>
                <w:bCs/>
              </w:rPr>
              <w:t>il est dans l</w:t>
            </w:r>
            <w:r>
              <w:rPr>
                <w:b w:val="0"/>
                <w:bCs/>
              </w:rPr>
              <w:t>’</w:t>
            </w:r>
            <w:r w:rsidRPr="00E85B60">
              <w:rPr>
                <w:b w:val="0"/>
                <w:bCs/>
              </w:rPr>
              <w:t>habitacle, il doit être fixé solidement et recouvert d</w:t>
            </w:r>
            <w:r>
              <w:rPr>
                <w:b w:val="0"/>
                <w:bCs/>
              </w:rPr>
              <w:t>’</w:t>
            </w:r>
            <w:r w:rsidRPr="00E85B60">
              <w:rPr>
                <w:b w:val="0"/>
                <w:bCs/>
              </w:rPr>
              <w:t>une protection étanche aux liquides et aux flammes ou être fabriqué à partir d</w:t>
            </w:r>
            <w:r>
              <w:rPr>
                <w:b w:val="0"/>
                <w:bCs/>
              </w:rPr>
              <w:t>’</w:t>
            </w:r>
            <w:r w:rsidRPr="00E85B60">
              <w:rPr>
                <w:b w:val="0"/>
                <w:bCs/>
              </w:rPr>
              <w:t>un matériau métallique.</w:t>
            </w:r>
          </w:p>
        </w:tc>
        <w:tc>
          <w:tcPr>
            <w:tcW w:w="4537" w:type="dxa"/>
            <w:shd w:val="clear" w:color="auto" w:fill="auto"/>
          </w:tcPr>
          <w:p w14:paraId="6AFB2325" w14:textId="25FBD8A0" w:rsidR="00E52DBC" w:rsidRPr="00E85B60" w:rsidRDefault="00E52DBC" w:rsidP="00C55B16">
            <w:pPr>
              <w:pStyle w:val="Article"/>
              <w:rPr>
                <w:b w:val="0"/>
                <w:bCs/>
                <w:lang w:val="en-GB"/>
              </w:rPr>
            </w:pPr>
            <w:r w:rsidRPr="00E85B60">
              <w:rPr>
                <w:b w:val="0"/>
                <w:bCs/>
                <w:lang w:val="en-GB"/>
              </w:rPr>
              <w:t>If inside the cockpit, it must be securely fastened and be protected by a leak-proof and flameproof cover or must be made out of metallic material.</w:t>
            </w:r>
          </w:p>
        </w:tc>
      </w:tr>
      <w:tr w:rsidR="00E52DBC" w:rsidRPr="0087094B" w14:paraId="389BF1C6" w14:textId="77777777" w:rsidTr="00E2677C">
        <w:trPr>
          <w:jc w:val="center"/>
        </w:trPr>
        <w:tc>
          <w:tcPr>
            <w:tcW w:w="849" w:type="dxa"/>
            <w:shd w:val="clear" w:color="auto" w:fill="auto"/>
          </w:tcPr>
          <w:p w14:paraId="368C657C" w14:textId="19D3DE1D" w:rsidR="00E52DBC" w:rsidRPr="0087094B" w:rsidRDefault="00E52DBC" w:rsidP="00C55B16">
            <w:pPr>
              <w:pStyle w:val="Article"/>
              <w:jc w:val="center"/>
            </w:pPr>
            <w:r>
              <w:t>2.17.7</w:t>
            </w:r>
          </w:p>
        </w:tc>
        <w:tc>
          <w:tcPr>
            <w:tcW w:w="4537" w:type="dxa"/>
            <w:shd w:val="clear" w:color="auto" w:fill="auto"/>
          </w:tcPr>
          <w:p w14:paraId="431E1B51" w14:textId="77777777" w:rsidR="00E52DBC" w:rsidRPr="0087094B" w:rsidRDefault="00E52DBC" w:rsidP="00C55B16">
            <w:pPr>
              <w:pStyle w:val="Article"/>
            </w:pPr>
            <w:r w:rsidRPr="0087094B">
              <w:t>Direction</w:t>
            </w:r>
          </w:p>
        </w:tc>
        <w:tc>
          <w:tcPr>
            <w:tcW w:w="4537" w:type="dxa"/>
            <w:shd w:val="clear" w:color="auto" w:fill="auto"/>
          </w:tcPr>
          <w:p w14:paraId="750AC106" w14:textId="77777777" w:rsidR="00E52DBC" w:rsidRPr="0087094B" w:rsidRDefault="00E52DBC" w:rsidP="00C55B16">
            <w:pPr>
              <w:pStyle w:val="Article"/>
              <w:rPr>
                <w:rFonts w:eastAsiaTheme="minorHAnsi"/>
                <w:lang w:val="en-GB"/>
              </w:rPr>
            </w:pPr>
            <w:r w:rsidRPr="0087094B">
              <w:rPr>
                <w:rFonts w:eastAsiaTheme="minorHAnsi"/>
                <w:lang w:val="en-GB"/>
              </w:rPr>
              <w:t>Steering</w:t>
            </w:r>
          </w:p>
        </w:tc>
      </w:tr>
      <w:tr w:rsidR="00E52DBC" w:rsidRPr="003E19C9" w14:paraId="58CEA291" w14:textId="77777777" w:rsidTr="00E2677C">
        <w:trPr>
          <w:jc w:val="center"/>
        </w:trPr>
        <w:tc>
          <w:tcPr>
            <w:tcW w:w="849" w:type="dxa"/>
            <w:shd w:val="clear" w:color="auto" w:fill="auto"/>
          </w:tcPr>
          <w:p w14:paraId="519716AA" w14:textId="77777777" w:rsidR="00E52DBC" w:rsidRPr="0087094B" w:rsidRDefault="00E52DBC" w:rsidP="00C55B16">
            <w:pPr>
              <w:rPr>
                <w:lang w:val="en-GB"/>
              </w:rPr>
            </w:pPr>
          </w:p>
        </w:tc>
        <w:tc>
          <w:tcPr>
            <w:tcW w:w="4537" w:type="dxa"/>
            <w:shd w:val="clear" w:color="auto" w:fill="auto"/>
          </w:tcPr>
          <w:p w14:paraId="72459084" w14:textId="526FCBEF" w:rsidR="00E52DBC" w:rsidRPr="000A0327" w:rsidRDefault="00E52DBC" w:rsidP="00C55B16">
            <w:pPr>
              <w:rPr>
                <w:lang w:val="fr-FR"/>
              </w:rPr>
            </w:pPr>
            <w:r w:rsidRPr="0087094B">
              <w:rPr>
                <w:lang w:val="fr-FR"/>
              </w:rPr>
              <w:t>Le système de direction et sa position sont libres mais seule une liaison mécanique directe entre le volant et les r</w:t>
            </w:r>
            <w:r>
              <w:rPr>
                <w:lang w:val="fr-FR"/>
              </w:rPr>
              <w:t>oues directrices est autorisée.</w:t>
            </w:r>
          </w:p>
          <w:p w14:paraId="54A9CBFE" w14:textId="77777777" w:rsidR="00E52DBC" w:rsidRPr="0087094B" w:rsidRDefault="00E52DBC" w:rsidP="00C55B16">
            <w:pPr>
              <w:rPr>
                <w:lang w:val="fr-FR"/>
              </w:rPr>
            </w:pPr>
            <w:r w:rsidRPr="0087094B">
              <w:rPr>
                <w:lang w:val="fr-FR"/>
              </w:rPr>
              <w:t>La direction à quatre roues est interdite.</w:t>
            </w:r>
          </w:p>
        </w:tc>
        <w:tc>
          <w:tcPr>
            <w:tcW w:w="4537" w:type="dxa"/>
            <w:shd w:val="clear" w:color="auto" w:fill="auto"/>
          </w:tcPr>
          <w:p w14:paraId="1103A3B9" w14:textId="77777777" w:rsidR="00E52DBC" w:rsidRPr="0087094B" w:rsidRDefault="00E52DBC" w:rsidP="00C55B16">
            <w:pPr>
              <w:rPr>
                <w:lang w:val="en-GB"/>
              </w:rPr>
            </w:pPr>
            <w:r w:rsidRPr="0087094B">
              <w:rPr>
                <w:lang w:val="en-GB"/>
              </w:rPr>
              <w:t>The steering system and its position are free, but only a direct mechanical linkage between the steering wheel and the steered wheels is permitted.</w:t>
            </w:r>
          </w:p>
          <w:p w14:paraId="1F63F585" w14:textId="77777777" w:rsidR="00E52DBC" w:rsidRPr="0087094B" w:rsidRDefault="00E52DBC" w:rsidP="00C55B16">
            <w:pPr>
              <w:rPr>
                <w:rFonts w:eastAsiaTheme="minorHAnsi"/>
                <w:lang w:val="en-GB"/>
              </w:rPr>
            </w:pPr>
            <w:r w:rsidRPr="0087094B">
              <w:rPr>
                <w:lang w:val="en-GB"/>
              </w:rPr>
              <w:t>Four-wheel steering is forbidden.</w:t>
            </w:r>
          </w:p>
        </w:tc>
      </w:tr>
      <w:tr w:rsidR="00E52DBC" w:rsidRPr="0087094B" w14:paraId="77845D51" w14:textId="77777777" w:rsidTr="00E2677C">
        <w:trPr>
          <w:jc w:val="center"/>
        </w:trPr>
        <w:tc>
          <w:tcPr>
            <w:tcW w:w="849" w:type="dxa"/>
            <w:shd w:val="clear" w:color="auto" w:fill="auto"/>
          </w:tcPr>
          <w:p w14:paraId="0A3F77CF" w14:textId="77777777" w:rsidR="00E52DBC" w:rsidRPr="0087094B" w:rsidRDefault="00E52DBC" w:rsidP="00C55B16">
            <w:pPr>
              <w:pStyle w:val="Article"/>
              <w:jc w:val="center"/>
            </w:pPr>
            <w:r>
              <w:t>2.17.7.1</w:t>
            </w:r>
          </w:p>
        </w:tc>
        <w:tc>
          <w:tcPr>
            <w:tcW w:w="4537" w:type="dxa"/>
            <w:shd w:val="clear" w:color="auto" w:fill="auto"/>
          </w:tcPr>
          <w:p w14:paraId="3FE3FF97" w14:textId="77777777" w:rsidR="00E52DBC" w:rsidRPr="0087094B" w:rsidRDefault="00E52DBC" w:rsidP="00C55B16">
            <w:pPr>
              <w:pStyle w:val="Article"/>
            </w:pPr>
            <w:r w:rsidRPr="0087094B">
              <w:t>Colonne de direction</w:t>
            </w:r>
          </w:p>
        </w:tc>
        <w:tc>
          <w:tcPr>
            <w:tcW w:w="4537" w:type="dxa"/>
            <w:shd w:val="clear" w:color="auto" w:fill="auto"/>
          </w:tcPr>
          <w:p w14:paraId="28D110F5" w14:textId="68D72AA8" w:rsidR="00E52DBC" w:rsidRPr="0087094B" w:rsidRDefault="00E52DBC" w:rsidP="00C55B16">
            <w:pPr>
              <w:pStyle w:val="Article"/>
              <w:rPr>
                <w:rFonts w:eastAsiaTheme="minorHAnsi"/>
                <w:lang w:val="en-GB"/>
              </w:rPr>
            </w:pPr>
            <w:r w:rsidRPr="0087094B">
              <w:rPr>
                <w:rFonts w:eastAsiaTheme="minorHAnsi"/>
                <w:lang w:val="en-GB"/>
              </w:rPr>
              <w:t>Steering column</w:t>
            </w:r>
          </w:p>
        </w:tc>
      </w:tr>
      <w:tr w:rsidR="00E52DBC" w:rsidRPr="003E19C9" w14:paraId="27159416" w14:textId="77777777" w:rsidTr="00E2677C">
        <w:trPr>
          <w:jc w:val="center"/>
        </w:trPr>
        <w:tc>
          <w:tcPr>
            <w:tcW w:w="849" w:type="dxa"/>
            <w:shd w:val="clear" w:color="auto" w:fill="auto"/>
          </w:tcPr>
          <w:p w14:paraId="2BFCF638" w14:textId="77777777" w:rsidR="00E52DBC" w:rsidRPr="0087094B" w:rsidRDefault="00E52DBC" w:rsidP="00C55B16">
            <w:pPr>
              <w:rPr>
                <w:lang w:val="en-GB"/>
              </w:rPr>
            </w:pPr>
          </w:p>
        </w:tc>
        <w:tc>
          <w:tcPr>
            <w:tcW w:w="4537" w:type="dxa"/>
            <w:shd w:val="clear" w:color="auto" w:fill="auto"/>
          </w:tcPr>
          <w:p w14:paraId="6858435C" w14:textId="04FDEF4E" w:rsidR="00E52DBC" w:rsidRPr="00966415" w:rsidRDefault="00E52DBC" w:rsidP="00C55B16">
            <w:pPr>
              <w:rPr>
                <w:lang w:val="fr-FR"/>
              </w:rPr>
            </w:pPr>
            <w:r w:rsidRPr="0075209C">
              <w:rPr>
                <w:rFonts w:eastAsiaTheme="minorHAnsi"/>
                <w:lang w:val="fr-FR"/>
              </w:rPr>
              <w:t xml:space="preserve">Libre, </w:t>
            </w:r>
            <w:r w:rsidRPr="0075209C">
              <w:t>mais</w:t>
            </w:r>
            <w:r w:rsidRPr="008A5CE0">
              <w:t xml:space="preserve"> doit comporter un dispositif de rétraction en cas de choc.</w:t>
            </w:r>
          </w:p>
          <w:p w14:paraId="6B01C994" w14:textId="1D1D0EDE" w:rsidR="00E52DBC" w:rsidRPr="00966415" w:rsidRDefault="00E52DBC" w:rsidP="00C55B16">
            <w:pPr>
              <w:rPr>
                <w:lang w:val="fr-FR"/>
              </w:rPr>
            </w:pPr>
            <w:r w:rsidRPr="008A5CE0">
              <w:t xml:space="preserve">La partie rétractable doit provenir d’un véhicule de série et doit avoir une course minimale de 50 </w:t>
            </w:r>
            <w:proofErr w:type="spellStart"/>
            <w:r w:rsidRPr="008A5CE0">
              <w:t>mm.</w:t>
            </w:r>
            <w:proofErr w:type="spellEnd"/>
          </w:p>
          <w:p w14:paraId="03DD501B" w14:textId="77777777" w:rsidR="00E52DBC" w:rsidRPr="008A5CE0" w:rsidRDefault="00E52DBC" w:rsidP="00C55B16">
            <w:pPr>
              <w:rPr>
                <w:rFonts w:eastAsiaTheme="minorHAnsi"/>
                <w:lang w:val="fr-FR"/>
              </w:rPr>
            </w:pPr>
          </w:p>
          <w:p w14:paraId="6E740628" w14:textId="77777777" w:rsidR="00E52DBC" w:rsidRPr="008A5CE0" w:rsidRDefault="00E52DBC" w:rsidP="00C55B16">
            <w:pPr>
              <w:rPr>
                <w:lang w:val="fr-FR"/>
              </w:rPr>
            </w:pPr>
            <w:r w:rsidRPr="008A5CE0">
              <w:rPr>
                <w:rFonts w:eastAsiaTheme="minorHAnsi"/>
                <w:lang w:val="fr-FR"/>
              </w:rPr>
              <w:t>Le système de réglage doit être verrouillé et doit être débloqué uniquement avec des outils.</w:t>
            </w:r>
            <w:r w:rsidRPr="008A5CE0">
              <w:rPr>
                <w:lang w:val="fr-FR"/>
              </w:rPr>
              <w:t xml:space="preserve"> </w:t>
            </w:r>
          </w:p>
          <w:p w14:paraId="741D2696" w14:textId="54F5D988" w:rsidR="00E52DBC" w:rsidRPr="008A5CE0" w:rsidRDefault="00E52DBC" w:rsidP="00C55B16">
            <w:pPr>
              <w:rPr>
                <w:rFonts w:eastAsiaTheme="minorHAnsi"/>
                <w:lang w:val="fr-FR"/>
              </w:rPr>
            </w:pPr>
            <w:r w:rsidRPr="008A5CE0">
              <w:rPr>
                <w:lang w:val="fr-FR"/>
              </w:rPr>
              <w:t>Les dispositifs anti-vol doivent être enlevés</w:t>
            </w:r>
            <w:r>
              <w:rPr>
                <w:lang w:val="fr-FR"/>
              </w:rPr>
              <w:t>.</w:t>
            </w:r>
          </w:p>
          <w:p w14:paraId="1D5E44A7" w14:textId="77777777" w:rsidR="00E52DBC" w:rsidRPr="008A5CE0" w:rsidRDefault="00E52DBC" w:rsidP="00C55B16">
            <w:pPr>
              <w:rPr>
                <w:lang w:val="fr-FR"/>
              </w:rPr>
            </w:pPr>
            <w:r w:rsidRPr="008A5CE0">
              <w:rPr>
                <w:lang w:val="fr-FR"/>
              </w:rPr>
              <w:t>Le volant doit être équipé d’un mécanisme de déverrouillage rapide conforme à l’Article 255-5.7.3.9 de l’Annexe J 2019.</w:t>
            </w:r>
          </w:p>
        </w:tc>
        <w:tc>
          <w:tcPr>
            <w:tcW w:w="4537" w:type="dxa"/>
            <w:shd w:val="clear" w:color="auto" w:fill="auto"/>
          </w:tcPr>
          <w:p w14:paraId="2AF85ABA" w14:textId="1CD22D99" w:rsidR="00E52DBC" w:rsidRPr="00966415" w:rsidRDefault="00E52DBC" w:rsidP="00C55B16">
            <w:pPr>
              <w:rPr>
                <w:lang w:val="en-GB"/>
              </w:rPr>
            </w:pPr>
            <w:r w:rsidRPr="0075209C">
              <w:rPr>
                <w:rFonts w:eastAsiaTheme="minorHAnsi"/>
                <w:lang w:val="en-GB"/>
              </w:rPr>
              <w:t>Free,</w:t>
            </w:r>
            <w:r w:rsidRPr="00966415">
              <w:rPr>
                <w:rFonts w:eastAsiaTheme="minorHAnsi"/>
                <w:lang w:val="en-GB"/>
              </w:rPr>
              <w:t xml:space="preserve"> </w:t>
            </w:r>
            <w:r w:rsidRPr="0075209C">
              <w:rPr>
                <w:lang w:val="en-GB"/>
              </w:rPr>
              <w:t>but</w:t>
            </w:r>
            <w:r w:rsidRPr="008A5CE0">
              <w:rPr>
                <w:lang w:val="en-GB"/>
              </w:rPr>
              <w:t xml:space="preserve"> it must be fitted with a retractable device in case of impact.</w:t>
            </w:r>
          </w:p>
          <w:p w14:paraId="447C6D65" w14:textId="7BAF6A33" w:rsidR="00E52DBC" w:rsidRPr="008A5CE0" w:rsidRDefault="00E52DBC" w:rsidP="00C55B16">
            <w:pPr>
              <w:rPr>
                <w:lang w:val="en-GB"/>
              </w:rPr>
            </w:pPr>
            <w:r w:rsidRPr="008A5CE0">
              <w:rPr>
                <w:lang w:val="en-GB"/>
              </w:rPr>
              <w:t>The retractable part must derive from a series vehicle and must have a minimum travel of 50 mm.</w:t>
            </w:r>
          </w:p>
          <w:p w14:paraId="138A2E9A" w14:textId="77777777" w:rsidR="00E52DBC" w:rsidRPr="008A5CE0" w:rsidRDefault="00E52DBC" w:rsidP="00C55B16">
            <w:pPr>
              <w:rPr>
                <w:rFonts w:eastAsiaTheme="minorHAnsi"/>
                <w:b/>
                <w:bCs/>
                <w:u w:val="single"/>
                <w:lang w:val="en-GB"/>
              </w:rPr>
            </w:pPr>
          </w:p>
          <w:p w14:paraId="747D9467" w14:textId="77777777" w:rsidR="00E52DBC" w:rsidRPr="008A5CE0" w:rsidRDefault="00E52DBC" w:rsidP="00C55B16">
            <w:pPr>
              <w:rPr>
                <w:rFonts w:eastAsiaTheme="minorHAnsi"/>
                <w:lang w:val="en-GB"/>
              </w:rPr>
            </w:pPr>
            <w:r w:rsidRPr="008A5CE0">
              <w:rPr>
                <w:rFonts w:eastAsiaTheme="minorHAnsi"/>
                <w:lang w:val="en-GB"/>
              </w:rPr>
              <w:t>The adjusting system must be locked and must be unlocked only with tools.</w:t>
            </w:r>
          </w:p>
          <w:p w14:paraId="10B33605" w14:textId="0AC22443" w:rsidR="00E52DBC" w:rsidRPr="008A5CE0" w:rsidRDefault="00E52DBC" w:rsidP="00C55B16">
            <w:pPr>
              <w:rPr>
                <w:rFonts w:eastAsiaTheme="minorHAnsi"/>
                <w:lang w:val="en-GB"/>
              </w:rPr>
            </w:pPr>
            <w:r w:rsidRPr="008A5CE0">
              <w:rPr>
                <w:lang w:val="en-GB"/>
              </w:rPr>
              <w:t>Anti-theft devices must be removed</w:t>
            </w:r>
            <w:r>
              <w:rPr>
                <w:lang w:val="en-GB"/>
              </w:rPr>
              <w:t>.</w:t>
            </w:r>
          </w:p>
          <w:p w14:paraId="462C285F" w14:textId="77777777" w:rsidR="00E52DBC" w:rsidRPr="008A5CE0" w:rsidRDefault="00E52DBC" w:rsidP="00C55B16">
            <w:pPr>
              <w:rPr>
                <w:rFonts w:eastAsiaTheme="minorHAnsi"/>
                <w:lang w:val="en-GB"/>
              </w:rPr>
            </w:pPr>
            <w:r w:rsidRPr="008A5CE0">
              <w:rPr>
                <w:rFonts w:eastAsiaTheme="minorHAnsi"/>
                <w:lang w:val="en-GB"/>
              </w:rPr>
              <w:t xml:space="preserve">The steering wheel must be fitted with a quick release mechanism in compliance with Article 255-5.7.3.9 </w:t>
            </w:r>
            <w:r w:rsidRPr="008A5CE0">
              <w:rPr>
                <w:lang w:val="en-GB"/>
              </w:rPr>
              <w:t>of the 2019 Appendix J</w:t>
            </w:r>
            <w:r w:rsidRPr="008A5CE0">
              <w:rPr>
                <w:rFonts w:eastAsiaTheme="minorHAnsi"/>
                <w:lang w:val="en-GB"/>
              </w:rPr>
              <w:t>.</w:t>
            </w:r>
          </w:p>
        </w:tc>
      </w:tr>
      <w:tr w:rsidR="00E52DBC" w:rsidRPr="004413C7" w14:paraId="17DDA1A1" w14:textId="77777777" w:rsidTr="00E2677C">
        <w:trPr>
          <w:jc w:val="center"/>
        </w:trPr>
        <w:tc>
          <w:tcPr>
            <w:tcW w:w="849" w:type="dxa"/>
            <w:shd w:val="clear" w:color="auto" w:fill="auto"/>
          </w:tcPr>
          <w:p w14:paraId="01DEE617" w14:textId="77777777" w:rsidR="00E52DBC" w:rsidRPr="00C70D7B" w:rsidRDefault="00E52DBC" w:rsidP="00C55B16">
            <w:pPr>
              <w:jc w:val="center"/>
              <w:rPr>
                <w:b/>
                <w:lang w:val="en-GB"/>
              </w:rPr>
            </w:pPr>
            <w:r>
              <w:rPr>
                <w:b/>
                <w:lang w:val="en-GB"/>
              </w:rPr>
              <w:t>2.17.7.2</w:t>
            </w:r>
          </w:p>
        </w:tc>
        <w:tc>
          <w:tcPr>
            <w:tcW w:w="4537" w:type="dxa"/>
            <w:shd w:val="clear" w:color="auto" w:fill="auto"/>
          </w:tcPr>
          <w:p w14:paraId="5F2DA884" w14:textId="77777777" w:rsidR="00E52DBC" w:rsidRPr="00C70D7B" w:rsidRDefault="00E52DBC" w:rsidP="00C55B16">
            <w:pPr>
              <w:rPr>
                <w:b/>
                <w:lang w:val="en-GB"/>
              </w:rPr>
            </w:pPr>
            <w:r w:rsidRPr="00C70D7B">
              <w:rPr>
                <w:b/>
                <w:lang w:val="en-GB"/>
              </w:rPr>
              <w:t>Assistance de direction</w:t>
            </w:r>
          </w:p>
        </w:tc>
        <w:tc>
          <w:tcPr>
            <w:tcW w:w="4537" w:type="dxa"/>
            <w:shd w:val="clear" w:color="auto" w:fill="auto"/>
          </w:tcPr>
          <w:p w14:paraId="75A6B794" w14:textId="77777777" w:rsidR="00E52DBC" w:rsidRPr="004413C7" w:rsidRDefault="00E52DBC" w:rsidP="00C55B16">
            <w:pPr>
              <w:rPr>
                <w:b/>
                <w:lang w:val="en-GB"/>
              </w:rPr>
            </w:pPr>
            <w:r w:rsidRPr="004413C7">
              <w:rPr>
                <w:b/>
                <w:lang w:val="en-GB"/>
              </w:rPr>
              <w:t>Power steering</w:t>
            </w:r>
          </w:p>
        </w:tc>
      </w:tr>
      <w:tr w:rsidR="00E52DBC" w:rsidRPr="004413C7" w14:paraId="2000E736" w14:textId="77777777" w:rsidTr="00E2677C">
        <w:trPr>
          <w:jc w:val="center"/>
        </w:trPr>
        <w:tc>
          <w:tcPr>
            <w:tcW w:w="849" w:type="dxa"/>
            <w:shd w:val="clear" w:color="auto" w:fill="auto"/>
          </w:tcPr>
          <w:p w14:paraId="2C8E5084" w14:textId="77777777" w:rsidR="00E52DBC" w:rsidRPr="003D25C3" w:rsidRDefault="00E52DBC" w:rsidP="00C55B16">
            <w:pPr>
              <w:rPr>
                <w:lang w:val="en-GB"/>
              </w:rPr>
            </w:pPr>
          </w:p>
        </w:tc>
        <w:tc>
          <w:tcPr>
            <w:tcW w:w="4537" w:type="dxa"/>
            <w:shd w:val="clear" w:color="auto" w:fill="auto"/>
          </w:tcPr>
          <w:p w14:paraId="6AB3A62D" w14:textId="77777777" w:rsidR="00E52DBC" w:rsidRPr="00A76AE8" w:rsidRDefault="00E52DBC" w:rsidP="00C55B16">
            <w:r w:rsidRPr="00A76AE8">
              <w:t>Autorisé.</w:t>
            </w:r>
          </w:p>
        </w:tc>
        <w:tc>
          <w:tcPr>
            <w:tcW w:w="4537" w:type="dxa"/>
            <w:shd w:val="clear" w:color="auto" w:fill="auto"/>
          </w:tcPr>
          <w:p w14:paraId="08FAFE78" w14:textId="77777777" w:rsidR="00E52DBC" w:rsidRPr="00A76AE8" w:rsidRDefault="00E52DBC" w:rsidP="00C55B16">
            <w:pPr>
              <w:rPr>
                <w:lang w:val="en-GB"/>
              </w:rPr>
            </w:pPr>
            <w:r w:rsidRPr="00A76AE8">
              <w:rPr>
                <w:lang w:val="en-GB"/>
              </w:rPr>
              <w:t>Permitted.</w:t>
            </w:r>
          </w:p>
        </w:tc>
      </w:tr>
      <w:tr w:rsidR="00C866D7" w:rsidRPr="004413C7" w14:paraId="009A7113" w14:textId="77777777" w:rsidTr="00E2677C">
        <w:trPr>
          <w:jc w:val="center"/>
        </w:trPr>
        <w:tc>
          <w:tcPr>
            <w:tcW w:w="849" w:type="dxa"/>
            <w:shd w:val="clear" w:color="auto" w:fill="auto"/>
          </w:tcPr>
          <w:p w14:paraId="00A52488" w14:textId="37AC4916" w:rsidR="00C866D7" w:rsidRPr="003D25C3" w:rsidRDefault="00C866D7" w:rsidP="00C55B16">
            <w:pPr>
              <w:pStyle w:val="Article"/>
            </w:pPr>
            <w:r>
              <w:t>2.18</w:t>
            </w:r>
          </w:p>
        </w:tc>
        <w:tc>
          <w:tcPr>
            <w:tcW w:w="4537" w:type="dxa"/>
            <w:shd w:val="clear" w:color="auto" w:fill="auto"/>
          </w:tcPr>
          <w:p w14:paraId="5A7718EC" w14:textId="112A3325" w:rsidR="00C866D7" w:rsidRPr="00A76AE8" w:rsidRDefault="00C866D7" w:rsidP="00C55B16">
            <w:pPr>
              <w:pStyle w:val="Article"/>
            </w:pPr>
            <w:r w:rsidRPr="0044109F">
              <w:t>Système de coordonnées cartésiennes</w:t>
            </w:r>
          </w:p>
        </w:tc>
        <w:tc>
          <w:tcPr>
            <w:tcW w:w="4537" w:type="dxa"/>
            <w:shd w:val="clear" w:color="auto" w:fill="auto"/>
          </w:tcPr>
          <w:p w14:paraId="2603F353" w14:textId="1AF8D2F5" w:rsidR="00C866D7" w:rsidRPr="00A76AE8" w:rsidRDefault="00C866D7" w:rsidP="00C55B16">
            <w:pPr>
              <w:pStyle w:val="Article"/>
            </w:pPr>
            <w:proofErr w:type="spellStart"/>
            <w:r w:rsidRPr="0044109F">
              <w:t>Cartesian</w:t>
            </w:r>
            <w:proofErr w:type="spellEnd"/>
            <w:r w:rsidRPr="0044109F">
              <w:t xml:space="preserve"> </w:t>
            </w:r>
            <w:proofErr w:type="spellStart"/>
            <w:r w:rsidRPr="0044109F">
              <w:t>coordinate</w:t>
            </w:r>
            <w:proofErr w:type="spellEnd"/>
            <w:r w:rsidRPr="0044109F">
              <w:t xml:space="preserve"> system</w:t>
            </w:r>
          </w:p>
        </w:tc>
      </w:tr>
      <w:tr w:rsidR="00C866D7" w:rsidRPr="00FA0D2A" w14:paraId="10BB2F81" w14:textId="77777777" w:rsidTr="00E2677C">
        <w:trPr>
          <w:trHeight w:val="298"/>
          <w:jc w:val="center"/>
        </w:trPr>
        <w:tc>
          <w:tcPr>
            <w:tcW w:w="849" w:type="dxa"/>
            <w:shd w:val="clear" w:color="auto" w:fill="auto"/>
          </w:tcPr>
          <w:p w14:paraId="59E9033A" w14:textId="77777777" w:rsidR="00C866D7" w:rsidRPr="003D25C3" w:rsidRDefault="00C866D7" w:rsidP="00C55B16">
            <w:pPr>
              <w:rPr>
                <w:lang w:val="en-GB"/>
              </w:rPr>
            </w:pPr>
          </w:p>
        </w:tc>
        <w:tc>
          <w:tcPr>
            <w:tcW w:w="4537" w:type="dxa"/>
          </w:tcPr>
          <w:p w14:paraId="5B2D9E03" w14:textId="6F911F22" w:rsidR="00C866D7" w:rsidRPr="008D6E7B" w:rsidRDefault="00C866D7" w:rsidP="00C55B16">
            <w:pPr>
              <w:rPr>
                <w:bCs/>
              </w:rPr>
            </w:pPr>
            <w:r w:rsidRPr="008D6E7B">
              <w:rPr>
                <w:rFonts w:asciiTheme="minorHAnsi" w:hAnsiTheme="minorHAnsi" w:cstheme="minorHAnsi"/>
                <w:bCs/>
              </w:rPr>
              <w:t xml:space="preserve">L’axe X se trouve sur le plan de référence, parallèle à l’axe de la voiture. L’axe </w:t>
            </w:r>
            <w:proofErr w:type="gramStart"/>
            <w:r w:rsidRPr="008D6E7B">
              <w:rPr>
                <w:rFonts w:asciiTheme="minorHAnsi" w:hAnsiTheme="minorHAnsi" w:cstheme="minorHAnsi"/>
                <w:bCs/>
              </w:rPr>
              <w:t>Y</w:t>
            </w:r>
            <w:proofErr w:type="gramEnd"/>
            <w:r w:rsidRPr="008D6E7B">
              <w:rPr>
                <w:rFonts w:asciiTheme="minorHAnsi" w:hAnsiTheme="minorHAnsi" w:cstheme="minorHAnsi"/>
                <w:bCs/>
              </w:rPr>
              <w:t xml:space="preserve"> se trouve sur le plan de référence, perpendiculaire à l’axe de la voiture. </w:t>
            </w:r>
            <w:proofErr w:type="spellStart"/>
            <w:r w:rsidRPr="008D6E7B">
              <w:rPr>
                <w:rFonts w:asciiTheme="minorHAnsi" w:hAnsiTheme="minorHAnsi" w:cstheme="minorHAnsi"/>
                <w:bCs/>
                <w:lang w:val="en-GB"/>
              </w:rPr>
              <w:t>L’axe</w:t>
            </w:r>
            <w:proofErr w:type="spellEnd"/>
            <w:r w:rsidRPr="008D6E7B">
              <w:rPr>
                <w:rFonts w:asciiTheme="minorHAnsi" w:hAnsiTheme="minorHAnsi" w:cstheme="minorHAnsi"/>
                <w:bCs/>
                <w:lang w:val="en-GB"/>
              </w:rPr>
              <w:t xml:space="preserve"> Z </w:t>
            </w:r>
            <w:proofErr w:type="spellStart"/>
            <w:r w:rsidRPr="008D6E7B">
              <w:rPr>
                <w:rFonts w:asciiTheme="minorHAnsi" w:hAnsiTheme="minorHAnsi" w:cstheme="minorHAnsi"/>
                <w:bCs/>
                <w:lang w:val="en-GB"/>
              </w:rPr>
              <w:t>est</w:t>
            </w:r>
            <w:proofErr w:type="spellEnd"/>
            <w:r w:rsidRPr="008D6E7B">
              <w:rPr>
                <w:rFonts w:asciiTheme="minorHAnsi" w:hAnsiTheme="minorHAnsi" w:cstheme="minorHAnsi"/>
                <w:bCs/>
                <w:lang w:val="en-GB"/>
              </w:rPr>
              <w:t xml:space="preserve"> </w:t>
            </w:r>
            <w:proofErr w:type="spellStart"/>
            <w:r w:rsidRPr="008D6E7B">
              <w:rPr>
                <w:rFonts w:asciiTheme="minorHAnsi" w:hAnsiTheme="minorHAnsi" w:cstheme="minorHAnsi"/>
                <w:bCs/>
                <w:lang w:val="en-GB"/>
              </w:rPr>
              <w:t>perpendiculaire</w:t>
            </w:r>
            <w:proofErr w:type="spellEnd"/>
            <w:r w:rsidRPr="008D6E7B">
              <w:rPr>
                <w:rFonts w:asciiTheme="minorHAnsi" w:hAnsiTheme="minorHAnsi" w:cstheme="minorHAnsi"/>
                <w:bCs/>
                <w:lang w:val="en-GB"/>
              </w:rPr>
              <w:t xml:space="preserve"> au plan de </w:t>
            </w:r>
            <w:proofErr w:type="spellStart"/>
            <w:r w:rsidRPr="008D6E7B">
              <w:rPr>
                <w:rFonts w:asciiTheme="minorHAnsi" w:hAnsiTheme="minorHAnsi" w:cstheme="minorHAnsi"/>
                <w:bCs/>
                <w:lang w:val="en-GB"/>
              </w:rPr>
              <w:t>référence</w:t>
            </w:r>
            <w:proofErr w:type="spellEnd"/>
            <w:r w:rsidRPr="008D6E7B">
              <w:rPr>
                <w:rFonts w:asciiTheme="minorHAnsi" w:hAnsiTheme="minorHAnsi" w:cstheme="minorHAnsi"/>
                <w:bCs/>
                <w:lang w:val="en-GB"/>
              </w:rPr>
              <w:t>.</w:t>
            </w:r>
          </w:p>
        </w:tc>
        <w:tc>
          <w:tcPr>
            <w:tcW w:w="4537" w:type="dxa"/>
          </w:tcPr>
          <w:p w14:paraId="0013C00C" w14:textId="4C237050" w:rsidR="00C866D7" w:rsidRPr="008D6E7B" w:rsidRDefault="00C866D7" w:rsidP="00C55B16">
            <w:pPr>
              <w:rPr>
                <w:bCs/>
                <w:lang w:val="en-GB"/>
              </w:rPr>
            </w:pPr>
            <w:r w:rsidRPr="008D6E7B">
              <w:rPr>
                <w:rFonts w:asciiTheme="minorHAnsi" w:hAnsiTheme="minorHAnsi" w:cstheme="minorHAnsi"/>
                <w:bCs/>
                <w:lang w:val="en-GB"/>
              </w:rPr>
              <w:t>The X axis is in the reference plane, parallel to the centre line of the car. The Y axis is in the reference plane, perpendicular to the centre line of the car. The Z axis is perpendicular to the reference plane.</w:t>
            </w:r>
          </w:p>
        </w:tc>
      </w:tr>
      <w:tr w:rsidR="00C866D7" w:rsidRPr="003E19C9" w14:paraId="629C9308" w14:textId="77777777" w:rsidTr="00E2677C">
        <w:trPr>
          <w:trHeight w:val="298"/>
          <w:jc w:val="center"/>
        </w:trPr>
        <w:tc>
          <w:tcPr>
            <w:tcW w:w="849" w:type="dxa"/>
            <w:shd w:val="clear" w:color="auto" w:fill="auto"/>
          </w:tcPr>
          <w:p w14:paraId="13855686" w14:textId="77777777" w:rsidR="00C866D7" w:rsidRPr="003D25C3" w:rsidRDefault="00C866D7" w:rsidP="00C55B16">
            <w:pPr>
              <w:rPr>
                <w:lang w:val="en-GB"/>
              </w:rPr>
            </w:pPr>
          </w:p>
        </w:tc>
        <w:tc>
          <w:tcPr>
            <w:tcW w:w="4537" w:type="dxa"/>
          </w:tcPr>
          <w:p w14:paraId="7D5514C3" w14:textId="17BA596E" w:rsidR="00C866D7" w:rsidRPr="008D6E7B" w:rsidRDefault="00C866D7" w:rsidP="00C55B16">
            <w:pPr>
              <w:rPr>
                <w:rFonts w:asciiTheme="minorHAnsi" w:hAnsiTheme="minorHAnsi" w:cstheme="minorHAnsi"/>
                <w:bCs/>
              </w:rPr>
            </w:pPr>
            <w:r w:rsidRPr="008D6E7B">
              <w:rPr>
                <w:rFonts w:asciiTheme="minorHAnsi" w:hAnsiTheme="minorHAnsi" w:cstheme="minorHAnsi"/>
                <w:bCs/>
              </w:rPr>
              <w:t>Un plan horizontal est un plan qui est parallèle au plan de référence. Un plan longitudinal est un plan qui est parallèle aux axes X et Z. Un plan transversal est un plan qui est parallèle aux axes Y et Z.</w:t>
            </w:r>
          </w:p>
        </w:tc>
        <w:tc>
          <w:tcPr>
            <w:tcW w:w="4537" w:type="dxa"/>
          </w:tcPr>
          <w:p w14:paraId="440A84FC" w14:textId="6305A148" w:rsidR="00C866D7" w:rsidRPr="008D6E7B" w:rsidRDefault="00C866D7" w:rsidP="00C55B16">
            <w:pPr>
              <w:rPr>
                <w:rFonts w:asciiTheme="minorHAnsi" w:hAnsiTheme="minorHAnsi" w:cstheme="minorHAnsi"/>
                <w:bCs/>
                <w:lang w:val="en-GB"/>
              </w:rPr>
            </w:pPr>
            <w:r w:rsidRPr="008D6E7B">
              <w:rPr>
                <w:rFonts w:asciiTheme="minorHAnsi" w:hAnsiTheme="minorHAnsi" w:cstheme="minorHAnsi"/>
                <w:bCs/>
                <w:lang w:val="en-GB"/>
              </w:rPr>
              <w:t>A horizontal plane is one that is parallel to the reference plane. A longitudinal plane is one that is parallel to the X and Z axes. A transverse plane is one that is parallel to the Y and Z axes.</w:t>
            </w:r>
          </w:p>
        </w:tc>
      </w:tr>
      <w:tr w:rsidR="00C866D7" w:rsidRPr="004413C7" w14:paraId="51BED844" w14:textId="77777777" w:rsidTr="00E2677C">
        <w:trPr>
          <w:trHeight w:val="298"/>
          <w:jc w:val="center"/>
        </w:trPr>
        <w:tc>
          <w:tcPr>
            <w:tcW w:w="849" w:type="dxa"/>
            <w:shd w:val="clear" w:color="auto" w:fill="auto"/>
          </w:tcPr>
          <w:p w14:paraId="79573638" w14:textId="77777777" w:rsidR="00C866D7" w:rsidRPr="003D25C3" w:rsidRDefault="00C866D7" w:rsidP="00C55B16">
            <w:pPr>
              <w:rPr>
                <w:lang w:val="en-GB"/>
              </w:rPr>
            </w:pPr>
          </w:p>
        </w:tc>
        <w:tc>
          <w:tcPr>
            <w:tcW w:w="9074" w:type="dxa"/>
            <w:gridSpan w:val="2"/>
            <w:shd w:val="clear" w:color="auto" w:fill="auto"/>
            <w:vAlign w:val="center"/>
          </w:tcPr>
          <w:p w14:paraId="1016B232" w14:textId="72937760" w:rsidR="00C866D7" w:rsidRPr="00A76AE8" w:rsidRDefault="00C866D7" w:rsidP="00C55B16">
            <w:pPr>
              <w:jc w:val="center"/>
              <w:rPr>
                <w:lang w:val="en-GB"/>
              </w:rPr>
            </w:pPr>
            <w:r>
              <w:rPr>
                <w:rFonts w:asciiTheme="minorHAnsi" w:hAnsiTheme="minorHAnsi" w:cstheme="minorHAnsi"/>
                <w:bCs/>
                <w:noProof/>
                <w:lang w:eastAsia="fr-CH" w:bidi="he-IL"/>
              </w:rPr>
              <w:drawing>
                <wp:inline distT="0" distB="0" distL="0" distR="0" wp14:anchorId="342F86AB" wp14:editId="5CCF5C52">
                  <wp:extent cx="2160000" cy="213102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131023"/>
                          </a:xfrm>
                          <a:prstGeom prst="rect">
                            <a:avLst/>
                          </a:prstGeom>
                          <a:noFill/>
                        </pic:spPr>
                      </pic:pic>
                    </a:graphicData>
                  </a:graphic>
                </wp:inline>
              </w:drawing>
            </w:r>
          </w:p>
        </w:tc>
      </w:tr>
      <w:tr w:rsidR="00C866D7" w:rsidRPr="003E19C9" w14:paraId="34BAFD21" w14:textId="77777777" w:rsidTr="00E2677C">
        <w:trPr>
          <w:jc w:val="center"/>
        </w:trPr>
        <w:tc>
          <w:tcPr>
            <w:tcW w:w="849" w:type="dxa"/>
            <w:shd w:val="clear" w:color="auto" w:fill="DBE5F1" w:themeFill="accent1" w:themeFillTint="33"/>
            <w:vAlign w:val="center"/>
          </w:tcPr>
          <w:p w14:paraId="5DB2BD22" w14:textId="73DA487D" w:rsidR="00C866D7" w:rsidRPr="009800F3" w:rsidRDefault="00C866D7" w:rsidP="00C55B16">
            <w:pPr>
              <w:pStyle w:val="Article"/>
              <w:rPr>
                <w:lang w:val="fr-CH"/>
              </w:rPr>
            </w:pPr>
            <w:r w:rsidRPr="009800F3">
              <w:rPr>
                <w:lang w:val="fr-CH"/>
              </w:rPr>
              <w:t xml:space="preserve">ART.  </w:t>
            </w:r>
            <w:r>
              <w:rPr>
                <w:lang w:val="fr-CH"/>
              </w:rPr>
              <w:t>3</w:t>
            </w:r>
          </w:p>
        </w:tc>
        <w:tc>
          <w:tcPr>
            <w:tcW w:w="4537" w:type="dxa"/>
            <w:shd w:val="clear" w:color="auto" w:fill="DBE5F1" w:themeFill="accent1" w:themeFillTint="33"/>
          </w:tcPr>
          <w:p w14:paraId="2D0EBC3C" w14:textId="77777777" w:rsidR="00C866D7" w:rsidRPr="009800F3" w:rsidRDefault="00C866D7" w:rsidP="00C55B16">
            <w:pPr>
              <w:pStyle w:val="Article"/>
            </w:pPr>
            <w:r w:rsidRPr="009800F3">
              <w:t>PRESCRIPTIONS POUR LES SUPERBUGGY, BUGGY1600, JUNIORBUGGY (MONOPLACES D</w:t>
            </w:r>
            <w:r>
              <w:t>’</w:t>
            </w:r>
            <w:r w:rsidRPr="009800F3">
              <w:t>AUTOCROSS)</w:t>
            </w:r>
          </w:p>
        </w:tc>
        <w:tc>
          <w:tcPr>
            <w:tcW w:w="4537" w:type="dxa"/>
            <w:shd w:val="clear" w:color="auto" w:fill="DBE5F1" w:themeFill="accent1" w:themeFillTint="33"/>
          </w:tcPr>
          <w:p w14:paraId="29581F71" w14:textId="77777777" w:rsidR="00C866D7" w:rsidRPr="009800F3" w:rsidRDefault="00C866D7" w:rsidP="00C55B16">
            <w:pPr>
              <w:pStyle w:val="Article"/>
              <w:rPr>
                <w:lang w:val="en-GB"/>
              </w:rPr>
            </w:pPr>
            <w:r w:rsidRPr="009800F3">
              <w:rPr>
                <w:lang w:val="en-GB"/>
              </w:rPr>
              <w:t>PRESCRIPTIONS FOR SUPERBUGGY, BUGGY1600, JUNIORBUGGY (AUTOCROSS SINGLE-SEATERS)</w:t>
            </w:r>
          </w:p>
        </w:tc>
      </w:tr>
      <w:tr w:rsidR="00C866D7" w:rsidRPr="003E19C9" w14:paraId="4D87EAAA" w14:textId="77777777" w:rsidTr="00E2677C">
        <w:trPr>
          <w:jc w:val="center"/>
        </w:trPr>
        <w:tc>
          <w:tcPr>
            <w:tcW w:w="849" w:type="dxa"/>
            <w:shd w:val="clear" w:color="auto" w:fill="auto"/>
          </w:tcPr>
          <w:p w14:paraId="048DB4FB" w14:textId="77777777" w:rsidR="00C866D7" w:rsidRPr="00CA76B7" w:rsidRDefault="00C866D7" w:rsidP="00C55B16">
            <w:pPr>
              <w:jc w:val="center"/>
              <w:rPr>
                <w:b/>
                <w:bCs/>
                <w:lang w:val="en-GB"/>
              </w:rPr>
            </w:pPr>
          </w:p>
        </w:tc>
        <w:tc>
          <w:tcPr>
            <w:tcW w:w="4537" w:type="dxa"/>
            <w:shd w:val="clear" w:color="auto" w:fill="auto"/>
          </w:tcPr>
          <w:p w14:paraId="4B64BA6E" w14:textId="211EE530" w:rsidR="00C866D7" w:rsidRPr="009800F3" w:rsidRDefault="00C866D7" w:rsidP="00C55B16">
            <w:pPr>
              <w:rPr>
                <w:u w:val="single"/>
                <w:lang w:val="fr-FR"/>
              </w:rPr>
            </w:pPr>
            <w:r w:rsidRPr="009800F3">
              <w:rPr>
                <w:u w:val="single"/>
                <w:lang w:val="fr-FR"/>
              </w:rPr>
              <w:t>Ces voitures doivent être conformes aux articles suivants de l</w:t>
            </w:r>
            <w:r>
              <w:rPr>
                <w:u w:val="single"/>
                <w:lang w:val="fr-FR"/>
              </w:rPr>
              <w:t>’</w:t>
            </w:r>
            <w:r w:rsidRPr="009800F3">
              <w:rPr>
                <w:u w:val="single"/>
                <w:lang w:val="fr-FR"/>
              </w:rPr>
              <w:t>Annexe</w:t>
            </w:r>
            <w:r>
              <w:rPr>
                <w:u w:val="single"/>
                <w:lang w:val="fr-FR"/>
              </w:rPr>
              <w:t> </w:t>
            </w:r>
            <w:r w:rsidRPr="009800F3">
              <w:rPr>
                <w:u w:val="single"/>
                <w:lang w:val="fr-FR"/>
              </w:rPr>
              <w:t>J :</w:t>
            </w:r>
          </w:p>
        </w:tc>
        <w:tc>
          <w:tcPr>
            <w:tcW w:w="4537" w:type="dxa"/>
            <w:shd w:val="clear" w:color="auto" w:fill="auto"/>
          </w:tcPr>
          <w:p w14:paraId="7250DF1B" w14:textId="556D2BE9" w:rsidR="00C866D7" w:rsidRPr="009800F3" w:rsidRDefault="00C866D7" w:rsidP="00C55B16">
            <w:pPr>
              <w:rPr>
                <w:u w:val="single"/>
                <w:lang w:val="en-GB"/>
              </w:rPr>
            </w:pPr>
            <w:r w:rsidRPr="009800F3">
              <w:rPr>
                <w:u w:val="single"/>
                <w:lang w:val="en-GB"/>
              </w:rPr>
              <w:t>These cars must comply with the following articles of Appendix J:</w:t>
            </w:r>
          </w:p>
          <w:p w14:paraId="238C0426" w14:textId="77777777" w:rsidR="00C866D7" w:rsidRPr="009800F3" w:rsidRDefault="00C866D7" w:rsidP="00C55B16">
            <w:pPr>
              <w:rPr>
                <w:lang w:val="en-GB"/>
              </w:rPr>
            </w:pPr>
          </w:p>
        </w:tc>
      </w:tr>
      <w:tr w:rsidR="00C866D7" w:rsidRPr="009800F3" w14:paraId="70DAE0E4" w14:textId="77777777" w:rsidTr="00E2677C">
        <w:trPr>
          <w:jc w:val="center"/>
        </w:trPr>
        <w:tc>
          <w:tcPr>
            <w:tcW w:w="849" w:type="dxa"/>
            <w:shd w:val="clear" w:color="auto" w:fill="auto"/>
          </w:tcPr>
          <w:p w14:paraId="724252D2" w14:textId="77777777" w:rsidR="00C866D7" w:rsidRPr="009800F3" w:rsidRDefault="00C866D7" w:rsidP="00C55B16">
            <w:pPr>
              <w:rPr>
                <w:lang w:val="en-GB"/>
              </w:rPr>
            </w:pPr>
          </w:p>
        </w:tc>
        <w:tc>
          <w:tcPr>
            <w:tcW w:w="4537" w:type="dxa"/>
            <w:shd w:val="clear" w:color="auto" w:fill="auto"/>
          </w:tcPr>
          <w:p w14:paraId="75704509" w14:textId="77777777" w:rsidR="00C866D7" w:rsidRPr="009800F3" w:rsidRDefault="00C866D7" w:rsidP="00C55B16">
            <w:pPr>
              <w:pStyle w:val="Article-bis"/>
              <w:rPr>
                <w:i w:val="0"/>
              </w:rPr>
            </w:pPr>
            <w:r w:rsidRPr="009800F3">
              <w:rPr>
                <w:i w:val="0"/>
              </w:rPr>
              <w:t>ARTICLE 251 (Classification et définitions) :</w:t>
            </w:r>
          </w:p>
          <w:p w14:paraId="6F15691F" w14:textId="77777777" w:rsidR="00C866D7" w:rsidRPr="009800F3" w:rsidRDefault="00C866D7" w:rsidP="00C55B16">
            <w:pPr>
              <w:pStyle w:val="NormalListe279A"/>
              <w:rPr>
                <w:lang w:val="fr-FR"/>
              </w:rPr>
            </w:pPr>
            <w:r w:rsidRPr="009800F3">
              <w:rPr>
                <w:lang w:val="fr-FR"/>
              </w:rPr>
              <w:t>2.1.9</w:t>
            </w:r>
            <w:r w:rsidRPr="009800F3">
              <w:rPr>
                <w:lang w:val="fr-FR"/>
              </w:rPr>
              <w:tab/>
              <w:t>Parties mécaniques</w:t>
            </w:r>
          </w:p>
          <w:p w14:paraId="236EB809" w14:textId="77777777" w:rsidR="00C866D7" w:rsidRPr="009800F3" w:rsidRDefault="00C866D7" w:rsidP="00C55B16">
            <w:pPr>
              <w:pStyle w:val="NormalListe279A"/>
              <w:rPr>
                <w:lang w:val="fr-FR"/>
              </w:rPr>
            </w:pPr>
            <w:r w:rsidRPr="009800F3">
              <w:rPr>
                <w:lang w:val="fr-FR"/>
              </w:rPr>
              <w:t>2.2</w:t>
            </w:r>
            <w:r w:rsidRPr="009800F3">
              <w:rPr>
                <w:lang w:val="fr-FR"/>
              </w:rPr>
              <w:tab/>
              <w:t>Dimensions</w:t>
            </w:r>
          </w:p>
          <w:p w14:paraId="6996E8CA" w14:textId="77777777" w:rsidR="00C866D7" w:rsidRPr="009800F3" w:rsidRDefault="00C866D7" w:rsidP="00C55B16">
            <w:pPr>
              <w:pStyle w:val="NormalListe279A"/>
              <w:rPr>
                <w:lang w:val="fr-FR"/>
              </w:rPr>
            </w:pPr>
            <w:r w:rsidRPr="009800F3">
              <w:rPr>
                <w:lang w:val="fr-FR"/>
              </w:rPr>
              <w:t>2.3.1</w:t>
            </w:r>
            <w:r w:rsidRPr="009800F3">
              <w:rPr>
                <w:lang w:val="fr-FR"/>
              </w:rPr>
              <w:tab/>
              <w:t>Cylindrée</w:t>
            </w:r>
          </w:p>
          <w:p w14:paraId="5D6D7E13" w14:textId="77777777" w:rsidR="00C866D7" w:rsidRPr="009800F3" w:rsidRDefault="00C866D7" w:rsidP="00C55B16">
            <w:pPr>
              <w:pStyle w:val="NormalListe279A"/>
              <w:rPr>
                <w:lang w:val="fr-FR"/>
              </w:rPr>
            </w:pPr>
            <w:r w:rsidRPr="009800F3">
              <w:rPr>
                <w:lang w:val="fr-FR"/>
              </w:rPr>
              <w:t>2.3.8</w:t>
            </w:r>
            <w:r w:rsidRPr="009800F3">
              <w:rPr>
                <w:lang w:val="fr-FR"/>
              </w:rPr>
              <w:tab/>
              <w:t>Compartiment moteur</w:t>
            </w:r>
          </w:p>
          <w:p w14:paraId="4C8A7FEF" w14:textId="77777777" w:rsidR="00C866D7" w:rsidRPr="009800F3" w:rsidRDefault="00C866D7" w:rsidP="00C55B16">
            <w:pPr>
              <w:pStyle w:val="NormalListe279A"/>
              <w:rPr>
                <w:lang w:val="fr-FR"/>
              </w:rPr>
            </w:pPr>
            <w:r w:rsidRPr="009800F3">
              <w:rPr>
                <w:lang w:val="fr-FR"/>
              </w:rPr>
              <w:lastRenderedPageBreak/>
              <w:t>2.5.1</w:t>
            </w:r>
            <w:r w:rsidRPr="009800F3">
              <w:rPr>
                <w:lang w:val="fr-FR"/>
              </w:rPr>
              <w:tab/>
              <w:t>Châssis</w:t>
            </w:r>
          </w:p>
          <w:p w14:paraId="785AD647" w14:textId="77777777" w:rsidR="00C866D7" w:rsidRPr="009800F3" w:rsidRDefault="00C866D7" w:rsidP="00C55B16">
            <w:pPr>
              <w:pStyle w:val="NormalListe279A"/>
              <w:rPr>
                <w:lang w:val="fr-FR"/>
              </w:rPr>
            </w:pPr>
            <w:r w:rsidRPr="009800F3">
              <w:rPr>
                <w:lang w:val="fr-FR"/>
              </w:rPr>
              <w:t>2.5.2</w:t>
            </w:r>
            <w:r w:rsidRPr="009800F3">
              <w:rPr>
                <w:lang w:val="fr-FR"/>
              </w:rPr>
              <w:tab/>
              <w:t>Carrosserie</w:t>
            </w:r>
          </w:p>
          <w:p w14:paraId="4FDB558E" w14:textId="77777777" w:rsidR="00C866D7" w:rsidRPr="009800F3" w:rsidRDefault="00C866D7" w:rsidP="00C55B16">
            <w:pPr>
              <w:pStyle w:val="NormalListe279A"/>
              <w:rPr>
                <w:lang w:val="fr-FR"/>
              </w:rPr>
            </w:pPr>
            <w:r w:rsidRPr="009800F3">
              <w:rPr>
                <w:lang w:val="fr-FR"/>
              </w:rPr>
              <w:t>2.5.3</w:t>
            </w:r>
            <w:r w:rsidRPr="009800F3">
              <w:rPr>
                <w:lang w:val="fr-FR"/>
              </w:rPr>
              <w:tab/>
              <w:t>Sièges</w:t>
            </w:r>
          </w:p>
          <w:p w14:paraId="2C6E1ADA" w14:textId="77777777" w:rsidR="00C866D7" w:rsidRPr="009800F3" w:rsidRDefault="00C866D7" w:rsidP="00C55B16">
            <w:pPr>
              <w:pStyle w:val="NormalListe279A"/>
              <w:rPr>
                <w:lang w:val="fr-FR"/>
              </w:rPr>
            </w:pPr>
            <w:r w:rsidRPr="009800F3">
              <w:rPr>
                <w:lang w:val="fr-FR"/>
              </w:rPr>
              <w:t>2.5.5</w:t>
            </w:r>
            <w:r w:rsidRPr="009800F3">
              <w:rPr>
                <w:lang w:val="fr-FR"/>
              </w:rPr>
              <w:tab/>
              <w:t>Habitacle</w:t>
            </w:r>
          </w:p>
          <w:p w14:paraId="1708F71D" w14:textId="77777777" w:rsidR="00C866D7" w:rsidRPr="009800F3" w:rsidRDefault="00C866D7" w:rsidP="00C55B16">
            <w:pPr>
              <w:pStyle w:val="NormalListe279A"/>
              <w:rPr>
                <w:lang w:val="fr-FR"/>
              </w:rPr>
            </w:pPr>
            <w:r w:rsidRPr="009800F3">
              <w:rPr>
                <w:lang w:val="fr-FR"/>
              </w:rPr>
              <w:t>2.7</w:t>
            </w:r>
            <w:r w:rsidRPr="009800F3">
              <w:rPr>
                <w:lang w:val="fr-FR"/>
              </w:rPr>
              <w:tab/>
              <w:t>Réservoir de carburant</w:t>
            </w:r>
          </w:p>
        </w:tc>
        <w:tc>
          <w:tcPr>
            <w:tcW w:w="4537" w:type="dxa"/>
            <w:shd w:val="clear" w:color="auto" w:fill="auto"/>
          </w:tcPr>
          <w:p w14:paraId="4DFCC5D0" w14:textId="583A6D73" w:rsidR="00C866D7" w:rsidRPr="009800F3" w:rsidRDefault="00C866D7" w:rsidP="00C55B16">
            <w:pPr>
              <w:pStyle w:val="Article-bis"/>
              <w:rPr>
                <w:i w:val="0"/>
                <w:lang w:val="en-GB"/>
              </w:rPr>
            </w:pPr>
            <w:r w:rsidRPr="009800F3">
              <w:rPr>
                <w:i w:val="0"/>
                <w:lang w:val="en-GB"/>
              </w:rPr>
              <w:lastRenderedPageBreak/>
              <w:t>ARTICLE 251 (Classification and definitions):</w:t>
            </w:r>
          </w:p>
          <w:p w14:paraId="753D91D4" w14:textId="77777777" w:rsidR="00C866D7" w:rsidRPr="009800F3" w:rsidRDefault="00C866D7" w:rsidP="00C55B16">
            <w:pPr>
              <w:pStyle w:val="NormalListe279A"/>
              <w:rPr>
                <w:lang w:val="en-GB"/>
              </w:rPr>
            </w:pPr>
            <w:r w:rsidRPr="009800F3">
              <w:rPr>
                <w:lang w:val="en-GB"/>
              </w:rPr>
              <w:t>2.1.9</w:t>
            </w:r>
            <w:r w:rsidRPr="009800F3">
              <w:rPr>
                <w:lang w:val="en-GB"/>
              </w:rPr>
              <w:tab/>
              <w:t>Mechanical components</w:t>
            </w:r>
          </w:p>
          <w:p w14:paraId="561066FA" w14:textId="77777777" w:rsidR="00C866D7" w:rsidRPr="009800F3" w:rsidRDefault="00C866D7" w:rsidP="00C55B16">
            <w:pPr>
              <w:pStyle w:val="NormalListe279A"/>
              <w:rPr>
                <w:lang w:val="en-GB"/>
              </w:rPr>
            </w:pPr>
            <w:r w:rsidRPr="009800F3">
              <w:rPr>
                <w:lang w:val="en-GB"/>
              </w:rPr>
              <w:t>2.2</w:t>
            </w:r>
            <w:r w:rsidRPr="009800F3">
              <w:rPr>
                <w:lang w:val="en-GB"/>
              </w:rPr>
              <w:tab/>
              <w:t>Dimensions</w:t>
            </w:r>
          </w:p>
          <w:p w14:paraId="4E4B737D" w14:textId="77777777" w:rsidR="00C866D7" w:rsidRPr="009800F3" w:rsidRDefault="00C866D7" w:rsidP="00C55B16">
            <w:pPr>
              <w:pStyle w:val="NormalListe279A"/>
              <w:rPr>
                <w:lang w:val="en-GB"/>
              </w:rPr>
            </w:pPr>
            <w:r w:rsidRPr="009800F3">
              <w:rPr>
                <w:lang w:val="en-GB"/>
              </w:rPr>
              <w:t>2.3.1</w:t>
            </w:r>
            <w:r w:rsidRPr="009800F3">
              <w:rPr>
                <w:lang w:val="en-GB"/>
              </w:rPr>
              <w:tab/>
              <w:t>Cylinder capacity</w:t>
            </w:r>
          </w:p>
          <w:p w14:paraId="3F9A671D" w14:textId="77777777" w:rsidR="00C866D7" w:rsidRPr="009800F3" w:rsidRDefault="00C866D7" w:rsidP="00C55B16">
            <w:pPr>
              <w:pStyle w:val="NormalListe279A"/>
              <w:rPr>
                <w:lang w:val="en-GB"/>
              </w:rPr>
            </w:pPr>
            <w:r w:rsidRPr="009800F3">
              <w:rPr>
                <w:lang w:val="en-GB"/>
              </w:rPr>
              <w:t>2.3.8</w:t>
            </w:r>
            <w:r w:rsidRPr="009800F3">
              <w:rPr>
                <w:lang w:val="en-GB"/>
              </w:rPr>
              <w:tab/>
              <w:t>Engine compartment</w:t>
            </w:r>
          </w:p>
          <w:p w14:paraId="2172A22C" w14:textId="77777777" w:rsidR="00C866D7" w:rsidRPr="009800F3" w:rsidRDefault="00C866D7" w:rsidP="00C55B16">
            <w:pPr>
              <w:pStyle w:val="NormalListe279A"/>
              <w:rPr>
                <w:lang w:val="en-GB"/>
              </w:rPr>
            </w:pPr>
            <w:r w:rsidRPr="009800F3">
              <w:rPr>
                <w:lang w:val="en-GB"/>
              </w:rPr>
              <w:lastRenderedPageBreak/>
              <w:t>2.5.1</w:t>
            </w:r>
            <w:r w:rsidRPr="009800F3">
              <w:rPr>
                <w:lang w:val="en-GB"/>
              </w:rPr>
              <w:tab/>
              <w:t>Chassis</w:t>
            </w:r>
          </w:p>
          <w:p w14:paraId="45C43545" w14:textId="77777777" w:rsidR="00C866D7" w:rsidRPr="009800F3" w:rsidRDefault="00C866D7" w:rsidP="00C55B16">
            <w:pPr>
              <w:pStyle w:val="NormalListe279A"/>
              <w:rPr>
                <w:lang w:val="en-GB"/>
              </w:rPr>
            </w:pPr>
            <w:r w:rsidRPr="009800F3">
              <w:rPr>
                <w:lang w:val="en-GB"/>
              </w:rPr>
              <w:t>2.5.2</w:t>
            </w:r>
            <w:r w:rsidRPr="009800F3">
              <w:rPr>
                <w:lang w:val="en-GB"/>
              </w:rPr>
              <w:tab/>
              <w:t>Bodywork</w:t>
            </w:r>
          </w:p>
          <w:p w14:paraId="133C7641" w14:textId="77777777" w:rsidR="00C866D7" w:rsidRPr="009800F3" w:rsidRDefault="00C866D7" w:rsidP="00C55B16">
            <w:pPr>
              <w:pStyle w:val="NormalListe279A"/>
              <w:rPr>
                <w:lang w:val="en-GB"/>
              </w:rPr>
            </w:pPr>
            <w:r w:rsidRPr="009800F3">
              <w:rPr>
                <w:lang w:val="en-GB"/>
              </w:rPr>
              <w:t>2.5.3</w:t>
            </w:r>
            <w:r w:rsidRPr="009800F3">
              <w:rPr>
                <w:lang w:val="en-GB"/>
              </w:rPr>
              <w:tab/>
              <w:t>Seat</w:t>
            </w:r>
          </w:p>
          <w:p w14:paraId="11915B75" w14:textId="77777777" w:rsidR="00C866D7" w:rsidRPr="009800F3" w:rsidRDefault="00C866D7" w:rsidP="00C55B16">
            <w:pPr>
              <w:pStyle w:val="NormalListe279A"/>
              <w:rPr>
                <w:lang w:val="en-GB"/>
              </w:rPr>
            </w:pPr>
            <w:r w:rsidRPr="009800F3">
              <w:rPr>
                <w:lang w:val="en-GB"/>
              </w:rPr>
              <w:t>2.5.5</w:t>
            </w:r>
            <w:r w:rsidRPr="009800F3">
              <w:rPr>
                <w:lang w:val="en-GB"/>
              </w:rPr>
              <w:tab/>
              <w:t>Cockpit</w:t>
            </w:r>
          </w:p>
          <w:p w14:paraId="106E41B1" w14:textId="77777777" w:rsidR="00C866D7" w:rsidRPr="009800F3" w:rsidRDefault="00C866D7" w:rsidP="00C55B16">
            <w:pPr>
              <w:pStyle w:val="NormalListe279A"/>
              <w:rPr>
                <w:lang w:val="en-GB"/>
              </w:rPr>
            </w:pPr>
            <w:r w:rsidRPr="009800F3">
              <w:rPr>
                <w:lang w:val="en-GB"/>
              </w:rPr>
              <w:t>2.7</w:t>
            </w:r>
            <w:r w:rsidRPr="009800F3">
              <w:rPr>
                <w:lang w:val="en-GB"/>
              </w:rPr>
              <w:tab/>
              <w:t>Fuel tank</w:t>
            </w:r>
          </w:p>
        </w:tc>
      </w:tr>
      <w:tr w:rsidR="003C02D7" w:rsidRPr="009800F3" w14:paraId="62B358AA" w14:textId="77777777" w:rsidTr="00E2677C">
        <w:trPr>
          <w:jc w:val="center"/>
        </w:trPr>
        <w:tc>
          <w:tcPr>
            <w:tcW w:w="849" w:type="dxa"/>
            <w:shd w:val="clear" w:color="auto" w:fill="auto"/>
          </w:tcPr>
          <w:p w14:paraId="17F27082" w14:textId="41FAF5F0" w:rsidR="003C02D7" w:rsidRPr="009800F3" w:rsidRDefault="003C02D7" w:rsidP="00C55B16">
            <w:pPr>
              <w:rPr>
                <w:lang w:val="en-GB"/>
              </w:rPr>
            </w:pPr>
          </w:p>
        </w:tc>
        <w:tc>
          <w:tcPr>
            <w:tcW w:w="4537" w:type="dxa"/>
            <w:shd w:val="clear" w:color="auto" w:fill="auto"/>
          </w:tcPr>
          <w:p w14:paraId="4AD2F16F" w14:textId="77777777" w:rsidR="003C02D7" w:rsidRPr="00E85B60" w:rsidRDefault="003C02D7" w:rsidP="00C55B16">
            <w:pPr>
              <w:pStyle w:val="Article-bis"/>
              <w:rPr>
                <w:i w:val="0"/>
              </w:rPr>
            </w:pPr>
            <w:r w:rsidRPr="00E85B60">
              <w:rPr>
                <w:i w:val="0"/>
              </w:rPr>
              <w:t>ARTICLE 252 (Prescriptions générales) :</w:t>
            </w:r>
          </w:p>
          <w:p w14:paraId="198510BC" w14:textId="77777777" w:rsidR="003C02D7" w:rsidRPr="00E85B60" w:rsidRDefault="003C02D7" w:rsidP="00C55B16">
            <w:pPr>
              <w:pStyle w:val="NormalListe279A"/>
              <w:rPr>
                <w:lang w:val="fr-FR"/>
              </w:rPr>
            </w:pPr>
            <w:r w:rsidRPr="00E85B60">
              <w:rPr>
                <w:lang w:val="fr-FR"/>
              </w:rPr>
              <w:t>1.3</w:t>
            </w:r>
            <w:r w:rsidRPr="00E85B60">
              <w:rPr>
                <w:lang w:val="fr-FR"/>
              </w:rPr>
              <w:tab/>
              <w:t>Magnésium</w:t>
            </w:r>
          </w:p>
          <w:p w14:paraId="20DFB4DF" w14:textId="77777777" w:rsidR="003C02D7" w:rsidRPr="00E85B60" w:rsidRDefault="003C02D7" w:rsidP="00C55B16">
            <w:pPr>
              <w:pStyle w:val="NormalListe279A"/>
              <w:rPr>
                <w:lang w:val="fr-FR"/>
              </w:rPr>
            </w:pPr>
            <w:r w:rsidRPr="00E85B60">
              <w:rPr>
                <w:lang w:val="fr-FR"/>
              </w:rPr>
              <w:t>1.4</w:t>
            </w:r>
            <w:r w:rsidRPr="00E85B60">
              <w:rPr>
                <w:lang w:val="fr-FR"/>
              </w:rPr>
              <w:tab/>
              <w:t>Conformité de la voiture</w:t>
            </w:r>
          </w:p>
          <w:p w14:paraId="412A87CF" w14:textId="77777777" w:rsidR="003C02D7" w:rsidRPr="00E85B60" w:rsidRDefault="003C02D7" w:rsidP="00C55B16">
            <w:pPr>
              <w:pStyle w:val="NormalListe279A"/>
              <w:rPr>
                <w:lang w:val="fr-FR"/>
              </w:rPr>
            </w:pPr>
            <w:r w:rsidRPr="00E85B60">
              <w:rPr>
                <w:lang w:val="fr-FR"/>
              </w:rPr>
              <w:t>1.5</w:t>
            </w:r>
            <w:r w:rsidRPr="00E85B60">
              <w:rPr>
                <w:lang w:val="fr-FR"/>
              </w:rPr>
              <w:tab/>
              <w:t>Filets endommagés</w:t>
            </w:r>
          </w:p>
          <w:p w14:paraId="17A8DDE7" w14:textId="77777777" w:rsidR="003C02D7" w:rsidRPr="00E85B60" w:rsidRDefault="003C02D7" w:rsidP="00C55B16">
            <w:pPr>
              <w:pStyle w:val="NormalListe279A"/>
              <w:rPr>
                <w:lang w:val="fr-FR"/>
              </w:rPr>
            </w:pPr>
            <w:r w:rsidRPr="00E85B60">
              <w:rPr>
                <w:lang w:val="fr-FR"/>
              </w:rPr>
              <w:t>2.1</w:t>
            </w:r>
            <w:r w:rsidRPr="00E85B60">
              <w:rPr>
                <w:lang w:val="fr-FR"/>
              </w:rPr>
              <w:tab/>
              <w:t>Garde au sol</w:t>
            </w:r>
          </w:p>
          <w:p w14:paraId="4455A841" w14:textId="77777777" w:rsidR="003C02D7" w:rsidRPr="00E85B60" w:rsidRDefault="003C02D7" w:rsidP="00C55B16">
            <w:pPr>
              <w:pStyle w:val="NormalListe279A"/>
              <w:rPr>
                <w:lang w:val="fr-FR"/>
              </w:rPr>
            </w:pPr>
            <w:r w:rsidRPr="00E85B60">
              <w:rPr>
                <w:lang w:val="fr-FR"/>
              </w:rPr>
              <w:t>2.2</w:t>
            </w:r>
            <w:r w:rsidRPr="00E85B60">
              <w:rPr>
                <w:lang w:val="fr-FR"/>
              </w:rPr>
              <w:tab/>
              <w:t>Lest</w:t>
            </w:r>
          </w:p>
          <w:p w14:paraId="2524AE71" w14:textId="77777777" w:rsidR="003C02D7" w:rsidRPr="00E85B60" w:rsidRDefault="003C02D7" w:rsidP="00C55B16">
            <w:pPr>
              <w:pStyle w:val="NormalListe279A"/>
              <w:rPr>
                <w:lang w:val="fr-FR"/>
              </w:rPr>
            </w:pPr>
            <w:r w:rsidRPr="00E85B60">
              <w:rPr>
                <w:lang w:val="fr-FR"/>
              </w:rPr>
              <w:t>3</w:t>
            </w:r>
            <w:r w:rsidRPr="00E85B60">
              <w:rPr>
                <w:lang w:val="fr-FR"/>
              </w:rPr>
              <w:tab/>
              <w:t>Tout moteur dans lequel du carburant est injecté et brûlé après une lumière d</w:t>
            </w:r>
            <w:r w:rsidR="00D73CA9">
              <w:rPr>
                <w:lang w:val="fr-FR"/>
              </w:rPr>
              <w:t>’</w:t>
            </w:r>
            <w:r w:rsidRPr="00E85B60">
              <w:rPr>
                <w:lang w:val="fr-FR"/>
              </w:rPr>
              <w:t>échappement est interdit.</w:t>
            </w:r>
          </w:p>
          <w:p w14:paraId="0B44DCF3" w14:textId="77777777" w:rsidR="003C02D7" w:rsidRPr="00E85B60" w:rsidRDefault="003C02D7" w:rsidP="00C55B16">
            <w:pPr>
              <w:pStyle w:val="NormalListe279A"/>
              <w:rPr>
                <w:lang w:val="fr-FR"/>
              </w:rPr>
            </w:pPr>
            <w:r w:rsidRPr="00E85B60">
              <w:rPr>
                <w:lang w:val="fr-FR"/>
              </w:rPr>
              <w:t>3.1</w:t>
            </w:r>
            <w:r w:rsidRPr="00E85B60">
              <w:rPr>
                <w:lang w:val="fr-FR"/>
              </w:rPr>
              <w:tab/>
              <w:t>Suralimentation</w:t>
            </w:r>
          </w:p>
          <w:p w14:paraId="6BDD1D15" w14:textId="77777777" w:rsidR="003C02D7" w:rsidRPr="00E85B60" w:rsidRDefault="003C02D7" w:rsidP="00C55B16">
            <w:pPr>
              <w:pStyle w:val="NormalListe279A"/>
              <w:rPr>
                <w:lang w:val="fr-FR"/>
              </w:rPr>
            </w:pPr>
            <w:r w:rsidRPr="00E85B60">
              <w:rPr>
                <w:lang w:val="fr-FR"/>
              </w:rPr>
              <w:t>3.2</w:t>
            </w:r>
            <w:r w:rsidRPr="00E85B60">
              <w:rPr>
                <w:lang w:val="fr-FR"/>
              </w:rPr>
              <w:tab/>
              <w:t>Formule d</w:t>
            </w:r>
            <w:r w:rsidR="00D73CA9">
              <w:rPr>
                <w:lang w:val="fr-FR"/>
              </w:rPr>
              <w:t>’</w:t>
            </w:r>
            <w:r w:rsidRPr="00E85B60">
              <w:rPr>
                <w:lang w:val="fr-FR"/>
              </w:rPr>
              <w:t>équivalence entre moteurs 2 temps et moteurs 4 temps</w:t>
            </w:r>
          </w:p>
          <w:p w14:paraId="1CB1A16C" w14:textId="77777777" w:rsidR="003C02D7" w:rsidRPr="00E85B60" w:rsidRDefault="003C02D7" w:rsidP="00C55B16">
            <w:pPr>
              <w:pStyle w:val="NormalListe279A"/>
              <w:rPr>
                <w:lang w:val="fr-FR"/>
              </w:rPr>
            </w:pPr>
            <w:r w:rsidRPr="00E85B60">
              <w:rPr>
                <w:lang w:val="fr-FR"/>
              </w:rPr>
              <w:t>3.3</w:t>
            </w:r>
            <w:r w:rsidRPr="00E85B60">
              <w:rPr>
                <w:lang w:val="fr-FR"/>
              </w:rPr>
              <w:tab/>
              <w:t>Formule équivalente entre moteurs à pistons alternatifs et moteurs à piston(s) rotatif(s)</w:t>
            </w:r>
          </w:p>
          <w:p w14:paraId="658A6A33" w14:textId="77777777" w:rsidR="003C02D7" w:rsidRPr="00E85B60" w:rsidRDefault="003C02D7" w:rsidP="00C55B16">
            <w:pPr>
              <w:pStyle w:val="NormalListe279A"/>
              <w:rPr>
                <w:lang w:val="fr-FR"/>
              </w:rPr>
            </w:pPr>
            <w:r w:rsidRPr="00E85B60">
              <w:rPr>
                <w:lang w:val="fr-FR"/>
              </w:rPr>
              <w:t>3.4</w:t>
            </w:r>
            <w:r w:rsidRPr="00E85B60">
              <w:rPr>
                <w:lang w:val="fr-FR"/>
              </w:rPr>
              <w:tab/>
              <w:t>Formule équivalente entre moteurs à pistons alternatifs et moteurs à turbine</w:t>
            </w:r>
          </w:p>
          <w:p w14:paraId="0A1908B0" w14:textId="77777777" w:rsidR="003C02D7" w:rsidRPr="00E85B60" w:rsidRDefault="003C02D7" w:rsidP="00C55B16">
            <w:pPr>
              <w:pStyle w:val="NormalListe279A"/>
              <w:rPr>
                <w:lang w:val="fr-FR"/>
              </w:rPr>
            </w:pPr>
            <w:r w:rsidRPr="00E85B60">
              <w:rPr>
                <w:lang w:val="fr-FR"/>
              </w:rPr>
              <w:t>3.5</w:t>
            </w:r>
            <w:r w:rsidRPr="00E85B60">
              <w:rPr>
                <w:lang w:val="fr-FR"/>
              </w:rPr>
              <w:tab/>
              <w:t>Formule équivalente entre moteurs à pistons alternatifs et moteurs de type nouveau</w:t>
            </w:r>
          </w:p>
          <w:p w14:paraId="7D6EF976" w14:textId="77777777" w:rsidR="003C02D7" w:rsidRPr="00E85B60" w:rsidRDefault="003C02D7" w:rsidP="00C55B16">
            <w:pPr>
              <w:pStyle w:val="NormalListe279A"/>
              <w:rPr>
                <w:lang w:val="fr-FR"/>
              </w:rPr>
            </w:pPr>
            <w:r w:rsidRPr="00E85B60">
              <w:rPr>
                <w:lang w:val="fr-FR"/>
              </w:rPr>
              <w:t>3.7</w:t>
            </w:r>
            <w:r w:rsidRPr="00E85B60">
              <w:rPr>
                <w:lang w:val="fr-FR"/>
              </w:rPr>
              <w:tab/>
              <w:t>Mise en marche à bord du véhicule</w:t>
            </w:r>
          </w:p>
          <w:p w14:paraId="2565268B" w14:textId="77777777" w:rsidR="003C02D7" w:rsidRPr="00E85B60" w:rsidRDefault="003C02D7" w:rsidP="00C55B16">
            <w:pPr>
              <w:pStyle w:val="NormalListe279A"/>
              <w:rPr>
                <w:lang w:val="fr-FR"/>
              </w:rPr>
            </w:pPr>
            <w:r w:rsidRPr="00E85B60">
              <w:rPr>
                <w:lang w:val="fr-FR"/>
              </w:rPr>
              <w:t>4.</w:t>
            </w:r>
            <w:r w:rsidRPr="00E85B60">
              <w:rPr>
                <w:lang w:val="fr-FR"/>
              </w:rPr>
              <w:tab/>
              <w:t>Transmission</w:t>
            </w:r>
          </w:p>
          <w:p w14:paraId="348473F2" w14:textId="77777777" w:rsidR="003C02D7" w:rsidRPr="00E85B60" w:rsidRDefault="003C02D7" w:rsidP="00C55B16">
            <w:pPr>
              <w:pStyle w:val="NormalListe279A"/>
              <w:rPr>
                <w:lang w:val="fr-FR"/>
              </w:rPr>
            </w:pPr>
            <w:r w:rsidRPr="00E85B60">
              <w:rPr>
                <w:lang w:val="fr-FR"/>
              </w:rPr>
              <w:t>5.</w:t>
            </w:r>
            <w:r w:rsidRPr="00E85B60">
              <w:rPr>
                <w:lang w:val="fr-FR"/>
              </w:rPr>
              <w:tab/>
              <w:t>Suspension</w:t>
            </w:r>
          </w:p>
          <w:p w14:paraId="5860CF66" w14:textId="77777777" w:rsidR="003C02D7" w:rsidRPr="00E85B60" w:rsidRDefault="003C02D7" w:rsidP="00C55B16">
            <w:pPr>
              <w:pStyle w:val="NormalListe279A"/>
              <w:rPr>
                <w:lang w:val="fr-FR"/>
              </w:rPr>
            </w:pPr>
            <w:r w:rsidRPr="00E85B60">
              <w:rPr>
                <w:lang w:val="fr-FR"/>
              </w:rPr>
              <w:t>7.6</w:t>
            </w:r>
            <w:r w:rsidRPr="00E85B60">
              <w:rPr>
                <w:lang w:val="fr-FR"/>
              </w:rPr>
              <w:tab/>
              <w:t>Objets dangereux</w:t>
            </w:r>
          </w:p>
          <w:p w14:paraId="150156A5" w14:textId="77777777" w:rsidR="003C02D7" w:rsidRPr="00E85B60" w:rsidRDefault="003C02D7" w:rsidP="00C55B16">
            <w:pPr>
              <w:pStyle w:val="NormalListe279A"/>
              <w:rPr>
                <w:lang w:val="fr-FR"/>
              </w:rPr>
            </w:pPr>
            <w:r w:rsidRPr="00E85B60">
              <w:rPr>
                <w:lang w:val="fr-FR"/>
              </w:rPr>
              <w:t>9.1</w:t>
            </w:r>
            <w:r w:rsidRPr="00E85B60">
              <w:rPr>
                <w:lang w:val="fr-FR"/>
              </w:rPr>
              <w:tab/>
              <w:t>Essence</w:t>
            </w:r>
          </w:p>
          <w:p w14:paraId="6F65C291" w14:textId="77777777" w:rsidR="003C02D7" w:rsidRPr="00E85B60" w:rsidRDefault="003C02D7" w:rsidP="00C55B16">
            <w:pPr>
              <w:pStyle w:val="NormalListe279A"/>
              <w:rPr>
                <w:lang w:val="fr-FR"/>
              </w:rPr>
            </w:pPr>
            <w:r w:rsidRPr="00E85B60">
              <w:rPr>
                <w:lang w:val="fr-FR"/>
              </w:rPr>
              <w:t>9.4</w:t>
            </w:r>
            <w:r w:rsidRPr="00E85B60">
              <w:rPr>
                <w:lang w:val="fr-FR"/>
              </w:rPr>
              <w:tab/>
              <w:t>Comburant</w:t>
            </w:r>
          </w:p>
          <w:p w14:paraId="2DE63195" w14:textId="77777777" w:rsidR="003C02D7" w:rsidRPr="00E85B60" w:rsidRDefault="003C02D7" w:rsidP="00C55B16">
            <w:pPr>
              <w:pStyle w:val="NormalListe279A"/>
              <w:rPr>
                <w:lang w:val="fr-FR"/>
              </w:rPr>
            </w:pPr>
            <w:r w:rsidRPr="00E85B60">
              <w:rPr>
                <w:lang w:val="fr-FR"/>
              </w:rPr>
              <w:t>10.</w:t>
            </w:r>
            <w:r w:rsidRPr="00E85B60">
              <w:rPr>
                <w:lang w:val="fr-FR"/>
              </w:rPr>
              <w:tab/>
              <w:t>Freins</w:t>
            </w:r>
          </w:p>
        </w:tc>
        <w:tc>
          <w:tcPr>
            <w:tcW w:w="4537" w:type="dxa"/>
            <w:shd w:val="clear" w:color="auto" w:fill="auto"/>
          </w:tcPr>
          <w:p w14:paraId="7308F32C" w14:textId="5485AC84" w:rsidR="003C02D7" w:rsidRPr="00E85B60" w:rsidRDefault="003C02D7" w:rsidP="00C55B16">
            <w:pPr>
              <w:pStyle w:val="Article-bis"/>
              <w:rPr>
                <w:i w:val="0"/>
                <w:lang w:val="en-GB"/>
              </w:rPr>
            </w:pPr>
            <w:r w:rsidRPr="00E85B60">
              <w:rPr>
                <w:i w:val="0"/>
                <w:lang w:val="en-GB"/>
              </w:rPr>
              <w:t>ARTICLE 252 (General prescriptions):</w:t>
            </w:r>
          </w:p>
          <w:p w14:paraId="3965DB37" w14:textId="77777777" w:rsidR="003C02D7" w:rsidRPr="00E85B60" w:rsidRDefault="003C02D7" w:rsidP="00C55B16">
            <w:pPr>
              <w:pStyle w:val="NormalListe279A"/>
              <w:rPr>
                <w:lang w:val="en-GB"/>
              </w:rPr>
            </w:pPr>
            <w:r w:rsidRPr="00E85B60">
              <w:rPr>
                <w:lang w:val="en-GB"/>
              </w:rPr>
              <w:t>1.3</w:t>
            </w:r>
            <w:r w:rsidRPr="00E85B60">
              <w:rPr>
                <w:lang w:val="en-GB"/>
              </w:rPr>
              <w:tab/>
              <w:t>Magnesium</w:t>
            </w:r>
          </w:p>
          <w:p w14:paraId="1397AD1E" w14:textId="77777777" w:rsidR="003C02D7" w:rsidRPr="00E85B60" w:rsidRDefault="003C02D7" w:rsidP="00C55B16">
            <w:pPr>
              <w:pStyle w:val="NormalListe279A"/>
              <w:rPr>
                <w:lang w:val="en-GB"/>
              </w:rPr>
            </w:pPr>
            <w:r w:rsidRPr="00E85B60">
              <w:rPr>
                <w:lang w:val="en-GB"/>
              </w:rPr>
              <w:t>1.4</w:t>
            </w:r>
            <w:r w:rsidRPr="00E85B60">
              <w:rPr>
                <w:lang w:val="en-GB"/>
              </w:rPr>
              <w:tab/>
              <w:t>Conformity of the car</w:t>
            </w:r>
          </w:p>
          <w:p w14:paraId="3CD90D19" w14:textId="77777777" w:rsidR="003C02D7" w:rsidRPr="00E85B60" w:rsidRDefault="003C02D7" w:rsidP="00C55B16">
            <w:pPr>
              <w:pStyle w:val="NormalListe279A"/>
              <w:rPr>
                <w:lang w:val="en-GB"/>
              </w:rPr>
            </w:pPr>
            <w:r w:rsidRPr="00E85B60">
              <w:rPr>
                <w:lang w:val="en-GB"/>
              </w:rPr>
              <w:t>1.5</w:t>
            </w:r>
            <w:r w:rsidRPr="00E85B60">
              <w:rPr>
                <w:lang w:val="en-GB"/>
              </w:rPr>
              <w:tab/>
              <w:t>Damaged threads</w:t>
            </w:r>
          </w:p>
          <w:p w14:paraId="6DD85092" w14:textId="77777777" w:rsidR="003C02D7" w:rsidRPr="00E85B60" w:rsidRDefault="003C02D7" w:rsidP="00C55B16">
            <w:pPr>
              <w:pStyle w:val="NormalListe279A"/>
              <w:rPr>
                <w:lang w:val="en-GB"/>
              </w:rPr>
            </w:pPr>
            <w:r w:rsidRPr="00E85B60">
              <w:rPr>
                <w:lang w:val="en-GB"/>
              </w:rPr>
              <w:t>2.1</w:t>
            </w:r>
            <w:r w:rsidRPr="00E85B60">
              <w:rPr>
                <w:lang w:val="en-GB"/>
              </w:rPr>
              <w:tab/>
              <w:t>Ground clearance</w:t>
            </w:r>
          </w:p>
          <w:p w14:paraId="1E97DEBD" w14:textId="77777777" w:rsidR="003C02D7" w:rsidRPr="00E85B60" w:rsidRDefault="003C02D7" w:rsidP="00C55B16">
            <w:pPr>
              <w:pStyle w:val="NormalListe279A"/>
              <w:rPr>
                <w:lang w:val="en-GB"/>
              </w:rPr>
            </w:pPr>
            <w:r w:rsidRPr="00E85B60">
              <w:rPr>
                <w:lang w:val="en-GB"/>
              </w:rPr>
              <w:t>2.2</w:t>
            </w:r>
            <w:r w:rsidRPr="00E85B60">
              <w:rPr>
                <w:lang w:val="en-GB"/>
              </w:rPr>
              <w:tab/>
              <w:t>Ballast</w:t>
            </w:r>
          </w:p>
          <w:p w14:paraId="4348A924" w14:textId="7C198ACC" w:rsidR="003C02D7" w:rsidRPr="00E85B60" w:rsidRDefault="003C02D7" w:rsidP="00C55B16">
            <w:pPr>
              <w:pStyle w:val="NormalListe279A"/>
              <w:rPr>
                <w:lang w:val="en-GB"/>
              </w:rPr>
            </w:pPr>
            <w:r w:rsidRPr="00E85B60">
              <w:rPr>
                <w:lang w:val="en-GB"/>
              </w:rPr>
              <w:t>3</w:t>
            </w:r>
            <w:r w:rsidRPr="00E85B60">
              <w:rPr>
                <w:lang w:val="en-GB"/>
              </w:rPr>
              <w:tab/>
              <w:t>All engines into which fuel is injected and burned downstream of an exhaust port are prohibited.</w:t>
            </w:r>
          </w:p>
          <w:p w14:paraId="558D918F" w14:textId="77777777" w:rsidR="003C02D7" w:rsidRPr="00E85B60" w:rsidRDefault="003C02D7" w:rsidP="00C55B16">
            <w:pPr>
              <w:pStyle w:val="NormalListe279A"/>
              <w:rPr>
                <w:lang w:val="en-GB"/>
              </w:rPr>
            </w:pPr>
            <w:r w:rsidRPr="00E85B60">
              <w:rPr>
                <w:lang w:val="en-GB"/>
              </w:rPr>
              <w:t>3.1</w:t>
            </w:r>
            <w:r w:rsidRPr="00E85B60">
              <w:rPr>
                <w:lang w:val="en-GB"/>
              </w:rPr>
              <w:tab/>
              <w:t>Supercharging</w:t>
            </w:r>
          </w:p>
          <w:p w14:paraId="3315FFBB" w14:textId="77777777" w:rsidR="003C02D7" w:rsidRPr="00E85B60" w:rsidRDefault="003C02D7" w:rsidP="00C55B16">
            <w:pPr>
              <w:pStyle w:val="NormalListe279A"/>
              <w:rPr>
                <w:lang w:val="en-GB"/>
              </w:rPr>
            </w:pPr>
            <w:r w:rsidRPr="00E85B60">
              <w:rPr>
                <w:lang w:val="en-GB"/>
              </w:rPr>
              <w:t>3.2</w:t>
            </w:r>
            <w:r w:rsidRPr="00E85B60">
              <w:rPr>
                <w:lang w:val="en-GB"/>
              </w:rPr>
              <w:tab/>
              <w:t>Equivalence formula between 2-stroke and 4-stroke engines</w:t>
            </w:r>
          </w:p>
          <w:p w14:paraId="6E00682C" w14:textId="77777777" w:rsidR="003C02D7" w:rsidRPr="00E85B60" w:rsidRDefault="003C02D7" w:rsidP="00C55B16">
            <w:pPr>
              <w:pStyle w:val="NormalListe279A"/>
              <w:rPr>
                <w:lang w:val="en-GB"/>
              </w:rPr>
            </w:pPr>
            <w:r w:rsidRPr="00E85B60">
              <w:rPr>
                <w:lang w:val="en-GB"/>
              </w:rPr>
              <w:t>3.3</w:t>
            </w:r>
            <w:r w:rsidRPr="00E85B60">
              <w:rPr>
                <w:lang w:val="en-GB"/>
              </w:rPr>
              <w:tab/>
              <w:t>Equivalence formula between reciprocating piston and rotary engines</w:t>
            </w:r>
          </w:p>
          <w:p w14:paraId="20A94584" w14:textId="77777777" w:rsidR="003C02D7" w:rsidRPr="00E85B60" w:rsidRDefault="003C02D7" w:rsidP="00C55B16">
            <w:pPr>
              <w:pStyle w:val="NormalListe279A"/>
              <w:rPr>
                <w:lang w:val="en-GB"/>
              </w:rPr>
            </w:pPr>
            <w:r w:rsidRPr="00E85B60">
              <w:rPr>
                <w:lang w:val="en-GB"/>
              </w:rPr>
              <w:t>3.4</w:t>
            </w:r>
            <w:r w:rsidRPr="00E85B60">
              <w:rPr>
                <w:lang w:val="en-GB"/>
              </w:rPr>
              <w:tab/>
              <w:t>Equivalence formula between reciprocating piston and turbine engines</w:t>
            </w:r>
          </w:p>
          <w:p w14:paraId="18DC913A" w14:textId="77777777" w:rsidR="003C02D7" w:rsidRPr="00E85B60" w:rsidRDefault="003C02D7" w:rsidP="00C55B16">
            <w:pPr>
              <w:pStyle w:val="NormalListe279A"/>
              <w:rPr>
                <w:lang w:val="en-GB"/>
              </w:rPr>
            </w:pPr>
            <w:r w:rsidRPr="00E85B60">
              <w:rPr>
                <w:lang w:val="en-GB"/>
              </w:rPr>
              <w:t>3.5</w:t>
            </w:r>
            <w:r w:rsidRPr="00E85B60">
              <w:rPr>
                <w:lang w:val="en-GB"/>
              </w:rPr>
              <w:tab/>
              <w:t>Equivalence formula between reciprocating piston engines and new types of engines</w:t>
            </w:r>
          </w:p>
          <w:p w14:paraId="60BC215B" w14:textId="77777777" w:rsidR="003C02D7" w:rsidRPr="00E85B60" w:rsidRDefault="003C02D7" w:rsidP="00C55B16">
            <w:pPr>
              <w:pStyle w:val="NormalListe279A"/>
              <w:rPr>
                <w:lang w:val="en-GB"/>
              </w:rPr>
            </w:pPr>
            <w:r w:rsidRPr="00E85B60">
              <w:rPr>
                <w:lang w:val="en-GB"/>
              </w:rPr>
              <w:t>3.7</w:t>
            </w:r>
            <w:r w:rsidRPr="00E85B60">
              <w:rPr>
                <w:lang w:val="en-GB"/>
              </w:rPr>
              <w:tab/>
              <w:t>Starting on board the vehicle</w:t>
            </w:r>
          </w:p>
          <w:p w14:paraId="2C587E3F" w14:textId="77777777" w:rsidR="003C02D7" w:rsidRPr="00E85B60" w:rsidRDefault="003C02D7" w:rsidP="00C55B16">
            <w:pPr>
              <w:pStyle w:val="NormalListe279A"/>
              <w:rPr>
                <w:lang w:val="en-GB"/>
              </w:rPr>
            </w:pPr>
            <w:r w:rsidRPr="00E85B60">
              <w:rPr>
                <w:lang w:val="en-GB"/>
              </w:rPr>
              <w:t>4.</w:t>
            </w:r>
            <w:r w:rsidRPr="00E85B60">
              <w:rPr>
                <w:lang w:val="en-GB"/>
              </w:rPr>
              <w:tab/>
              <w:t>Transmission</w:t>
            </w:r>
          </w:p>
          <w:p w14:paraId="59EFF6B9" w14:textId="77777777" w:rsidR="003C02D7" w:rsidRPr="00E85B60" w:rsidRDefault="003C02D7" w:rsidP="00C55B16">
            <w:pPr>
              <w:pStyle w:val="NormalListe279A"/>
            </w:pPr>
            <w:r w:rsidRPr="00E85B60">
              <w:t>5.</w:t>
            </w:r>
            <w:r w:rsidRPr="00E85B60">
              <w:tab/>
              <w:t>Suspension</w:t>
            </w:r>
          </w:p>
          <w:p w14:paraId="65D90E1E" w14:textId="77777777" w:rsidR="003C02D7" w:rsidRPr="00E85B60" w:rsidRDefault="003C02D7" w:rsidP="00C55B16">
            <w:pPr>
              <w:pStyle w:val="NormalListe279A"/>
            </w:pPr>
            <w:r w:rsidRPr="00E85B60">
              <w:t>7.6</w:t>
            </w:r>
            <w:r w:rsidRPr="00E85B60">
              <w:tab/>
              <w:t xml:space="preserve">Dangerous </w:t>
            </w:r>
            <w:proofErr w:type="spellStart"/>
            <w:r w:rsidRPr="00E85B60">
              <w:t>objects</w:t>
            </w:r>
            <w:proofErr w:type="spellEnd"/>
          </w:p>
          <w:p w14:paraId="52FF78DA" w14:textId="77777777" w:rsidR="003C02D7" w:rsidRPr="00E85B60" w:rsidRDefault="003C02D7" w:rsidP="00C55B16">
            <w:pPr>
              <w:pStyle w:val="NormalListe279A"/>
            </w:pPr>
            <w:r w:rsidRPr="00E85B60">
              <w:t>9.1</w:t>
            </w:r>
            <w:r w:rsidRPr="00E85B60">
              <w:tab/>
            </w:r>
            <w:proofErr w:type="spellStart"/>
            <w:r w:rsidRPr="00E85B60">
              <w:t>Petrol</w:t>
            </w:r>
            <w:proofErr w:type="spellEnd"/>
          </w:p>
          <w:p w14:paraId="2DCC28E0" w14:textId="77777777" w:rsidR="003C02D7" w:rsidRPr="00E85B60" w:rsidRDefault="003C02D7" w:rsidP="00C55B16">
            <w:pPr>
              <w:pStyle w:val="NormalListe279A"/>
            </w:pPr>
            <w:r w:rsidRPr="00E85B60">
              <w:t>9.4</w:t>
            </w:r>
            <w:r w:rsidRPr="00E85B60">
              <w:tab/>
            </w:r>
            <w:proofErr w:type="spellStart"/>
            <w:r w:rsidR="00C55AD8" w:rsidRPr="00E85B60">
              <w:t>Combustive</w:t>
            </w:r>
            <w:proofErr w:type="spellEnd"/>
          </w:p>
          <w:p w14:paraId="0C48DF83" w14:textId="77777777" w:rsidR="003C02D7" w:rsidRPr="00E85B60" w:rsidRDefault="003C02D7" w:rsidP="00C55B16">
            <w:pPr>
              <w:pStyle w:val="NormalListe279A"/>
              <w:rPr>
                <w:lang w:val="en-GB"/>
              </w:rPr>
            </w:pPr>
            <w:r w:rsidRPr="00E85B60">
              <w:rPr>
                <w:lang w:val="en-GB"/>
              </w:rPr>
              <w:t>10.</w:t>
            </w:r>
            <w:r w:rsidRPr="00E85B60">
              <w:rPr>
                <w:lang w:val="en-GB"/>
              </w:rPr>
              <w:tab/>
              <w:t>Brakes</w:t>
            </w:r>
          </w:p>
        </w:tc>
      </w:tr>
      <w:tr w:rsidR="000D5F39" w:rsidRPr="007B3CD6" w14:paraId="54C806D4" w14:textId="77777777" w:rsidTr="00E2677C">
        <w:trPr>
          <w:jc w:val="center"/>
        </w:trPr>
        <w:tc>
          <w:tcPr>
            <w:tcW w:w="849" w:type="dxa"/>
            <w:shd w:val="clear" w:color="auto" w:fill="auto"/>
          </w:tcPr>
          <w:p w14:paraId="155D54D1" w14:textId="77777777" w:rsidR="000D5F39" w:rsidRPr="009800F3" w:rsidRDefault="000D5F39" w:rsidP="00C55B16">
            <w:pPr>
              <w:rPr>
                <w:lang w:val="en-GB"/>
              </w:rPr>
            </w:pPr>
          </w:p>
        </w:tc>
        <w:tc>
          <w:tcPr>
            <w:tcW w:w="4537" w:type="dxa"/>
            <w:shd w:val="clear" w:color="auto" w:fill="auto"/>
          </w:tcPr>
          <w:p w14:paraId="388B8E59" w14:textId="77777777" w:rsidR="000D5F39" w:rsidRPr="009800F3" w:rsidRDefault="000D5F39" w:rsidP="00C55B16">
            <w:pPr>
              <w:pStyle w:val="Article-bis"/>
              <w:rPr>
                <w:i w:val="0"/>
              </w:rPr>
            </w:pPr>
            <w:r w:rsidRPr="009800F3">
              <w:rPr>
                <w:i w:val="0"/>
              </w:rPr>
              <w:t>ARTICLE 253 (Equipements de sécurité) :</w:t>
            </w:r>
          </w:p>
          <w:p w14:paraId="5CE0BD8E" w14:textId="77777777" w:rsidR="000D5F39" w:rsidRPr="009800F3" w:rsidRDefault="000D5F39" w:rsidP="00C55B16">
            <w:pPr>
              <w:pStyle w:val="NormalListe279A"/>
              <w:rPr>
                <w:lang w:val="fr-FR"/>
              </w:rPr>
            </w:pPr>
            <w:r w:rsidRPr="009800F3">
              <w:rPr>
                <w:lang w:val="fr-FR"/>
              </w:rPr>
              <w:t>1.</w:t>
            </w:r>
            <w:r w:rsidRPr="009800F3">
              <w:rPr>
                <w:lang w:val="fr-FR"/>
              </w:rPr>
              <w:tab/>
              <w:t>Constructions dangereuses</w:t>
            </w:r>
          </w:p>
          <w:p w14:paraId="34D4C688" w14:textId="77777777" w:rsidR="000D5F39" w:rsidRPr="009800F3" w:rsidRDefault="000D5F39" w:rsidP="00C55B16">
            <w:pPr>
              <w:pStyle w:val="NormalListe279A"/>
              <w:rPr>
                <w:lang w:val="fr-FR"/>
              </w:rPr>
            </w:pPr>
            <w:r w:rsidRPr="009800F3">
              <w:rPr>
                <w:lang w:val="fr-FR"/>
              </w:rPr>
              <w:t>2.</w:t>
            </w:r>
            <w:r w:rsidRPr="009800F3">
              <w:rPr>
                <w:lang w:val="fr-FR"/>
              </w:rPr>
              <w:tab/>
              <w:t>Dispositifs facultatifs</w:t>
            </w:r>
          </w:p>
          <w:p w14:paraId="61D10FFE" w14:textId="77777777" w:rsidR="000D5F39" w:rsidRPr="009800F3" w:rsidRDefault="000D5F39" w:rsidP="00C55B16">
            <w:pPr>
              <w:pStyle w:val="NormalListe279A"/>
              <w:rPr>
                <w:lang w:val="fr-FR"/>
              </w:rPr>
            </w:pPr>
            <w:r w:rsidRPr="009800F3">
              <w:rPr>
                <w:lang w:val="fr-FR"/>
              </w:rPr>
              <w:t>3.</w:t>
            </w:r>
            <w:r w:rsidRPr="009800F3">
              <w:rPr>
                <w:lang w:val="fr-FR"/>
              </w:rPr>
              <w:tab/>
              <w:t>Canalisations et pompes (à l</w:t>
            </w:r>
            <w:r w:rsidR="00D73CA9">
              <w:rPr>
                <w:lang w:val="fr-FR"/>
              </w:rPr>
              <w:t>’</w:t>
            </w:r>
            <w:r w:rsidRPr="009800F3">
              <w:rPr>
                <w:lang w:val="fr-FR"/>
              </w:rPr>
              <w:t>exception de l</w:t>
            </w:r>
            <w:r w:rsidR="00D73CA9">
              <w:rPr>
                <w:lang w:val="fr-FR"/>
              </w:rPr>
              <w:t>’</w:t>
            </w:r>
            <w:r w:rsidRPr="009800F3">
              <w:rPr>
                <w:lang w:val="fr-FR"/>
              </w:rPr>
              <w:t>Article 3.4)</w:t>
            </w:r>
          </w:p>
          <w:p w14:paraId="2C5F7325" w14:textId="77777777" w:rsidR="000D5F39" w:rsidRPr="009800F3" w:rsidRDefault="000D5F39" w:rsidP="00C55B16">
            <w:pPr>
              <w:pStyle w:val="NormalListe279A"/>
              <w:rPr>
                <w:lang w:val="fr-FR"/>
              </w:rPr>
            </w:pPr>
            <w:r w:rsidRPr="009800F3">
              <w:rPr>
                <w:lang w:val="fr-FR"/>
              </w:rPr>
              <w:t>8.3</w:t>
            </w:r>
            <w:r w:rsidRPr="009800F3">
              <w:rPr>
                <w:lang w:val="fr-FR"/>
              </w:rPr>
              <w:tab/>
              <w:t>Spécifications des matériaux (Annexe J à partir de 1993)</w:t>
            </w:r>
          </w:p>
          <w:p w14:paraId="42F3AD80" w14:textId="77777777" w:rsidR="000D5F39" w:rsidRPr="009800F3" w:rsidRDefault="000D5F39" w:rsidP="00C55B16">
            <w:pPr>
              <w:pStyle w:val="NormalListe279A"/>
              <w:rPr>
                <w:lang w:val="fr-FR"/>
              </w:rPr>
            </w:pPr>
            <w:r w:rsidRPr="009800F3">
              <w:rPr>
                <w:lang w:val="fr-FR"/>
              </w:rPr>
              <w:t>14.</w:t>
            </w:r>
            <w:r w:rsidRPr="009800F3">
              <w:rPr>
                <w:lang w:val="fr-FR"/>
              </w:rPr>
              <w:tab/>
              <w:t>Réservoirs de sécurité approuvés par la FIA</w:t>
            </w:r>
          </w:p>
          <w:p w14:paraId="1953D0C8" w14:textId="77777777" w:rsidR="000D5F39" w:rsidRPr="009800F3" w:rsidRDefault="000D5F39" w:rsidP="00C55B16">
            <w:pPr>
              <w:pStyle w:val="NormalListe279A"/>
              <w:rPr>
                <w:lang w:val="fr-FR"/>
              </w:rPr>
            </w:pPr>
            <w:r w:rsidRPr="009800F3">
              <w:rPr>
                <w:lang w:val="fr-FR"/>
              </w:rPr>
              <w:t>15.</w:t>
            </w:r>
            <w:r w:rsidRPr="009800F3">
              <w:rPr>
                <w:lang w:val="fr-FR"/>
              </w:rPr>
              <w:tab/>
              <w:t>Protection contre l</w:t>
            </w:r>
            <w:r w:rsidR="00D73CA9">
              <w:rPr>
                <w:lang w:val="fr-FR"/>
              </w:rPr>
              <w:t>’</w:t>
            </w:r>
            <w:r w:rsidRPr="009800F3">
              <w:rPr>
                <w:lang w:val="fr-FR"/>
              </w:rPr>
              <w:t>incendie</w:t>
            </w:r>
          </w:p>
          <w:p w14:paraId="3F7D54DC" w14:textId="77777777" w:rsidR="000D5F39" w:rsidRPr="009800F3" w:rsidRDefault="000D5F39" w:rsidP="00C55B16">
            <w:pPr>
              <w:pStyle w:val="NormalListe279A"/>
              <w:rPr>
                <w:lang w:val="fr-FR"/>
              </w:rPr>
            </w:pPr>
            <w:r w:rsidRPr="009800F3">
              <w:rPr>
                <w:lang w:val="fr-FR"/>
              </w:rPr>
              <w:t>17.</w:t>
            </w:r>
            <w:r w:rsidRPr="009800F3">
              <w:rPr>
                <w:lang w:val="fr-FR"/>
              </w:rPr>
              <w:tab/>
              <w:t>Soupapes de surpression</w:t>
            </w:r>
          </w:p>
        </w:tc>
        <w:tc>
          <w:tcPr>
            <w:tcW w:w="4537" w:type="dxa"/>
            <w:shd w:val="clear" w:color="auto" w:fill="auto"/>
          </w:tcPr>
          <w:p w14:paraId="462D4B59" w14:textId="76A72346" w:rsidR="000D5F39" w:rsidRPr="009800F3" w:rsidRDefault="000D5F39" w:rsidP="00C55B16">
            <w:pPr>
              <w:pStyle w:val="Article-bis"/>
              <w:rPr>
                <w:i w:val="0"/>
                <w:lang w:val="en-GB"/>
              </w:rPr>
            </w:pPr>
            <w:r w:rsidRPr="009800F3">
              <w:rPr>
                <w:i w:val="0"/>
                <w:lang w:val="en-GB"/>
              </w:rPr>
              <w:t>ARTICLE 253 (Safety equipment):</w:t>
            </w:r>
          </w:p>
          <w:p w14:paraId="52B05D7D" w14:textId="77777777" w:rsidR="000D5F39" w:rsidRPr="009800F3" w:rsidRDefault="000D5F39" w:rsidP="00C55B16">
            <w:pPr>
              <w:pStyle w:val="NormalListe279A"/>
              <w:rPr>
                <w:lang w:val="en-GB"/>
              </w:rPr>
            </w:pPr>
            <w:r w:rsidRPr="009800F3">
              <w:rPr>
                <w:lang w:val="en-GB"/>
              </w:rPr>
              <w:t>1</w:t>
            </w:r>
            <w:r w:rsidRPr="009800F3">
              <w:rPr>
                <w:lang w:val="en-GB"/>
              </w:rPr>
              <w:tab/>
              <w:t xml:space="preserve">Dangerous </w:t>
            </w:r>
            <w:proofErr w:type="gramStart"/>
            <w:r w:rsidRPr="009800F3">
              <w:rPr>
                <w:lang w:val="en-GB"/>
              </w:rPr>
              <w:t>constructions</w:t>
            </w:r>
            <w:proofErr w:type="gramEnd"/>
            <w:r w:rsidRPr="009800F3">
              <w:rPr>
                <w:lang w:val="en-GB"/>
              </w:rPr>
              <w:t xml:space="preserve"> </w:t>
            </w:r>
          </w:p>
          <w:p w14:paraId="52FF5B2D" w14:textId="77777777" w:rsidR="000D5F39" w:rsidRPr="009800F3" w:rsidRDefault="000D5F39" w:rsidP="00C55B16">
            <w:pPr>
              <w:pStyle w:val="NormalListe279A"/>
              <w:rPr>
                <w:lang w:val="en-GB"/>
              </w:rPr>
            </w:pPr>
            <w:r w:rsidRPr="009800F3">
              <w:rPr>
                <w:lang w:val="en-GB"/>
              </w:rPr>
              <w:t>2</w:t>
            </w:r>
            <w:r w:rsidRPr="009800F3">
              <w:rPr>
                <w:lang w:val="en-GB"/>
              </w:rPr>
              <w:tab/>
              <w:t>Optional devices</w:t>
            </w:r>
          </w:p>
          <w:p w14:paraId="2959B43A" w14:textId="77777777" w:rsidR="000D5F39" w:rsidRPr="009800F3" w:rsidRDefault="000D5F39" w:rsidP="00C55B16">
            <w:pPr>
              <w:pStyle w:val="NormalListe279A"/>
              <w:rPr>
                <w:lang w:val="en-GB"/>
              </w:rPr>
            </w:pPr>
            <w:r w:rsidRPr="009800F3">
              <w:rPr>
                <w:lang w:val="en-GB"/>
              </w:rPr>
              <w:t>3</w:t>
            </w:r>
            <w:r w:rsidRPr="009800F3">
              <w:rPr>
                <w:lang w:val="en-GB"/>
              </w:rPr>
              <w:tab/>
              <w:t>Lines and pumps (with the exception of Article 3.4)</w:t>
            </w:r>
          </w:p>
          <w:p w14:paraId="7163D79B" w14:textId="77777777" w:rsidR="000D5F39" w:rsidRPr="009800F3" w:rsidRDefault="000D5F39" w:rsidP="00C55B16">
            <w:pPr>
              <w:pStyle w:val="NormalListe279A"/>
              <w:rPr>
                <w:lang w:val="en-GB"/>
              </w:rPr>
            </w:pPr>
            <w:r w:rsidRPr="009800F3">
              <w:rPr>
                <w:lang w:val="en-GB"/>
              </w:rPr>
              <w:t>8.3</w:t>
            </w:r>
            <w:r w:rsidRPr="009800F3">
              <w:rPr>
                <w:lang w:val="en-GB"/>
              </w:rPr>
              <w:tab/>
              <w:t>Material specifications (Appendix J as from 1993)</w:t>
            </w:r>
          </w:p>
          <w:p w14:paraId="79F982E4" w14:textId="77777777" w:rsidR="000D5F39" w:rsidRPr="009800F3" w:rsidRDefault="000D5F39" w:rsidP="00C55B16">
            <w:pPr>
              <w:pStyle w:val="NormalListe279A"/>
              <w:rPr>
                <w:lang w:val="en-GB"/>
              </w:rPr>
            </w:pPr>
            <w:r w:rsidRPr="009800F3">
              <w:rPr>
                <w:lang w:val="en-GB"/>
              </w:rPr>
              <w:t>14</w:t>
            </w:r>
            <w:r w:rsidRPr="009800F3">
              <w:rPr>
                <w:lang w:val="en-GB"/>
              </w:rPr>
              <w:tab/>
              <w:t>FIA approved safety fuel tanks</w:t>
            </w:r>
          </w:p>
          <w:p w14:paraId="741F5EF5" w14:textId="77777777" w:rsidR="000D5F39" w:rsidRPr="009800F3" w:rsidRDefault="000D5F39" w:rsidP="00C55B16">
            <w:pPr>
              <w:pStyle w:val="NormalListe279A"/>
              <w:rPr>
                <w:lang w:val="en-GB"/>
              </w:rPr>
            </w:pPr>
            <w:r w:rsidRPr="009800F3">
              <w:rPr>
                <w:lang w:val="en-GB"/>
              </w:rPr>
              <w:t>15</w:t>
            </w:r>
            <w:r w:rsidRPr="009800F3">
              <w:rPr>
                <w:lang w:val="en-GB"/>
              </w:rPr>
              <w:tab/>
              <w:t>Protection against fire</w:t>
            </w:r>
          </w:p>
          <w:p w14:paraId="728AE033" w14:textId="77777777" w:rsidR="000D5F39" w:rsidRPr="009800F3" w:rsidRDefault="000D5F39" w:rsidP="00C55B16">
            <w:pPr>
              <w:pStyle w:val="NormalListe279A"/>
              <w:rPr>
                <w:lang w:val="en-GB"/>
              </w:rPr>
            </w:pPr>
            <w:r w:rsidRPr="009800F3">
              <w:rPr>
                <w:lang w:val="en-GB"/>
              </w:rPr>
              <w:t>17</w:t>
            </w:r>
            <w:r w:rsidRPr="009800F3">
              <w:rPr>
                <w:lang w:val="en-GB"/>
              </w:rPr>
              <w:tab/>
              <w:t>Pressure control valves</w:t>
            </w:r>
          </w:p>
        </w:tc>
      </w:tr>
      <w:tr w:rsidR="00C866D7" w:rsidRPr="00C866D7" w14:paraId="6420F17C" w14:textId="77777777" w:rsidTr="00E2677C">
        <w:trPr>
          <w:jc w:val="center"/>
        </w:trPr>
        <w:tc>
          <w:tcPr>
            <w:tcW w:w="849" w:type="dxa"/>
            <w:shd w:val="clear" w:color="auto" w:fill="auto"/>
          </w:tcPr>
          <w:p w14:paraId="2D0CF8CE" w14:textId="59E220DE" w:rsidR="00C866D7" w:rsidRPr="00C866D7" w:rsidRDefault="00C866D7" w:rsidP="00C55B16">
            <w:pPr>
              <w:pStyle w:val="Article"/>
            </w:pPr>
            <w:r>
              <w:t>3.1</w:t>
            </w:r>
          </w:p>
        </w:tc>
        <w:tc>
          <w:tcPr>
            <w:tcW w:w="4537" w:type="dxa"/>
            <w:shd w:val="clear" w:color="auto" w:fill="auto"/>
          </w:tcPr>
          <w:p w14:paraId="65B1D0D3" w14:textId="4BF62488" w:rsidR="00C866D7" w:rsidRPr="00C866D7" w:rsidRDefault="00C866D7" w:rsidP="00C55B16">
            <w:pPr>
              <w:pStyle w:val="Article"/>
            </w:pPr>
            <w:r w:rsidRPr="004413C7">
              <w:t>Dimensions</w:t>
            </w:r>
          </w:p>
        </w:tc>
        <w:tc>
          <w:tcPr>
            <w:tcW w:w="4537" w:type="dxa"/>
            <w:shd w:val="clear" w:color="auto" w:fill="auto"/>
          </w:tcPr>
          <w:p w14:paraId="71A50E42" w14:textId="3CE4655A" w:rsidR="00C866D7" w:rsidRPr="00C866D7" w:rsidRDefault="00C866D7" w:rsidP="00C55B16">
            <w:pPr>
              <w:pStyle w:val="Article"/>
            </w:pPr>
            <w:r w:rsidRPr="004413C7">
              <w:rPr>
                <w:lang w:val="en-GB"/>
              </w:rPr>
              <w:t>Dimensions</w:t>
            </w:r>
          </w:p>
        </w:tc>
      </w:tr>
      <w:tr w:rsidR="00C866D7" w:rsidRPr="000F7E77" w14:paraId="430F554B" w14:textId="77777777" w:rsidTr="00E2677C">
        <w:trPr>
          <w:jc w:val="center"/>
        </w:trPr>
        <w:tc>
          <w:tcPr>
            <w:tcW w:w="849" w:type="dxa"/>
            <w:shd w:val="clear" w:color="auto" w:fill="auto"/>
          </w:tcPr>
          <w:p w14:paraId="61EBD2E0" w14:textId="77777777" w:rsidR="00C866D7" w:rsidRPr="000F7E77" w:rsidRDefault="00C866D7" w:rsidP="00C55B16">
            <w:pPr>
              <w:pStyle w:val="Article"/>
              <w:jc w:val="center"/>
            </w:pPr>
            <w:r>
              <w:t>3.1</w:t>
            </w:r>
            <w:r w:rsidRPr="000F7E77">
              <w:t>.1</w:t>
            </w:r>
          </w:p>
        </w:tc>
        <w:tc>
          <w:tcPr>
            <w:tcW w:w="4537" w:type="dxa"/>
            <w:shd w:val="clear" w:color="auto" w:fill="auto"/>
          </w:tcPr>
          <w:p w14:paraId="2F05B5BD" w14:textId="77777777" w:rsidR="00C866D7" w:rsidRPr="004413C7" w:rsidRDefault="00C866D7" w:rsidP="00C55B16">
            <w:pPr>
              <w:pStyle w:val="Article"/>
            </w:pPr>
            <w:r w:rsidRPr="004413C7">
              <w:t>Dimensions maximales de la voiture</w:t>
            </w:r>
          </w:p>
        </w:tc>
        <w:tc>
          <w:tcPr>
            <w:tcW w:w="4537" w:type="dxa"/>
            <w:shd w:val="clear" w:color="auto" w:fill="auto"/>
          </w:tcPr>
          <w:p w14:paraId="0919EFC0" w14:textId="77777777" w:rsidR="00C866D7" w:rsidRPr="004413C7" w:rsidRDefault="00C866D7" w:rsidP="00C55B16">
            <w:pPr>
              <w:pStyle w:val="Article"/>
              <w:rPr>
                <w:lang w:val="en-GB"/>
              </w:rPr>
            </w:pPr>
            <w:r w:rsidRPr="004413C7">
              <w:rPr>
                <w:lang w:val="en-GB"/>
              </w:rPr>
              <w:t>Maximum car dimensions</w:t>
            </w:r>
          </w:p>
        </w:tc>
      </w:tr>
      <w:tr w:rsidR="00C866D7" w:rsidRPr="003E19C9" w14:paraId="0D13022F" w14:textId="77777777" w:rsidTr="00E2677C">
        <w:trPr>
          <w:jc w:val="center"/>
        </w:trPr>
        <w:tc>
          <w:tcPr>
            <w:tcW w:w="849" w:type="dxa"/>
            <w:shd w:val="clear" w:color="auto" w:fill="auto"/>
          </w:tcPr>
          <w:p w14:paraId="3E47EF18" w14:textId="77777777" w:rsidR="00C866D7" w:rsidRPr="000F7E77" w:rsidRDefault="00C866D7" w:rsidP="00C55B16"/>
        </w:tc>
        <w:tc>
          <w:tcPr>
            <w:tcW w:w="4537" w:type="dxa"/>
            <w:shd w:val="clear" w:color="auto" w:fill="auto"/>
          </w:tcPr>
          <w:p w14:paraId="68AC452E" w14:textId="77777777" w:rsidR="00C866D7" w:rsidRPr="004413C7" w:rsidRDefault="00C866D7" w:rsidP="00C55B16">
            <w:pPr>
              <w:pStyle w:val="Article"/>
              <w:rPr>
                <w:b w:val="0"/>
              </w:rPr>
            </w:pPr>
            <w:r w:rsidRPr="004413C7">
              <w:rPr>
                <w:b w:val="0"/>
              </w:rPr>
              <w:t>Longueur totale =</w:t>
            </w:r>
            <w:r w:rsidRPr="004413C7">
              <w:rPr>
                <w:b w:val="0"/>
              </w:rPr>
              <w:tab/>
            </w:r>
            <w:r>
              <w:rPr>
                <w:b w:val="0"/>
              </w:rPr>
              <w:t>3900</w:t>
            </w:r>
            <w:r w:rsidRPr="004413C7">
              <w:rPr>
                <w:b w:val="0"/>
              </w:rPr>
              <w:t xml:space="preserve"> mm</w:t>
            </w:r>
          </w:p>
          <w:p w14:paraId="3DC2ABB3" w14:textId="21BD4E16" w:rsidR="00C866D7" w:rsidRPr="004413C7" w:rsidRDefault="00C866D7" w:rsidP="00C55B16">
            <w:pPr>
              <w:pStyle w:val="Article"/>
              <w:rPr>
                <w:b w:val="0"/>
              </w:rPr>
            </w:pPr>
            <w:r w:rsidRPr="004413C7">
              <w:rPr>
                <w:b w:val="0"/>
              </w:rPr>
              <w:t>Largeur totale =</w:t>
            </w:r>
            <w:r w:rsidRPr="004413C7">
              <w:rPr>
                <w:b w:val="0"/>
              </w:rPr>
              <w:tab/>
            </w:r>
            <w:r>
              <w:rPr>
                <w:b w:val="0"/>
              </w:rPr>
              <w:t>2100</w:t>
            </w:r>
            <w:r w:rsidRPr="004413C7">
              <w:rPr>
                <w:b w:val="0"/>
              </w:rPr>
              <w:t xml:space="preserve"> mm (excluant les garde-boue)</w:t>
            </w:r>
          </w:p>
        </w:tc>
        <w:tc>
          <w:tcPr>
            <w:tcW w:w="4537" w:type="dxa"/>
            <w:shd w:val="clear" w:color="auto" w:fill="auto"/>
          </w:tcPr>
          <w:p w14:paraId="7041BE60" w14:textId="77777777" w:rsidR="00C866D7" w:rsidRPr="004413C7" w:rsidRDefault="00C866D7" w:rsidP="00C55B16">
            <w:pPr>
              <w:pStyle w:val="Article"/>
              <w:rPr>
                <w:b w:val="0"/>
                <w:lang w:val="en-GB"/>
              </w:rPr>
            </w:pPr>
            <w:r w:rsidRPr="004413C7">
              <w:rPr>
                <w:b w:val="0"/>
                <w:lang w:val="en-GB"/>
              </w:rPr>
              <w:t>Overall length =</w:t>
            </w:r>
            <w:r w:rsidRPr="004413C7">
              <w:rPr>
                <w:b w:val="0"/>
                <w:lang w:val="en-GB"/>
              </w:rPr>
              <w:tab/>
            </w:r>
            <w:r>
              <w:rPr>
                <w:b w:val="0"/>
                <w:lang w:val="en-GB"/>
              </w:rPr>
              <w:t>3900</w:t>
            </w:r>
            <w:r w:rsidRPr="004413C7">
              <w:rPr>
                <w:b w:val="0"/>
                <w:lang w:val="en-GB"/>
              </w:rPr>
              <w:t xml:space="preserve"> mm</w:t>
            </w:r>
          </w:p>
          <w:p w14:paraId="74201002" w14:textId="2110EF69" w:rsidR="00C866D7" w:rsidRPr="004413C7" w:rsidRDefault="00C866D7" w:rsidP="00C55B16">
            <w:pPr>
              <w:pStyle w:val="Article"/>
              <w:rPr>
                <w:b w:val="0"/>
                <w:lang w:val="en-GB"/>
              </w:rPr>
            </w:pPr>
            <w:proofErr w:type="spellStart"/>
            <w:r w:rsidRPr="004413C7">
              <w:rPr>
                <w:b w:val="0"/>
                <w:lang w:val="en-GB"/>
              </w:rPr>
              <w:t>Overal</w:t>
            </w:r>
            <w:proofErr w:type="spellEnd"/>
            <w:r w:rsidRPr="004413C7">
              <w:rPr>
                <w:b w:val="0"/>
                <w:lang w:val="en-GB"/>
              </w:rPr>
              <w:t xml:space="preserve"> width =</w:t>
            </w:r>
            <w:r w:rsidRPr="004413C7">
              <w:rPr>
                <w:b w:val="0"/>
                <w:lang w:val="en-GB"/>
              </w:rPr>
              <w:tab/>
            </w:r>
            <w:r>
              <w:rPr>
                <w:b w:val="0"/>
                <w:lang w:val="en-GB"/>
              </w:rPr>
              <w:t>2100</w:t>
            </w:r>
            <w:r w:rsidRPr="004413C7">
              <w:rPr>
                <w:b w:val="0"/>
                <w:lang w:val="en-GB"/>
              </w:rPr>
              <w:t xml:space="preserve"> mm (excluding mudguards)</w:t>
            </w:r>
          </w:p>
        </w:tc>
      </w:tr>
      <w:tr w:rsidR="00C866D7" w:rsidRPr="000F7E77" w14:paraId="2A9EF8AE" w14:textId="77777777" w:rsidTr="00E2677C">
        <w:trPr>
          <w:jc w:val="center"/>
        </w:trPr>
        <w:tc>
          <w:tcPr>
            <w:tcW w:w="849" w:type="dxa"/>
            <w:shd w:val="clear" w:color="auto" w:fill="auto"/>
          </w:tcPr>
          <w:p w14:paraId="2D477674" w14:textId="77777777" w:rsidR="00C866D7" w:rsidRPr="000F7E77" w:rsidRDefault="00C866D7" w:rsidP="00C55B16">
            <w:pPr>
              <w:pStyle w:val="Article"/>
              <w:jc w:val="center"/>
            </w:pPr>
            <w:r>
              <w:t>3.1.2</w:t>
            </w:r>
          </w:p>
        </w:tc>
        <w:tc>
          <w:tcPr>
            <w:tcW w:w="4537" w:type="dxa"/>
            <w:shd w:val="clear" w:color="auto" w:fill="auto"/>
          </w:tcPr>
          <w:p w14:paraId="29980E84" w14:textId="77777777" w:rsidR="00C866D7" w:rsidRPr="004413C7" w:rsidRDefault="00C866D7" w:rsidP="00C55B16">
            <w:pPr>
              <w:pStyle w:val="Article"/>
              <w:rPr>
                <w:rFonts w:eastAsiaTheme="minorHAnsi"/>
              </w:rPr>
            </w:pPr>
            <w:r w:rsidRPr="004413C7">
              <w:rPr>
                <w:rFonts w:eastAsiaTheme="minorHAnsi"/>
              </w:rPr>
              <w:t>Empattement</w:t>
            </w:r>
          </w:p>
        </w:tc>
        <w:tc>
          <w:tcPr>
            <w:tcW w:w="4537" w:type="dxa"/>
            <w:shd w:val="clear" w:color="auto" w:fill="auto"/>
          </w:tcPr>
          <w:p w14:paraId="4971B7A4" w14:textId="77777777" w:rsidR="00C866D7" w:rsidRPr="004413C7" w:rsidRDefault="00C866D7" w:rsidP="00C55B16">
            <w:pPr>
              <w:pStyle w:val="Article"/>
              <w:rPr>
                <w:rFonts w:eastAsiaTheme="minorHAnsi"/>
                <w:lang w:val="en-GB"/>
              </w:rPr>
            </w:pPr>
            <w:r w:rsidRPr="004413C7">
              <w:rPr>
                <w:rFonts w:eastAsiaTheme="minorHAnsi"/>
                <w:lang w:val="en-GB"/>
              </w:rPr>
              <w:t>Wheelbase</w:t>
            </w:r>
          </w:p>
        </w:tc>
      </w:tr>
      <w:tr w:rsidR="00C866D7" w:rsidRPr="003E19C9" w14:paraId="44C9AA20" w14:textId="77777777" w:rsidTr="00E2677C">
        <w:trPr>
          <w:jc w:val="center"/>
        </w:trPr>
        <w:tc>
          <w:tcPr>
            <w:tcW w:w="849" w:type="dxa"/>
            <w:shd w:val="clear" w:color="auto" w:fill="auto"/>
          </w:tcPr>
          <w:p w14:paraId="2FB6E67B" w14:textId="77777777" w:rsidR="00C866D7" w:rsidRPr="000F7E77" w:rsidRDefault="00C866D7" w:rsidP="00C55B16"/>
        </w:tc>
        <w:tc>
          <w:tcPr>
            <w:tcW w:w="4537" w:type="dxa"/>
            <w:shd w:val="clear" w:color="auto" w:fill="auto"/>
          </w:tcPr>
          <w:p w14:paraId="16B4CA2A" w14:textId="77777777" w:rsidR="00C866D7" w:rsidRPr="004413C7" w:rsidRDefault="00C866D7" w:rsidP="00C55B16">
            <w:pPr>
              <w:pStyle w:val="Article"/>
              <w:rPr>
                <w:rFonts w:eastAsiaTheme="minorHAnsi"/>
                <w:b w:val="0"/>
              </w:rPr>
            </w:pPr>
            <w:r w:rsidRPr="004413C7">
              <w:rPr>
                <w:rFonts w:eastAsiaTheme="minorHAnsi"/>
                <w:b w:val="0"/>
              </w:rPr>
              <w:t>L</w:t>
            </w:r>
            <w:r>
              <w:rPr>
                <w:rFonts w:eastAsiaTheme="minorHAnsi"/>
                <w:b w:val="0"/>
              </w:rPr>
              <w:t>’</w:t>
            </w:r>
            <w:r w:rsidRPr="004413C7">
              <w:rPr>
                <w:rFonts w:eastAsiaTheme="minorHAnsi"/>
                <w:b w:val="0"/>
              </w:rPr>
              <w:t>empattement et les voies sont libres dans la limite de ce qui précède.</w:t>
            </w:r>
          </w:p>
        </w:tc>
        <w:tc>
          <w:tcPr>
            <w:tcW w:w="4537" w:type="dxa"/>
            <w:shd w:val="clear" w:color="auto" w:fill="auto"/>
          </w:tcPr>
          <w:p w14:paraId="30BC59B1" w14:textId="77777777" w:rsidR="00C866D7" w:rsidRPr="004413C7" w:rsidRDefault="00C866D7" w:rsidP="00C55B16">
            <w:pPr>
              <w:pStyle w:val="Article"/>
              <w:rPr>
                <w:rFonts w:eastAsiaTheme="minorHAnsi"/>
                <w:b w:val="0"/>
                <w:lang w:val="en-GB"/>
              </w:rPr>
            </w:pPr>
            <w:r w:rsidRPr="004413C7">
              <w:rPr>
                <w:rFonts w:eastAsiaTheme="minorHAnsi"/>
                <w:b w:val="0"/>
                <w:lang w:val="en-GB"/>
              </w:rPr>
              <w:t>The wheelbase and tracks are free, within the limit of the above.</w:t>
            </w:r>
          </w:p>
        </w:tc>
      </w:tr>
      <w:tr w:rsidR="00C866D7" w:rsidRPr="007B2FCE" w14:paraId="390701D9" w14:textId="77777777" w:rsidTr="00E2677C">
        <w:trPr>
          <w:jc w:val="center"/>
        </w:trPr>
        <w:tc>
          <w:tcPr>
            <w:tcW w:w="849" w:type="dxa"/>
            <w:shd w:val="clear" w:color="auto" w:fill="auto"/>
          </w:tcPr>
          <w:p w14:paraId="07906AC4" w14:textId="77777777" w:rsidR="00C866D7" w:rsidRPr="00C23069" w:rsidRDefault="00C866D7" w:rsidP="00C55B16">
            <w:pPr>
              <w:jc w:val="center"/>
              <w:rPr>
                <w:b/>
              </w:rPr>
            </w:pPr>
            <w:r w:rsidRPr="00C23069">
              <w:rPr>
                <w:b/>
              </w:rPr>
              <w:t>3.1.3</w:t>
            </w:r>
          </w:p>
        </w:tc>
        <w:tc>
          <w:tcPr>
            <w:tcW w:w="4537" w:type="dxa"/>
            <w:shd w:val="clear" w:color="auto" w:fill="auto"/>
          </w:tcPr>
          <w:p w14:paraId="4A5C8C36" w14:textId="510DF1FE" w:rsidR="00C866D7" w:rsidRPr="00C23069" w:rsidRDefault="00C866D7" w:rsidP="00C55B16">
            <w:pPr>
              <w:rPr>
                <w:b/>
              </w:rPr>
            </w:pPr>
            <w:r w:rsidRPr="00C23069">
              <w:rPr>
                <w:b/>
              </w:rPr>
              <w:t>Prise d</w:t>
            </w:r>
            <w:r>
              <w:rPr>
                <w:b/>
              </w:rPr>
              <w:t>’</w:t>
            </w:r>
            <w:r w:rsidRPr="00C23069">
              <w:rPr>
                <w:b/>
              </w:rPr>
              <w:t>air</w:t>
            </w:r>
          </w:p>
        </w:tc>
        <w:tc>
          <w:tcPr>
            <w:tcW w:w="4537" w:type="dxa"/>
            <w:shd w:val="clear" w:color="auto" w:fill="auto"/>
          </w:tcPr>
          <w:p w14:paraId="5B7BD77F" w14:textId="77777777" w:rsidR="00C866D7" w:rsidRPr="00C23069" w:rsidRDefault="00C866D7" w:rsidP="00C55B16">
            <w:pPr>
              <w:rPr>
                <w:b/>
                <w:lang w:val="en-GB"/>
              </w:rPr>
            </w:pPr>
            <w:r w:rsidRPr="00C23069">
              <w:rPr>
                <w:b/>
                <w:lang w:val="en-GB"/>
              </w:rPr>
              <w:t>Air intake</w:t>
            </w:r>
          </w:p>
        </w:tc>
      </w:tr>
      <w:tr w:rsidR="00C866D7" w:rsidRPr="003E19C9" w14:paraId="19632683" w14:textId="77777777" w:rsidTr="00E2677C">
        <w:trPr>
          <w:jc w:val="center"/>
        </w:trPr>
        <w:tc>
          <w:tcPr>
            <w:tcW w:w="849" w:type="dxa"/>
            <w:shd w:val="clear" w:color="auto" w:fill="auto"/>
          </w:tcPr>
          <w:p w14:paraId="5CDEAC16" w14:textId="77777777" w:rsidR="00C866D7" w:rsidRPr="006D1850" w:rsidRDefault="00C866D7" w:rsidP="00C55B16">
            <w:pPr>
              <w:rPr>
                <w:b/>
                <w:u w:val="single"/>
              </w:rPr>
            </w:pPr>
          </w:p>
        </w:tc>
        <w:tc>
          <w:tcPr>
            <w:tcW w:w="4537" w:type="dxa"/>
            <w:shd w:val="clear" w:color="auto" w:fill="auto"/>
          </w:tcPr>
          <w:p w14:paraId="1D26A1F9" w14:textId="3CAE6C8C" w:rsidR="00C866D7" w:rsidRPr="00782FBE" w:rsidRDefault="00C866D7" w:rsidP="00C55B16">
            <w:pPr>
              <w:rPr>
                <w:bCs/>
              </w:rPr>
            </w:pPr>
            <w:r w:rsidRPr="00782FBE">
              <w:rPr>
                <w:bCs/>
              </w:rPr>
              <w:t>Une prise d’air de 150 mm maximum au-dessus du toit sur toute sa largeur est autorisée.</w:t>
            </w:r>
          </w:p>
          <w:p w14:paraId="6F9D66E4" w14:textId="3926473A" w:rsidR="00C866D7" w:rsidRPr="00782FBE" w:rsidRDefault="00C866D7" w:rsidP="00C55B16">
            <w:pPr>
              <w:rPr>
                <w:bCs/>
              </w:rPr>
            </w:pPr>
            <w:r w:rsidRPr="00782FBE">
              <w:rPr>
                <w:bCs/>
              </w:rPr>
              <w:t>Les prises d’air de chaque côté de la voiture sont autorisées.</w:t>
            </w:r>
          </w:p>
          <w:p w14:paraId="39E81BC9" w14:textId="58B1BCFD" w:rsidR="00C866D7" w:rsidRPr="008C56B2" w:rsidRDefault="00C866D7" w:rsidP="00C55B16">
            <w:pPr>
              <w:rPr>
                <w:bCs/>
                <w:highlight w:val="cyan"/>
              </w:rPr>
            </w:pPr>
            <w:r w:rsidRPr="00782FBE">
              <w:rPr>
                <w:bCs/>
              </w:rPr>
              <w:t>La largeur des prises d’air doit être comprise dans le périmètre de la voiture.</w:t>
            </w:r>
          </w:p>
        </w:tc>
        <w:tc>
          <w:tcPr>
            <w:tcW w:w="4537" w:type="dxa"/>
            <w:shd w:val="clear" w:color="auto" w:fill="auto"/>
          </w:tcPr>
          <w:p w14:paraId="187EBD5F" w14:textId="6F55CCF2" w:rsidR="00C866D7" w:rsidRPr="00C23069" w:rsidRDefault="00C866D7" w:rsidP="00C55B16">
            <w:pPr>
              <w:rPr>
                <w:bCs/>
                <w:lang w:val="en-GB"/>
              </w:rPr>
            </w:pPr>
            <w:r w:rsidRPr="00C23069">
              <w:rPr>
                <w:bCs/>
                <w:lang w:val="en-US"/>
              </w:rPr>
              <w:t>An air intake of maximum 150 mm above the roof over its entire width</w:t>
            </w:r>
            <w:r>
              <w:rPr>
                <w:bCs/>
                <w:lang w:val="en-US"/>
              </w:rPr>
              <w:t xml:space="preserve"> </w:t>
            </w:r>
            <w:r w:rsidRPr="00C23069">
              <w:rPr>
                <w:bCs/>
                <w:lang w:val="en-GB"/>
              </w:rPr>
              <w:t>is permitted.</w:t>
            </w:r>
          </w:p>
          <w:p w14:paraId="1D637A56" w14:textId="316418F4" w:rsidR="00C866D7" w:rsidRPr="00C23069" w:rsidRDefault="00C866D7" w:rsidP="00C55B16">
            <w:pPr>
              <w:rPr>
                <w:bCs/>
                <w:lang w:val="en-GB"/>
              </w:rPr>
            </w:pPr>
            <w:r w:rsidRPr="00C23069">
              <w:rPr>
                <w:bCs/>
                <w:lang w:val="en-US"/>
              </w:rPr>
              <w:t xml:space="preserve">Air intakes on either side of the car are </w:t>
            </w:r>
            <w:r w:rsidRPr="00C23069">
              <w:rPr>
                <w:bCs/>
                <w:lang w:val="en-GB"/>
              </w:rPr>
              <w:t>permitted.</w:t>
            </w:r>
          </w:p>
          <w:p w14:paraId="4D062315" w14:textId="41D02048" w:rsidR="00C866D7" w:rsidRPr="00C23069" w:rsidRDefault="00C866D7" w:rsidP="00C55B16">
            <w:pPr>
              <w:contextualSpacing/>
              <w:rPr>
                <w:rFonts w:eastAsia="Calibri"/>
                <w:bCs/>
                <w:lang w:val="en-GB"/>
              </w:rPr>
            </w:pPr>
            <w:r w:rsidRPr="00C23069">
              <w:rPr>
                <w:rFonts w:eastAsia="Calibri"/>
                <w:bCs/>
                <w:lang w:val="en-GB"/>
              </w:rPr>
              <w:t>The width of the air intakes must be within the perimeter of the car</w:t>
            </w:r>
            <w:r>
              <w:rPr>
                <w:rFonts w:eastAsia="Calibri"/>
                <w:bCs/>
                <w:lang w:val="en-GB"/>
              </w:rPr>
              <w:t>.</w:t>
            </w:r>
          </w:p>
          <w:p w14:paraId="458EFBEA" w14:textId="331A6992" w:rsidR="00C866D7" w:rsidRPr="00C23069" w:rsidRDefault="00C866D7" w:rsidP="00C55B16">
            <w:pPr>
              <w:rPr>
                <w:bCs/>
                <w:lang w:val="en-GB"/>
              </w:rPr>
            </w:pPr>
          </w:p>
        </w:tc>
      </w:tr>
      <w:tr w:rsidR="00C866D7" w:rsidRPr="000F7E77" w14:paraId="1970E539" w14:textId="77777777" w:rsidTr="00E2677C">
        <w:trPr>
          <w:jc w:val="center"/>
        </w:trPr>
        <w:tc>
          <w:tcPr>
            <w:tcW w:w="849" w:type="dxa"/>
            <w:shd w:val="clear" w:color="auto" w:fill="auto"/>
          </w:tcPr>
          <w:p w14:paraId="0BC935A7" w14:textId="77777777" w:rsidR="00C866D7" w:rsidRPr="000F7E77" w:rsidRDefault="00C866D7" w:rsidP="00C55B16">
            <w:pPr>
              <w:pStyle w:val="Article"/>
              <w:jc w:val="center"/>
            </w:pPr>
            <w:r>
              <w:t>3.1</w:t>
            </w:r>
            <w:r w:rsidRPr="000F7E77">
              <w:t>.4</w:t>
            </w:r>
          </w:p>
        </w:tc>
        <w:tc>
          <w:tcPr>
            <w:tcW w:w="4537" w:type="dxa"/>
            <w:shd w:val="clear" w:color="auto" w:fill="auto"/>
          </w:tcPr>
          <w:p w14:paraId="411BF4C6" w14:textId="77777777" w:rsidR="00C866D7" w:rsidRPr="004413C7" w:rsidRDefault="00C866D7" w:rsidP="00C55B16">
            <w:pPr>
              <w:pStyle w:val="Article"/>
              <w:rPr>
                <w:rFonts w:eastAsiaTheme="minorHAnsi"/>
              </w:rPr>
            </w:pPr>
            <w:r w:rsidRPr="004413C7">
              <w:rPr>
                <w:rFonts w:eastAsiaTheme="minorHAnsi"/>
              </w:rPr>
              <w:t>Garde au sol</w:t>
            </w:r>
          </w:p>
        </w:tc>
        <w:tc>
          <w:tcPr>
            <w:tcW w:w="4537" w:type="dxa"/>
            <w:shd w:val="clear" w:color="auto" w:fill="auto"/>
          </w:tcPr>
          <w:p w14:paraId="688A371B" w14:textId="77777777" w:rsidR="00C866D7" w:rsidRPr="004413C7" w:rsidRDefault="00C866D7" w:rsidP="00C55B16">
            <w:pPr>
              <w:pStyle w:val="Article"/>
              <w:rPr>
                <w:rFonts w:eastAsiaTheme="minorHAnsi"/>
                <w:lang w:val="en-GB"/>
              </w:rPr>
            </w:pPr>
            <w:r w:rsidRPr="004413C7">
              <w:rPr>
                <w:rFonts w:eastAsiaTheme="minorHAnsi"/>
                <w:lang w:val="en-GB"/>
              </w:rPr>
              <w:t>Ground clearance</w:t>
            </w:r>
          </w:p>
        </w:tc>
      </w:tr>
      <w:tr w:rsidR="00C866D7" w:rsidRPr="003E19C9" w14:paraId="308FA1E1" w14:textId="77777777" w:rsidTr="00E2677C">
        <w:trPr>
          <w:jc w:val="center"/>
        </w:trPr>
        <w:tc>
          <w:tcPr>
            <w:tcW w:w="849" w:type="dxa"/>
            <w:shd w:val="clear" w:color="auto" w:fill="auto"/>
          </w:tcPr>
          <w:p w14:paraId="1B166A17" w14:textId="77777777" w:rsidR="00C866D7" w:rsidRPr="000F7E77" w:rsidRDefault="00C866D7" w:rsidP="00C55B16"/>
        </w:tc>
        <w:tc>
          <w:tcPr>
            <w:tcW w:w="4537" w:type="dxa"/>
            <w:shd w:val="clear" w:color="auto" w:fill="auto"/>
          </w:tcPr>
          <w:p w14:paraId="45F0B88A" w14:textId="77777777" w:rsidR="00C866D7" w:rsidRPr="004413C7" w:rsidRDefault="00C866D7" w:rsidP="00C55B16">
            <w:pPr>
              <w:pStyle w:val="Article"/>
              <w:rPr>
                <w:rFonts w:eastAsiaTheme="minorHAnsi"/>
                <w:b w:val="0"/>
              </w:rPr>
            </w:pPr>
            <w:r w:rsidRPr="004413C7">
              <w:rPr>
                <w:rFonts w:eastAsiaTheme="minorHAnsi"/>
                <w:b w:val="0"/>
              </w:rPr>
              <w:t>Aucune partie de la voiture ne doit toucher le sol quand tous les pneumatiques situés d</w:t>
            </w:r>
            <w:r>
              <w:rPr>
                <w:rFonts w:eastAsiaTheme="minorHAnsi"/>
                <w:b w:val="0"/>
              </w:rPr>
              <w:t>’</w:t>
            </w:r>
            <w:r w:rsidRPr="004413C7">
              <w:rPr>
                <w:rFonts w:eastAsiaTheme="minorHAnsi"/>
                <w:b w:val="0"/>
              </w:rPr>
              <w:t>un même côté sont dégonflés.</w:t>
            </w:r>
          </w:p>
          <w:p w14:paraId="3EE46B36" w14:textId="77777777" w:rsidR="00C866D7" w:rsidRPr="004413C7" w:rsidRDefault="00C866D7" w:rsidP="00C55B16">
            <w:pPr>
              <w:pStyle w:val="Article"/>
              <w:rPr>
                <w:rFonts w:eastAsiaTheme="minorHAnsi"/>
                <w:b w:val="0"/>
              </w:rPr>
            </w:pPr>
            <w:r w:rsidRPr="004413C7">
              <w:rPr>
                <w:rFonts w:eastAsiaTheme="minorHAnsi"/>
                <w:b w:val="0"/>
              </w:rPr>
              <w:t>Ce test doit être effectué sur une surface plane dans les conditions de course (pilote à bord).</w:t>
            </w:r>
          </w:p>
        </w:tc>
        <w:tc>
          <w:tcPr>
            <w:tcW w:w="4537" w:type="dxa"/>
            <w:shd w:val="clear" w:color="auto" w:fill="auto"/>
          </w:tcPr>
          <w:p w14:paraId="5BF1D1BB" w14:textId="77777777" w:rsidR="00C866D7" w:rsidRPr="004413C7" w:rsidRDefault="00C866D7" w:rsidP="00C55B16">
            <w:pPr>
              <w:pStyle w:val="Article"/>
              <w:rPr>
                <w:rFonts w:eastAsiaTheme="minorHAnsi"/>
                <w:b w:val="0"/>
                <w:lang w:val="en-GB"/>
              </w:rPr>
            </w:pPr>
            <w:r w:rsidRPr="004413C7">
              <w:rPr>
                <w:rFonts w:eastAsiaTheme="minorHAnsi"/>
                <w:b w:val="0"/>
                <w:lang w:val="en-GB"/>
              </w:rPr>
              <w:t>No part of the car must touch the ground when all the tyres on one side are deflated.</w:t>
            </w:r>
          </w:p>
          <w:p w14:paraId="6707C7FA" w14:textId="77777777" w:rsidR="00C866D7" w:rsidRPr="004413C7" w:rsidRDefault="00C866D7" w:rsidP="00C55B16">
            <w:pPr>
              <w:pStyle w:val="Article"/>
              <w:rPr>
                <w:rFonts w:eastAsiaTheme="minorHAnsi"/>
                <w:b w:val="0"/>
                <w:lang w:val="en-GB"/>
              </w:rPr>
            </w:pPr>
            <w:r w:rsidRPr="004413C7">
              <w:rPr>
                <w:rFonts w:eastAsiaTheme="minorHAnsi"/>
                <w:b w:val="0"/>
                <w:lang w:val="en-GB"/>
              </w:rPr>
              <w:t>This test must be carried out on a flat surface under race conditions (driver on board).</w:t>
            </w:r>
          </w:p>
        </w:tc>
      </w:tr>
    </w:tbl>
    <w:p w14:paraId="4E104497" w14:textId="77777777" w:rsidR="00E2677C" w:rsidRPr="00F55AC6" w:rsidRDefault="00E2677C">
      <w:pPr>
        <w:rPr>
          <w:lang w:val="en-GB"/>
        </w:rPr>
      </w:pPr>
      <w:r w:rsidRPr="00F55AC6">
        <w:rPr>
          <w:b/>
          <w:lang w:val="en-GB"/>
        </w:rPr>
        <w:br w:type="page"/>
      </w:r>
    </w:p>
    <w:tbl>
      <w:tblPr>
        <w:tblW w:w="993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37"/>
        <w:gridCol w:w="10"/>
      </w:tblGrid>
      <w:tr w:rsidR="00C866D7" w:rsidRPr="004319C7" w14:paraId="60E0AF4D" w14:textId="77777777" w:rsidTr="00E2677C">
        <w:trPr>
          <w:gridAfter w:val="1"/>
          <w:wAfter w:w="10" w:type="dxa"/>
          <w:jc w:val="center"/>
        </w:trPr>
        <w:tc>
          <w:tcPr>
            <w:tcW w:w="849" w:type="dxa"/>
            <w:shd w:val="clear" w:color="auto" w:fill="auto"/>
          </w:tcPr>
          <w:p w14:paraId="5F3C36AB" w14:textId="1B6D6033" w:rsidR="00C866D7" w:rsidRPr="00C866D7" w:rsidRDefault="00C866D7" w:rsidP="00C55B16">
            <w:pPr>
              <w:pStyle w:val="Article"/>
              <w:jc w:val="center"/>
            </w:pPr>
            <w:r w:rsidRPr="00C866D7">
              <w:lastRenderedPageBreak/>
              <w:t>3.1.5</w:t>
            </w:r>
          </w:p>
        </w:tc>
        <w:tc>
          <w:tcPr>
            <w:tcW w:w="4537" w:type="dxa"/>
            <w:shd w:val="clear" w:color="auto" w:fill="auto"/>
          </w:tcPr>
          <w:p w14:paraId="240A31D0" w14:textId="79729F19" w:rsidR="00C866D7" w:rsidRPr="00C866D7" w:rsidRDefault="00C866D7" w:rsidP="00C55B16">
            <w:pPr>
              <w:pStyle w:val="Article"/>
              <w:rPr>
                <w:rFonts w:eastAsiaTheme="minorHAnsi"/>
              </w:rPr>
            </w:pPr>
            <w:r w:rsidRPr="00C866D7">
              <w:t>Poids</w:t>
            </w:r>
          </w:p>
        </w:tc>
        <w:tc>
          <w:tcPr>
            <w:tcW w:w="4537" w:type="dxa"/>
            <w:shd w:val="clear" w:color="auto" w:fill="auto"/>
          </w:tcPr>
          <w:p w14:paraId="3625BD6C" w14:textId="3D4E849C" w:rsidR="00C866D7" w:rsidRPr="00C866D7" w:rsidRDefault="00C866D7" w:rsidP="00C55B16">
            <w:pPr>
              <w:pStyle w:val="Article"/>
              <w:rPr>
                <w:rFonts w:eastAsiaTheme="minorHAnsi"/>
              </w:rPr>
            </w:pPr>
            <w:proofErr w:type="spellStart"/>
            <w:r w:rsidRPr="00C866D7">
              <w:t>Weight</w:t>
            </w:r>
            <w:proofErr w:type="spellEnd"/>
          </w:p>
        </w:tc>
      </w:tr>
      <w:tr w:rsidR="00C866D7" w:rsidRPr="00F10784" w14:paraId="54D59EC5" w14:textId="77777777" w:rsidTr="00E2677C">
        <w:trPr>
          <w:gridAfter w:val="1"/>
          <w:wAfter w:w="10" w:type="dxa"/>
          <w:jc w:val="center"/>
        </w:trPr>
        <w:tc>
          <w:tcPr>
            <w:tcW w:w="849" w:type="dxa"/>
            <w:shd w:val="clear" w:color="auto" w:fill="auto"/>
          </w:tcPr>
          <w:p w14:paraId="0AD9D893" w14:textId="77777777" w:rsidR="00C866D7" w:rsidRPr="009800F3" w:rsidRDefault="00C866D7" w:rsidP="00C55B16">
            <w:pPr>
              <w:rPr>
                <w:lang w:val="en-GB"/>
              </w:rPr>
            </w:pPr>
          </w:p>
        </w:tc>
        <w:tc>
          <w:tcPr>
            <w:tcW w:w="4537" w:type="dxa"/>
            <w:shd w:val="clear" w:color="auto" w:fill="auto"/>
          </w:tcPr>
          <w:p w14:paraId="625629E3" w14:textId="02F7DBF1" w:rsidR="00C866D7" w:rsidRPr="00F07236" w:rsidRDefault="00C866D7" w:rsidP="00C55B16">
            <w:pPr>
              <w:rPr>
                <w:u w:val="single"/>
                <w:lang w:val="fr-FR"/>
              </w:rPr>
            </w:pPr>
            <w:r w:rsidRPr="00F07236">
              <w:rPr>
                <w:u w:val="single"/>
                <w:lang w:val="fr-FR"/>
              </w:rPr>
              <w:t>Le poids du véhicule, sans pilote à bord</w:t>
            </w:r>
            <w:r w:rsidRPr="00F07236">
              <w:rPr>
                <w:u w:val="single"/>
              </w:rPr>
              <w:t xml:space="preserve"> portant son équipement de course complet</w:t>
            </w:r>
            <w:r w:rsidRPr="00F07236">
              <w:rPr>
                <w:u w:val="single"/>
                <w:lang w:val="fr-FR"/>
              </w:rPr>
              <w:t>, et avec les fluides restants au moment où la mesure est prise, doit, à tout moment de la compétition, se conformer à l</w:t>
            </w:r>
            <w:r>
              <w:rPr>
                <w:u w:val="single"/>
                <w:lang w:val="fr-FR"/>
              </w:rPr>
              <w:t>’</w:t>
            </w:r>
            <w:r w:rsidRPr="00F07236">
              <w:rPr>
                <w:u w:val="single"/>
                <w:lang w:val="fr-FR"/>
              </w:rPr>
              <w:t>échelle suivante de poids minimum, fonction de la cylindrée, du nombre de cylindres, du type d</w:t>
            </w:r>
            <w:r>
              <w:rPr>
                <w:u w:val="single"/>
                <w:lang w:val="fr-FR"/>
              </w:rPr>
              <w:t>’</w:t>
            </w:r>
            <w:r w:rsidRPr="00F07236">
              <w:rPr>
                <w:u w:val="single"/>
                <w:lang w:val="fr-FR"/>
              </w:rPr>
              <w:t>alimentation et du type de transmission</w:t>
            </w:r>
            <w:r>
              <w:rPr>
                <w:u w:val="single"/>
                <w:lang w:val="fr-FR"/>
              </w:rPr>
              <w:t> </w:t>
            </w:r>
            <w:r w:rsidRPr="00F07236">
              <w:rPr>
                <w:u w:val="single"/>
                <w:lang w:val="fr-FR"/>
              </w:rPr>
              <w:t>:</w:t>
            </w:r>
          </w:p>
          <w:p w14:paraId="1E91C2EE" w14:textId="17C6DAEA" w:rsidR="00C866D7" w:rsidRDefault="00C866D7" w:rsidP="00C55B16">
            <w:pPr>
              <w:rPr>
                <w:lang w:val="fr-FR"/>
              </w:rPr>
            </w:pPr>
          </w:p>
          <w:tbl>
            <w:tblPr>
              <w:tblStyle w:val="TableGrid"/>
              <w:tblW w:w="44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881"/>
              <w:gridCol w:w="881"/>
              <w:gridCol w:w="881"/>
              <w:gridCol w:w="881"/>
              <w:gridCol w:w="881"/>
            </w:tblGrid>
            <w:tr w:rsidR="00C866D7" w:rsidRPr="00F07236" w14:paraId="4945E569" w14:textId="77777777" w:rsidTr="00AA39C9">
              <w:tc>
                <w:tcPr>
                  <w:tcW w:w="881" w:type="dxa"/>
                  <w:vAlign w:val="center"/>
                </w:tcPr>
                <w:p w14:paraId="1962E0F5" w14:textId="77777777" w:rsidR="00C866D7" w:rsidRPr="00F07236" w:rsidRDefault="00C866D7" w:rsidP="00C55B16">
                  <w:pPr>
                    <w:jc w:val="center"/>
                    <w:rPr>
                      <w:lang w:val="fr-FR"/>
                    </w:rPr>
                  </w:pPr>
                  <w:r w:rsidRPr="00F07236">
                    <w:rPr>
                      <w:lang w:val="fr-FR"/>
                    </w:rPr>
                    <w:t>Cylindrée</w:t>
                  </w:r>
                </w:p>
              </w:tc>
              <w:tc>
                <w:tcPr>
                  <w:tcW w:w="881" w:type="dxa"/>
                  <w:vAlign w:val="center"/>
                </w:tcPr>
                <w:p w14:paraId="015CC90F" w14:textId="77777777" w:rsidR="00C866D7" w:rsidRPr="00F07236" w:rsidRDefault="00C866D7" w:rsidP="00C55B16">
                  <w:pPr>
                    <w:jc w:val="center"/>
                    <w:rPr>
                      <w:lang w:val="fr-FR"/>
                    </w:rPr>
                  </w:pPr>
                  <w:r w:rsidRPr="00F07236">
                    <w:rPr>
                      <w:lang w:val="fr-FR"/>
                    </w:rPr>
                    <w:t>2RM</w:t>
                  </w:r>
                </w:p>
              </w:tc>
              <w:tc>
                <w:tcPr>
                  <w:tcW w:w="881" w:type="dxa"/>
                  <w:vAlign w:val="center"/>
                </w:tcPr>
                <w:p w14:paraId="5F9A04D0" w14:textId="77777777" w:rsidR="00C866D7" w:rsidRPr="00F07236" w:rsidRDefault="00C866D7" w:rsidP="00C55B16">
                  <w:pPr>
                    <w:jc w:val="center"/>
                    <w:rPr>
                      <w:lang w:val="fr-FR"/>
                    </w:rPr>
                  </w:pPr>
                  <w:r w:rsidRPr="00F07236">
                    <w:rPr>
                      <w:lang w:val="fr-FR"/>
                    </w:rPr>
                    <w:t xml:space="preserve">4RM-4cyl </w:t>
                  </w:r>
                  <w:proofErr w:type="spellStart"/>
                  <w:r w:rsidRPr="00F07236">
                    <w:rPr>
                      <w:lang w:val="fr-FR"/>
                    </w:rPr>
                    <w:t>atmosph</w:t>
                  </w:r>
                  <w:proofErr w:type="spellEnd"/>
                  <w:r w:rsidRPr="00F07236">
                    <w:rPr>
                      <w:lang w:val="fr-FR"/>
                    </w:rPr>
                    <w:t>.</w:t>
                  </w:r>
                </w:p>
              </w:tc>
              <w:tc>
                <w:tcPr>
                  <w:tcW w:w="881" w:type="dxa"/>
                  <w:vAlign w:val="center"/>
                </w:tcPr>
                <w:p w14:paraId="32B77A87" w14:textId="77777777" w:rsidR="00C866D7" w:rsidRPr="00F07236" w:rsidRDefault="00C866D7" w:rsidP="00C55B16">
                  <w:pPr>
                    <w:jc w:val="center"/>
                    <w:rPr>
                      <w:lang w:val="fr-FR"/>
                    </w:rPr>
                  </w:pPr>
                  <w:r w:rsidRPr="00F07236">
                    <w:rPr>
                      <w:lang w:val="fr-FR"/>
                    </w:rPr>
                    <w:t>4RM-6cyl</w:t>
                  </w:r>
                </w:p>
                <w:p w14:paraId="43E45F9D" w14:textId="77777777" w:rsidR="00C866D7" w:rsidRPr="00F07236" w:rsidRDefault="00C866D7" w:rsidP="00C55B16">
                  <w:pPr>
                    <w:jc w:val="center"/>
                    <w:rPr>
                      <w:lang w:val="fr-FR"/>
                    </w:rPr>
                  </w:pPr>
                </w:p>
                <w:p w14:paraId="2B34EA52" w14:textId="77777777" w:rsidR="00C866D7" w:rsidRPr="00F07236" w:rsidRDefault="00C866D7" w:rsidP="00C55B16">
                  <w:pPr>
                    <w:jc w:val="center"/>
                    <w:rPr>
                      <w:lang w:val="fr-FR"/>
                    </w:rPr>
                  </w:pPr>
                  <w:r w:rsidRPr="00F07236">
                    <w:rPr>
                      <w:lang w:val="fr-FR"/>
                    </w:rPr>
                    <w:t>+</w:t>
                  </w:r>
                </w:p>
                <w:p w14:paraId="280E0EED" w14:textId="77777777" w:rsidR="00C866D7" w:rsidRPr="00F07236" w:rsidRDefault="00C866D7" w:rsidP="00C55B16">
                  <w:pPr>
                    <w:jc w:val="center"/>
                    <w:rPr>
                      <w:lang w:val="fr-FR"/>
                    </w:rPr>
                  </w:pPr>
                  <w:r w:rsidRPr="00F07236">
                    <w:rPr>
                      <w:lang w:val="fr-FR"/>
                    </w:rPr>
                    <w:t xml:space="preserve">4RM-4cyl </w:t>
                  </w:r>
                  <w:proofErr w:type="spellStart"/>
                  <w:r w:rsidRPr="00F07236">
                    <w:rPr>
                      <w:lang w:val="fr-FR"/>
                    </w:rPr>
                    <w:t>suralim</w:t>
                  </w:r>
                  <w:proofErr w:type="spellEnd"/>
                  <w:r w:rsidRPr="00F07236">
                    <w:rPr>
                      <w:lang w:val="fr-FR"/>
                    </w:rPr>
                    <w:t>.</w:t>
                  </w:r>
                </w:p>
              </w:tc>
              <w:tc>
                <w:tcPr>
                  <w:tcW w:w="881" w:type="dxa"/>
                  <w:vAlign w:val="center"/>
                </w:tcPr>
                <w:p w14:paraId="3E5F6A59" w14:textId="77777777" w:rsidR="00C866D7" w:rsidRPr="00F07236" w:rsidRDefault="00C866D7" w:rsidP="00C55B16">
                  <w:pPr>
                    <w:jc w:val="center"/>
                    <w:rPr>
                      <w:lang w:val="fr-FR"/>
                    </w:rPr>
                  </w:pPr>
                  <w:r w:rsidRPr="00F07236">
                    <w:rPr>
                      <w:lang w:val="fr-FR"/>
                    </w:rPr>
                    <w:t>4RM-8cyl et plus</w:t>
                  </w:r>
                </w:p>
                <w:p w14:paraId="6D7FA069" w14:textId="77777777" w:rsidR="00C866D7" w:rsidRPr="00F07236" w:rsidRDefault="00C866D7" w:rsidP="00C55B16">
                  <w:pPr>
                    <w:jc w:val="center"/>
                    <w:rPr>
                      <w:lang w:val="fr-FR"/>
                    </w:rPr>
                  </w:pPr>
                  <w:r w:rsidRPr="00F07236">
                    <w:rPr>
                      <w:lang w:val="fr-FR"/>
                    </w:rPr>
                    <w:t>+</w:t>
                  </w:r>
                </w:p>
                <w:p w14:paraId="5439D24E" w14:textId="77777777" w:rsidR="00C866D7" w:rsidRPr="00F07236" w:rsidRDefault="00C866D7" w:rsidP="00C55B16">
                  <w:pPr>
                    <w:jc w:val="center"/>
                    <w:rPr>
                      <w:lang w:val="fr-FR"/>
                    </w:rPr>
                  </w:pPr>
                  <w:r w:rsidRPr="00F07236">
                    <w:rPr>
                      <w:lang w:val="fr-FR"/>
                    </w:rPr>
                    <w:t xml:space="preserve">4RM-6cyl </w:t>
                  </w:r>
                  <w:proofErr w:type="spellStart"/>
                  <w:r w:rsidRPr="00F07236">
                    <w:rPr>
                      <w:lang w:val="fr-FR"/>
                    </w:rPr>
                    <w:t>suralim</w:t>
                  </w:r>
                  <w:proofErr w:type="spellEnd"/>
                  <w:r w:rsidRPr="00F07236">
                    <w:rPr>
                      <w:lang w:val="fr-FR"/>
                    </w:rPr>
                    <w:t>.</w:t>
                  </w:r>
                </w:p>
              </w:tc>
            </w:tr>
            <w:tr w:rsidR="00C866D7" w:rsidRPr="00F07236" w14:paraId="3C0EF42A" w14:textId="77777777" w:rsidTr="00AA39C9">
              <w:tc>
                <w:tcPr>
                  <w:tcW w:w="881" w:type="dxa"/>
                </w:tcPr>
                <w:p w14:paraId="197EB647" w14:textId="77777777" w:rsidR="00C866D7" w:rsidRPr="00F07236" w:rsidRDefault="00C866D7" w:rsidP="00C55B16">
                  <w:pPr>
                    <w:jc w:val="right"/>
                    <w:rPr>
                      <w:lang w:val="fr-FR"/>
                    </w:rPr>
                  </w:pPr>
                  <w:r w:rsidRPr="00F07236">
                    <w:rPr>
                      <w:lang w:val="fr-FR"/>
                    </w:rPr>
                    <w:t>600 cm</w:t>
                  </w:r>
                  <w:r w:rsidRPr="00F07236">
                    <w:rPr>
                      <w:vertAlign w:val="superscript"/>
                      <w:lang w:val="fr-FR"/>
                    </w:rPr>
                    <w:t>3</w:t>
                  </w:r>
                </w:p>
              </w:tc>
              <w:tc>
                <w:tcPr>
                  <w:tcW w:w="881" w:type="dxa"/>
                </w:tcPr>
                <w:p w14:paraId="2D23800F" w14:textId="77777777" w:rsidR="00C866D7" w:rsidRPr="00C23069" w:rsidRDefault="00C866D7" w:rsidP="00C55B16">
                  <w:pPr>
                    <w:jc w:val="center"/>
                  </w:pPr>
                  <w:r w:rsidRPr="00C23069">
                    <w:t>390 kg</w:t>
                  </w:r>
                </w:p>
              </w:tc>
              <w:tc>
                <w:tcPr>
                  <w:tcW w:w="881" w:type="dxa"/>
                </w:tcPr>
                <w:p w14:paraId="45F4971E" w14:textId="77777777" w:rsidR="00C866D7" w:rsidRPr="00C23069" w:rsidRDefault="00C866D7" w:rsidP="00C55B16">
                  <w:pPr>
                    <w:jc w:val="center"/>
                  </w:pPr>
                  <w:r w:rsidRPr="00C23069">
                    <w:t>445 kg</w:t>
                  </w:r>
                </w:p>
              </w:tc>
              <w:tc>
                <w:tcPr>
                  <w:tcW w:w="881" w:type="dxa"/>
                </w:tcPr>
                <w:p w14:paraId="5356214E" w14:textId="77777777" w:rsidR="00C866D7" w:rsidRPr="00C23069" w:rsidRDefault="00C866D7" w:rsidP="00C55B16">
                  <w:pPr>
                    <w:jc w:val="center"/>
                    <w:rPr>
                      <w:lang w:val="fr-FR"/>
                    </w:rPr>
                  </w:pPr>
                  <w:r w:rsidRPr="00C23069">
                    <w:rPr>
                      <w:lang w:val="fr-FR"/>
                    </w:rPr>
                    <w:t>-</w:t>
                  </w:r>
                </w:p>
              </w:tc>
              <w:tc>
                <w:tcPr>
                  <w:tcW w:w="881" w:type="dxa"/>
                </w:tcPr>
                <w:p w14:paraId="2A488B26" w14:textId="77777777" w:rsidR="00C866D7" w:rsidRPr="00C23069" w:rsidRDefault="00C866D7" w:rsidP="00C55B16">
                  <w:pPr>
                    <w:jc w:val="center"/>
                    <w:rPr>
                      <w:lang w:val="fr-FR"/>
                    </w:rPr>
                  </w:pPr>
                  <w:r w:rsidRPr="00C23069">
                    <w:rPr>
                      <w:lang w:val="fr-FR"/>
                    </w:rPr>
                    <w:t>-</w:t>
                  </w:r>
                </w:p>
              </w:tc>
            </w:tr>
            <w:tr w:rsidR="00C866D7" w:rsidRPr="00F07236" w14:paraId="0958F406" w14:textId="77777777" w:rsidTr="00AA39C9">
              <w:tc>
                <w:tcPr>
                  <w:tcW w:w="881" w:type="dxa"/>
                </w:tcPr>
                <w:p w14:paraId="24B9D46A" w14:textId="77777777" w:rsidR="00C866D7" w:rsidRPr="00F07236" w:rsidRDefault="00C866D7" w:rsidP="00C55B16">
                  <w:pPr>
                    <w:jc w:val="right"/>
                    <w:rPr>
                      <w:lang w:val="fr-FR"/>
                    </w:rPr>
                  </w:pPr>
                  <w:r w:rsidRPr="00F07236">
                    <w:rPr>
                      <w:lang w:val="fr-FR"/>
                    </w:rPr>
                    <w:t>1300 cm</w:t>
                  </w:r>
                  <w:r w:rsidRPr="00F07236">
                    <w:rPr>
                      <w:vertAlign w:val="superscript"/>
                      <w:lang w:val="fr-FR"/>
                    </w:rPr>
                    <w:t>3</w:t>
                  </w:r>
                </w:p>
              </w:tc>
              <w:tc>
                <w:tcPr>
                  <w:tcW w:w="881" w:type="dxa"/>
                </w:tcPr>
                <w:p w14:paraId="0816A23B" w14:textId="77777777" w:rsidR="00C866D7" w:rsidRPr="00C23069" w:rsidRDefault="00C866D7" w:rsidP="00C55B16">
                  <w:pPr>
                    <w:jc w:val="center"/>
                  </w:pPr>
                  <w:r w:rsidRPr="00C23069">
                    <w:t>460 kg</w:t>
                  </w:r>
                </w:p>
              </w:tc>
              <w:tc>
                <w:tcPr>
                  <w:tcW w:w="881" w:type="dxa"/>
                </w:tcPr>
                <w:p w14:paraId="675A5BFE" w14:textId="77777777" w:rsidR="00C866D7" w:rsidRPr="00C23069" w:rsidRDefault="00C866D7" w:rsidP="00C55B16">
                  <w:pPr>
                    <w:jc w:val="center"/>
                  </w:pPr>
                  <w:r w:rsidRPr="00C23069">
                    <w:t>515 kg</w:t>
                  </w:r>
                </w:p>
              </w:tc>
              <w:tc>
                <w:tcPr>
                  <w:tcW w:w="881" w:type="dxa"/>
                </w:tcPr>
                <w:p w14:paraId="1087FFB6" w14:textId="77777777" w:rsidR="00C866D7" w:rsidRPr="00C23069" w:rsidRDefault="00C866D7" w:rsidP="00C55B16">
                  <w:pPr>
                    <w:jc w:val="center"/>
                  </w:pPr>
                  <w:r w:rsidRPr="00C23069">
                    <w:t>575 kg</w:t>
                  </w:r>
                </w:p>
              </w:tc>
              <w:tc>
                <w:tcPr>
                  <w:tcW w:w="881" w:type="dxa"/>
                </w:tcPr>
                <w:p w14:paraId="4C6993D3" w14:textId="77777777" w:rsidR="00C866D7" w:rsidRPr="00C23069" w:rsidRDefault="00C866D7" w:rsidP="00C55B16">
                  <w:pPr>
                    <w:jc w:val="center"/>
                  </w:pPr>
                  <w:r w:rsidRPr="00C23069">
                    <w:t>625 kg</w:t>
                  </w:r>
                </w:p>
              </w:tc>
            </w:tr>
            <w:tr w:rsidR="00C866D7" w:rsidRPr="00F07236" w14:paraId="0BC2E5E0" w14:textId="77777777" w:rsidTr="00AA39C9">
              <w:tc>
                <w:tcPr>
                  <w:tcW w:w="881" w:type="dxa"/>
                </w:tcPr>
                <w:p w14:paraId="34965303" w14:textId="77777777" w:rsidR="00C866D7" w:rsidRPr="00F07236" w:rsidRDefault="00C866D7" w:rsidP="00C55B16">
                  <w:pPr>
                    <w:jc w:val="right"/>
                    <w:rPr>
                      <w:lang w:val="fr-FR"/>
                    </w:rPr>
                  </w:pPr>
                  <w:r w:rsidRPr="00F07236">
                    <w:rPr>
                      <w:lang w:val="fr-FR"/>
                    </w:rPr>
                    <w:t>1600 cm</w:t>
                  </w:r>
                  <w:r w:rsidRPr="00F07236">
                    <w:rPr>
                      <w:vertAlign w:val="superscript"/>
                      <w:lang w:val="fr-FR"/>
                    </w:rPr>
                    <w:t>3</w:t>
                  </w:r>
                </w:p>
              </w:tc>
              <w:tc>
                <w:tcPr>
                  <w:tcW w:w="881" w:type="dxa"/>
                </w:tcPr>
                <w:p w14:paraId="05FB62D9" w14:textId="77777777" w:rsidR="00C866D7" w:rsidRPr="00C23069" w:rsidRDefault="00C866D7" w:rsidP="00C55B16">
                  <w:pPr>
                    <w:jc w:val="center"/>
                  </w:pPr>
                  <w:r w:rsidRPr="00C23069">
                    <w:t>490 kg</w:t>
                  </w:r>
                </w:p>
              </w:tc>
              <w:tc>
                <w:tcPr>
                  <w:tcW w:w="881" w:type="dxa"/>
                </w:tcPr>
                <w:p w14:paraId="180BE09F" w14:textId="77777777" w:rsidR="00C866D7" w:rsidRPr="00C23069" w:rsidRDefault="00C866D7" w:rsidP="00C55B16">
                  <w:pPr>
                    <w:jc w:val="center"/>
                  </w:pPr>
                  <w:r w:rsidRPr="00C23069">
                    <w:t>545 kg</w:t>
                  </w:r>
                </w:p>
              </w:tc>
              <w:tc>
                <w:tcPr>
                  <w:tcW w:w="881" w:type="dxa"/>
                </w:tcPr>
                <w:p w14:paraId="1AB4F9AC" w14:textId="77777777" w:rsidR="00C866D7" w:rsidRPr="00C23069" w:rsidRDefault="00C866D7" w:rsidP="00C55B16">
                  <w:pPr>
                    <w:jc w:val="center"/>
                  </w:pPr>
                  <w:r w:rsidRPr="00C23069">
                    <w:t>595 kg</w:t>
                  </w:r>
                </w:p>
              </w:tc>
              <w:tc>
                <w:tcPr>
                  <w:tcW w:w="881" w:type="dxa"/>
                </w:tcPr>
                <w:p w14:paraId="2BDB0105" w14:textId="77777777" w:rsidR="00C866D7" w:rsidRPr="00C23069" w:rsidRDefault="00C866D7" w:rsidP="00C55B16">
                  <w:pPr>
                    <w:jc w:val="center"/>
                  </w:pPr>
                  <w:r w:rsidRPr="00C23069">
                    <w:t>645 kg</w:t>
                  </w:r>
                </w:p>
              </w:tc>
            </w:tr>
            <w:tr w:rsidR="00C866D7" w:rsidRPr="00F07236" w14:paraId="0D657C0F" w14:textId="77777777" w:rsidTr="00AA39C9">
              <w:tc>
                <w:tcPr>
                  <w:tcW w:w="881" w:type="dxa"/>
                </w:tcPr>
                <w:p w14:paraId="4EF979AC" w14:textId="77777777" w:rsidR="00C866D7" w:rsidRPr="00F07236" w:rsidRDefault="00C866D7" w:rsidP="00C55B16">
                  <w:pPr>
                    <w:jc w:val="right"/>
                    <w:rPr>
                      <w:lang w:val="fr-FR"/>
                    </w:rPr>
                  </w:pPr>
                  <w:r w:rsidRPr="00F07236">
                    <w:rPr>
                      <w:lang w:val="fr-FR"/>
                    </w:rPr>
                    <w:t>2000 cm</w:t>
                  </w:r>
                  <w:r w:rsidRPr="00F07236">
                    <w:rPr>
                      <w:vertAlign w:val="superscript"/>
                      <w:lang w:val="fr-FR"/>
                    </w:rPr>
                    <w:t>3</w:t>
                  </w:r>
                </w:p>
              </w:tc>
              <w:tc>
                <w:tcPr>
                  <w:tcW w:w="881" w:type="dxa"/>
                </w:tcPr>
                <w:p w14:paraId="53BD9745" w14:textId="77777777" w:rsidR="00C866D7" w:rsidRPr="00C23069" w:rsidRDefault="00C866D7" w:rsidP="00C55B16">
                  <w:pPr>
                    <w:jc w:val="center"/>
                  </w:pPr>
                  <w:r w:rsidRPr="00C23069">
                    <w:t>540 kg</w:t>
                  </w:r>
                </w:p>
              </w:tc>
              <w:tc>
                <w:tcPr>
                  <w:tcW w:w="881" w:type="dxa"/>
                </w:tcPr>
                <w:p w14:paraId="2B611F77" w14:textId="77777777" w:rsidR="00C866D7" w:rsidRPr="00C23069" w:rsidRDefault="00C866D7" w:rsidP="00C55B16">
                  <w:pPr>
                    <w:jc w:val="center"/>
                  </w:pPr>
                  <w:r w:rsidRPr="00C23069">
                    <w:t>595 kg</w:t>
                  </w:r>
                </w:p>
              </w:tc>
              <w:tc>
                <w:tcPr>
                  <w:tcW w:w="881" w:type="dxa"/>
                </w:tcPr>
                <w:p w14:paraId="4800D333" w14:textId="77777777" w:rsidR="00C866D7" w:rsidRPr="00C23069" w:rsidRDefault="00C866D7" w:rsidP="00C55B16">
                  <w:pPr>
                    <w:jc w:val="center"/>
                  </w:pPr>
                  <w:r w:rsidRPr="00C23069">
                    <w:t>645 kg</w:t>
                  </w:r>
                </w:p>
              </w:tc>
              <w:tc>
                <w:tcPr>
                  <w:tcW w:w="881" w:type="dxa"/>
                </w:tcPr>
                <w:p w14:paraId="62B3237E" w14:textId="77777777" w:rsidR="00C866D7" w:rsidRPr="00C23069" w:rsidRDefault="00C866D7" w:rsidP="00C55B16">
                  <w:pPr>
                    <w:jc w:val="center"/>
                  </w:pPr>
                  <w:r w:rsidRPr="00C23069">
                    <w:t>695 kg</w:t>
                  </w:r>
                </w:p>
              </w:tc>
            </w:tr>
            <w:tr w:rsidR="00C866D7" w:rsidRPr="00F07236" w14:paraId="23A25D0B" w14:textId="77777777" w:rsidTr="00AA39C9">
              <w:tc>
                <w:tcPr>
                  <w:tcW w:w="881" w:type="dxa"/>
                </w:tcPr>
                <w:p w14:paraId="0954F26A" w14:textId="77777777" w:rsidR="00C866D7" w:rsidRPr="00F07236" w:rsidRDefault="00C866D7" w:rsidP="00C55B16">
                  <w:pPr>
                    <w:jc w:val="right"/>
                    <w:rPr>
                      <w:lang w:val="fr-FR"/>
                    </w:rPr>
                  </w:pPr>
                  <w:r w:rsidRPr="00F07236">
                    <w:rPr>
                      <w:lang w:val="fr-FR"/>
                    </w:rPr>
                    <w:t>2500 cm</w:t>
                  </w:r>
                  <w:r w:rsidRPr="00F07236">
                    <w:rPr>
                      <w:vertAlign w:val="superscript"/>
                      <w:lang w:val="fr-FR"/>
                    </w:rPr>
                    <w:t>3</w:t>
                  </w:r>
                </w:p>
              </w:tc>
              <w:tc>
                <w:tcPr>
                  <w:tcW w:w="881" w:type="dxa"/>
                </w:tcPr>
                <w:p w14:paraId="1AE4915F" w14:textId="77777777" w:rsidR="00C866D7" w:rsidRPr="00C23069" w:rsidRDefault="00C866D7" w:rsidP="00C55B16">
                  <w:pPr>
                    <w:jc w:val="center"/>
                  </w:pPr>
                  <w:r w:rsidRPr="00C23069">
                    <w:t>590 kg</w:t>
                  </w:r>
                </w:p>
              </w:tc>
              <w:tc>
                <w:tcPr>
                  <w:tcW w:w="881" w:type="dxa"/>
                </w:tcPr>
                <w:p w14:paraId="4DA99A37" w14:textId="77777777" w:rsidR="00C866D7" w:rsidRPr="00C23069" w:rsidRDefault="00C866D7" w:rsidP="00C55B16">
                  <w:pPr>
                    <w:jc w:val="center"/>
                  </w:pPr>
                  <w:r w:rsidRPr="00C23069">
                    <w:t>645 kg</w:t>
                  </w:r>
                </w:p>
              </w:tc>
              <w:tc>
                <w:tcPr>
                  <w:tcW w:w="881" w:type="dxa"/>
                </w:tcPr>
                <w:p w14:paraId="7E8E0C5D" w14:textId="77777777" w:rsidR="00C866D7" w:rsidRPr="00C23069" w:rsidRDefault="00C866D7" w:rsidP="00C55B16">
                  <w:pPr>
                    <w:jc w:val="center"/>
                  </w:pPr>
                  <w:r w:rsidRPr="00C23069">
                    <w:t>695 kg</w:t>
                  </w:r>
                </w:p>
              </w:tc>
              <w:tc>
                <w:tcPr>
                  <w:tcW w:w="881" w:type="dxa"/>
                </w:tcPr>
                <w:p w14:paraId="2A7D4A91" w14:textId="77777777" w:rsidR="00C866D7" w:rsidRPr="00C23069" w:rsidRDefault="00C866D7" w:rsidP="00C55B16">
                  <w:pPr>
                    <w:jc w:val="center"/>
                  </w:pPr>
                  <w:r w:rsidRPr="00C23069">
                    <w:t>745 kg</w:t>
                  </w:r>
                </w:p>
              </w:tc>
            </w:tr>
            <w:tr w:rsidR="00C866D7" w:rsidRPr="00F07236" w14:paraId="7203867D" w14:textId="77777777" w:rsidTr="00AA39C9">
              <w:tc>
                <w:tcPr>
                  <w:tcW w:w="881" w:type="dxa"/>
                </w:tcPr>
                <w:p w14:paraId="26D82399" w14:textId="77777777" w:rsidR="00C866D7" w:rsidRPr="00F07236" w:rsidRDefault="00C866D7" w:rsidP="00C55B16">
                  <w:pPr>
                    <w:jc w:val="right"/>
                    <w:rPr>
                      <w:lang w:val="fr-FR"/>
                    </w:rPr>
                  </w:pPr>
                  <w:r w:rsidRPr="00F07236">
                    <w:rPr>
                      <w:lang w:val="fr-FR"/>
                    </w:rPr>
                    <w:t>3000 cm</w:t>
                  </w:r>
                  <w:r w:rsidRPr="00F07236">
                    <w:rPr>
                      <w:vertAlign w:val="superscript"/>
                      <w:lang w:val="fr-FR"/>
                    </w:rPr>
                    <w:t>3</w:t>
                  </w:r>
                </w:p>
              </w:tc>
              <w:tc>
                <w:tcPr>
                  <w:tcW w:w="881" w:type="dxa"/>
                </w:tcPr>
                <w:p w14:paraId="4CDA6BB0" w14:textId="77777777" w:rsidR="00C866D7" w:rsidRPr="00C23069" w:rsidRDefault="00C866D7" w:rsidP="00C55B16">
                  <w:pPr>
                    <w:jc w:val="center"/>
                  </w:pPr>
                  <w:r w:rsidRPr="00C23069">
                    <w:t>615 kg</w:t>
                  </w:r>
                </w:p>
              </w:tc>
              <w:tc>
                <w:tcPr>
                  <w:tcW w:w="881" w:type="dxa"/>
                </w:tcPr>
                <w:p w14:paraId="7262273C" w14:textId="77777777" w:rsidR="00C866D7" w:rsidRPr="00C23069" w:rsidRDefault="00C866D7" w:rsidP="00C55B16">
                  <w:pPr>
                    <w:jc w:val="center"/>
                  </w:pPr>
                  <w:r w:rsidRPr="00C23069">
                    <w:t>670 kg</w:t>
                  </w:r>
                </w:p>
              </w:tc>
              <w:tc>
                <w:tcPr>
                  <w:tcW w:w="881" w:type="dxa"/>
                </w:tcPr>
                <w:p w14:paraId="3A882301" w14:textId="77777777" w:rsidR="00C866D7" w:rsidRPr="00C23069" w:rsidRDefault="00C866D7" w:rsidP="00C55B16">
                  <w:pPr>
                    <w:jc w:val="center"/>
                  </w:pPr>
                  <w:r w:rsidRPr="00C23069">
                    <w:t>720 kg</w:t>
                  </w:r>
                </w:p>
              </w:tc>
              <w:tc>
                <w:tcPr>
                  <w:tcW w:w="881" w:type="dxa"/>
                </w:tcPr>
                <w:p w14:paraId="13B3C119" w14:textId="77777777" w:rsidR="00C866D7" w:rsidRPr="00C23069" w:rsidRDefault="00C866D7" w:rsidP="00C55B16">
                  <w:pPr>
                    <w:jc w:val="center"/>
                  </w:pPr>
                  <w:r w:rsidRPr="00C23069">
                    <w:t>770 kg</w:t>
                  </w:r>
                </w:p>
              </w:tc>
            </w:tr>
            <w:tr w:rsidR="00C866D7" w:rsidRPr="00F07236" w14:paraId="15ED41E5" w14:textId="77777777" w:rsidTr="00AA39C9">
              <w:tc>
                <w:tcPr>
                  <w:tcW w:w="881" w:type="dxa"/>
                </w:tcPr>
                <w:p w14:paraId="0C4B6246" w14:textId="77777777" w:rsidR="00C866D7" w:rsidRPr="00F07236" w:rsidRDefault="00C866D7" w:rsidP="00C55B16">
                  <w:pPr>
                    <w:jc w:val="right"/>
                    <w:rPr>
                      <w:lang w:val="fr-FR"/>
                    </w:rPr>
                  </w:pPr>
                  <w:r w:rsidRPr="00F07236">
                    <w:rPr>
                      <w:lang w:val="fr-FR"/>
                    </w:rPr>
                    <w:t>3500 cm</w:t>
                  </w:r>
                  <w:r w:rsidRPr="00F07236">
                    <w:rPr>
                      <w:vertAlign w:val="superscript"/>
                      <w:lang w:val="fr-FR"/>
                    </w:rPr>
                    <w:t>3</w:t>
                  </w:r>
                </w:p>
              </w:tc>
              <w:tc>
                <w:tcPr>
                  <w:tcW w:w="881" w:type="dxa"/>
                </w:tcPr>
                <w:p w14:paraId="4305CA75" w14:textId="77777777" w:rsidR="00C866D7" w:rsidRPr="00C23069" w:rsidRDefault="00C866D7" w:rsidP="00C55B16">
                  <w:pPr>
                    <w:jc w:val="center"/>
                  </w:pPr>
                  <w:r w:rsidRPr="00C23069">
                    <w:t>640 kg</w:t>
                  </w:r>
                </w:p>
              </w:tc>
              <w:tc>
                <w:tcPr>
                  <w:tcW w:w="881" w:type="dxa"/>
                </w:tcPr>
                <w:p w14:paraId="5034B8BA" w14:textId="77777777" w:rsidR="00C866D7" w:rsidRPr="00C23069" w:rsidRDefault="00C866D7" w:rsidP="00C55B16">
                  <w:pPr>
                    <w:jc w:val="center"/>
                  </w:pPr>
                  <w:r w:rsidRPr="00C23069">
                    <w:t>695 kg</w:t>
                  </w:r>
                </w:p>
              </w:tc>
              <w:tc>
                <w:tcPr>
                  <w:tcW w:w="881" w:type="dxa"/>
                </w:tcPr>
                <w:p w14:paraId="119FA9B0" w14:textId="77777777" w:rsidR="00C866D7" w:rsidRPr="00C23069" w:rsidRDefault="00C866D7" w:rsidP="00C55B16">
                  <w:pPr>
                    <w:jc w:val="center"/>
                  </w:pPr>
                  <w:r w:rsidRPr="00C23069">
                    <w:t>745 kg</w:t>
                  </w:r>
                </w:p>
              </w:tc>
              <w:tc>
                <w:tcPr>
                  <w:tcW w:w="881" w:type="dxa"/>
                </w:tcPr>
                <w:p w14:paraId="353D90EA" w14:textId="77777777" w:rsidR="00C866D7" w:rsidRPr="00C23069" w:rsidRDefault="00C866D7" w:rsidP="00C55B16">
                  <w:pPr>
                    <w:jc w:val="center"/>
                  </w:pPr>
                  <w:r w:rsidRPr="00C23069">
                    <w:t>795 kg</w:t>
                  </w:r>
                </w:p>
              </w:tc>
            </w:tr>
            <w:tr w:rsidR="00C866D7" w:rsidRPr="00F07236" w14:paraId="402C85D4" w14:textId="77777777" w:rsidTr="00AA39C9">
              <w:tc>
                <w:tcPr>
                  <w:tcW w:w="881" w:type="dxa"/>
                </w:tcPr>
                <w:p w14:paraId="4A059C59" w14:textId="77777777" w:rsidR="00C866D7" w:rsidRPr="00F07236" w:rsidRDefault="00C866D7" w:rsidP="00C55B16">
                  <w:pPr>
                    <w:jc w:val="right"/>
                    <w:rPr>
                      <w:lang w:val="fr-FR"/>
                    </w:rPr>
                  </w:pPr>
                  <w:r w:rsidRPr="00F07236">
                    <w:rPr>
                      <w:lang w:val="fr-FR"/>
                    </w:rPr>
                    <w:t>4000 cm</w:t>
                  </w:r>
                  <w:r w:rsidRPr="00F07236">
                    <w:rPr>
                      <w:vertAlign w:val="superscript"/>
                      <w:lang w:val="fr-FR"/>
                    </w:rPr>
                    <w:t>3</w:t>
                  </w:r>
                </w:p>
              </w:tc>
              <w:tc>
                <w:tcPr>
                  <w:tcW w:w="881" w:type="dxa"/>
                </w:tcPr>
                <w:p w14:paraId="544BD7F9" w14:textId="77777777" w:rsidR="00C866D7" w:rsidRPr="00C23069" w:rsidRDefault="00C866D7" w:rsidP="00C55B16">
                  <w:pPr>
                    <w:jc w:val="center"/>
                  </w:pPr>
                  <w:r w:rsidRPr="00C23069">
                    <w:t>665 kg</w:t>
                  </w:r>
                </w:p>
              </w:tc>
              <w:tc>
                <w:tcPr>
                  <w:tcW w:w="881" w:type="dxa"/>
                </w:tcPr>
                <w:p w14:paraId="7CA95CE5" w14:textId="77777777" w:rsidR="00C866D7" w:rsidRPr="00C23069" w:rsidRDefault="00C866D7" w:rsidP="00C55B16">
                  <w:pPr>
                    <w:jc w:val="center"/>
                  </w:pPr>
                  <w:r w:rsidRPr="00C23069">
                    <w:t>720 kg</w:t>
                  </w:r>
                </w:p>
              </w:tc>
              <w:tc>
                <w:tcPr>
                  <w:tcW w:w="881" w:type="dxa"/>
                </w:tcPr>
                <w:p w14:paraId="085DBD8C" w14:textId="77777777" w:rsidR="00C866D7" w:rsidRPr="00C23069" w:rsidRDefault="00C866D7" w:rsidP="00C55B16">
                  <w:pPr>
                    <w:jc w:val="center"/>
                  </w:pPr>
                  <w:r w:rsidRPr="00C23069">
                    <w:t>770 kg</w:t>
                  </w:r>
                </w:p>
              </w:tc>
              <w:tc>
                <w:tcPr>
                  <w:tcW w:w="881" w:type="dxa"/>
                </w:tcPr>
                <w:p w14:paraId="0F3D5D2F" w14:textId="77777777" w:rsidR="00C866D7" w:rsidRPr="00C23069" w:rsidRDefault="00C866D7" w:rsidP="00C55B16">
                  <w:pPr>
                    <w:jc w:val="center"/>
                  </w:pPr>
                  <w:r w:rsidRPr="00C23069">
                    <w:t>820 kg</w:t>
                  </w:r>
                </w:p>
              </w:tc>
            </w:tr>
          </w:tbl>
          <w:p w14:paraId="42C8FD87" w14:textId="33B2F890" w:rsidR="00C866D7" w:rsidRDefault="00C866D7" w:rsidP="00C55B16">
            <w:pPr>
              <w:rPr>
                <w:lang w:val="fr-FR"/>
              </w:rPr>
            </w:pPr>
          </w:p>
          <w:p w14:paraId="355AE552" w14:textId="77777777" w:rsidR="00C866D7" w:rsidRPr="00F07236" w:rsidRDefault="00C866D7" w:rsidP="00C55B16">
            <w:pPr>
              <w:rPr>
                <w:lang w:val="fr-FR"/>
              </w:rPr>
            </w:pPr>
          </w:p>
        </w:tc>
        <w:tc>
          <w:tcPr>
            <w:tcW w:w="4537" w:type="dxa"/>
            <w:shd w:val="clear" w:color="auto" w:fill="auto"/>
          </w:tcPr>
          <w:p w14:paraId="7B1C50BB" w14:textId="532E9005" w:rsidR="00C866D7" w:rsidRDefault="00C866D7" w:rsidP="00C55B16">
            <w:pPr>
              <w:rPr>
                <w:u w:val="single"/>
                <w:lang w:val="en-GB"/>
              </w:rPr>
            </w:pPr>
            <w:r w:rsidRPr="00EA636A">
              <w:rPr>
                <w:u w:val="single"/>
                <w:lang w:val="en-GB"/>
              </w:rPr>
              <w:t>The weight of the vehicle, without the driver wearing his full racing apparel on board and with the fluids remaining at the moment at which the measurement is taken, must at all times during the competition comply with the following scale of minimum weights according to the cylinder capacity, the number of cylinders, the type of engine and the type of transmission:</w:t>
            </w:r>
          </w:p>
          <w:p w14:paraId="0851FCE4" w14:textId="0716E0DF" w:rsidR="00C866D7" w:rsidRDefault="00C866D7" w:rsidP="00C55B16">
            <w:pPr>
              <w:rPr>
                <w:lang w:val="en-GB"/>
              </w:rPr>
            </w:pPr>
          </w:p>
          <w:tbl>
            <w:tblPr>
              <w:tblStyle w:val="TableGrid"/>
              <w:tblW w:w="44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881"/>
              <w:gridCol w:w="881"/>
              <w:gridCol w:w="881"/>
              <w:gridCol w:w="881"/>
              <w:gridCol w:w="881"/>
            </w:tblGrid>
            <w:tr w:rsidR="00C866D7" w:rsidRPr="003E19C9" w14:paraId="3A0A41DF" w14:textId="77777777" w:rsidTr="002E3022">
              <w:tc>
                <w:tcPr>
                  <w:tcW w:w="881" w:type="dxa"/>
                  <w:vAlign w:val="center"/>
                </w:tcPr>
                <w:p w14:paraId="5AF41A80" w14:textId="77777777" w:rsidR="00C866D7" w:rsidRPr="00F10784" w:rsidRDefault="00C866D7" w:rsidP="00C55B16">
                  <w:pPr>
                    <w:jc w:val="center"/>
                    <w:rPr>
                      <w:lang w:val="en-GB"/>
                    </w:rPr>
                  </w:pPr>
                  <w:r w:rsidRPr="00F10784">
                    <w:rPr>
                      <w:lang w:val="en-GB"/>
                    </w:rPr>
                    <w:t>Cylinder Capacity</w:t>
                  </w:r>
                </w:p>
              </w:tc>
              <w:tc>
                <w:tcPr>
                  <w:tcW w:w="881" w:type="dxa"/>
                  <w:vAlign w:val="center"/>
                </w:tcPr>
                <w:p w14:paraId="61A9977C" w14:textId="77777777" w:rsidR="00C866D7" w:rsidRPr="00F10784" w:rsidRDefault="00C866D7" w:rsidP="00C55B16">
                  <w:pPr>
                    <w:jc w:val="center"/>
                    <w:rPr>
                      <w:lang w:val="en-GB"/>
                    </w:rPr>
                  </w:pPr>
                  <w:r w:rsidRPr="00F10784">
                    <w:rPr>
                      <w:lang w:val="en-GB"/>
                    </w:rPr>
                    <w:t>2WD</w:t>
                  </w:r>
                </w:p>
              </w:tc>
              <w:tc>
                <w:tcPr>
                  <w:tcW w:w="881" w:type="dxa"/>
                  <w:vAlign w:val="center"/>
                </w:tcPr>
                <w:p w14:paraId="42255AF8" w14:textId="77777777" w:rsidR="00C866D7" w:rsidRPr="00F10784" w:rsidRDefault="00C866D7" w:rsidP="00C55B16">
                  <w:pPr>
                    <w:jc w:val="center"/>
                    <w:rPr>
                      <w:lang w:val="en-GB"/>
                    </w:rPr>
                  </w:pPr>
                  <w:r w:rsidRPr="00F10784">
                    <w:rPr>
                      <w:lang w:val="en-GB"/>
                    </w:rPr>
                    <w:t>4WD-4cyl norm.asp.</w:t>
                  </w:r>
                </w:p>
              </w:tc>
              <w:tc>
                <w:tcPr>
                  <w:tcW w:w="881" w:type="dxa"/>
                  <w:vAlign w:val="center"/>
                </w:tcPr>
                <w:p w14:paraId="2E1FBDA7" w14:textId="77777777" w:rsidR="00C866D7" w:rsidRPr="00F10784" w:rsidRDefault="00C866D7" w:rsidP="00C55B16">
                  <w:pPr>
                    <w:jc w:val="center"/>
                    <w:rPr>
                      <w:lang w:val="en-GB"/>
                    </w:rPr>
                  </w:pPr>
                  <w:r w:rsidRPr="00F10784">
                    <w:rPr>
                      <w:lang w:val="en-GB"/>
                    </w:rPr>
                    <w:t>4WD-6cyl</w:t>
                  </w:r>
                </w:p>
                <w:p w14:paraId="12BB762E" w14:textId="77777777" w:rsidR="00C866D7" w:rsidRPr="00F10784" w:rsidRDefault="00C866D7" w:rsidP="00C55B16">
                  <w:pPr>
                    <w:jc w:val="center"/>
                    <w:rPr>
                      <w:lang w:val="en-GB"/>
                    </w:rPr>
                  </w:pPr>
                </w:p>
                <w:p w14:paraId="3CB17344" w14:textId="77777777" w:rsidR="00C866D7" w:rsidRPr="00F10784" w:rsidRDefault="00C866D7" w:rsidP="00C55B16">
                  <w:pPr>
                    <w:jc w:val="center"/>
                    <w:rPr>
                      <w:lang w:val="en-GB"/>
                    </w:rPr>
                  </w:pPr>
                  <w:r w:rsidRPr="00F10784">
                    <w:rPr>
                      <w:lang w:val="en-GB"/>
                    </w:rPr>
                    <w:t>+</w:t>
                  </w:r>
                </w:p>
                <w:p w14:paraId="7E9FC626" w14:textId="77777777" w:rsidR="00C866D7" w:rsidRPr="00F10784" w:rsidRDefault="00C866D7" w:rsidP="00C55B16">
                  <w:pPr>
                    <w:jc w:val="center"/>
                    <w:rPr>
                      <w:lang w:val="en-GB"/>
                    </w:rPr>
                  </w:pPr>
                  <w:r w:rsidRPr="00F10784">
                    <w:rPr>
                      <w:lang w:val="en-GB"/>
                    </w:rPr>
                    <w:t xml:space="preserve">4WD-4cyl </w:t>
                  </w:r>
                  <w:proofErr w:type="spellStart"/>
                  <w:r w:rsidRPr="00F10784">
                    <w:rPr>
                      <w:lang w:val="en-GB"/>
                    </w:rPr>
                    <w:t>superch</w:t>
                  </w:r>
                  <w:proofErr w:type="spellEnd"/>
                  <w:r w:rsidRPr="00F10784">
                    <w:rPr>
                      <w:lang w:val="en-GB"/>
                    </w:rPr>
                    <w:t>.</w:t>
                  </w:r>
                </w:p>
              </w:tc>
              <w:tc>
                <w:tcPr>
                  <w:tcW w:w="881" w:type="dxa"/>
                  <w:vAlign w:val="center"/>
                </w:tcPr>
                <w:p w14:paraId="5281A6D3" w14:textId="77777777" w:rsidR="00C866D7" w:rsidRPr="00F10784" w:rsidRDefault="00C866D7" w:rsidP="00C55B16">
                  <w:pPr>
                    <w:jc w:val="center"/>
                    <w:rPr>
                      <w:lang w:val="en-GB"/>
                    </w:rPr>
                  </w:pPr>
                  <w:r w:rsidRPr="00F10784">
                    <w:rPr>
                      <w:lang w:val="en-GB"/>
                    </w:rPr>
                    <w:t>4WD-8cyl and over</w:t>
                  </w:r>
                </w:p>
                <w:p w14:paraId="52E9D2C7" w14:textId="77777777" w:rsidR="00C866D7" w:rsidRPr="00F10784" w:rsidRDefault="00C866D7" w:rsidP="00C55B16">
                  <w:pPr>
                    <w:jc w:val="center"/>
                    <w:rPr>
                      <w:lang w:val="en-GB"/>
                    </w:rPr>
                  </w:pPr>
                  <w:r w:rsidRPr="00F10784">
                    <w:rPr>
                      <w:lang w:val="en-GB"/>
                    </w:rPr>
                    <w:t>+</w:t>
                  </w:r>
                </w:p>
                <w:p w14:paraId="6F480C3C" w14:textId="77777777" w:rsidR="00C866D7" w:rsidRPr="00F10784" w:rsidRDefault="00C866D7" w:rsidP="00C55B16">
                  <w:pPr>
                    <w:jc w:val="center"/>
                    <w:rPr>
                      <w:lang w:val="en-GB"/>
                    </w:rPr>
                  </w:pPr>
                  <w:r w:rsidRPr="00F10784">
                    <w:rPr>
                      <w:lang w:val="en-GB"/>
                    </w:rPr>
                    <w:t xml:space="preserve">4WD-6cyl </w:t>
                  </w:r>
                  <w:proofErr w:type="spellStart"/>
                  <w:r w:rsidRPr="00F10784">
                    <w:rPr>
                      <w:lang w:val="en-GB"/>
                    </w:rPr>
                    <w:t>superch</w:t>
                  </w:r>
                  <w:proofErr w:type="spellEnd"/>
                  <w:r w:rsidRPr="00F10784">
                    <w:rPr>
                      <w:lang w:val="en-GB"/>
                    </w:rPr>
                    <w:t>.</w:t>
                  </w:r>
                </w:p>
              </w:tc>
            </w:tr>
            <w:tr w:rsidR="00C866D7" w:rsidRPr="00F07236" w14:paraId="6888CD4E" w14:textId="77777777" w:rsidTr="002E3022">
              <w:tc>
                <w:tcPr>
                  <w:tcW w:w="881" w:type="dxa"/>
                </w:tcPr>
                <w:p w14:paraId="368DED64" w14:textId="77777777" w:rsidR="00C866D7" w:rsidRPr="00F10784" w:rsidRDefault="00C866D7" w:rsidP="00C55B16">
                  <w:pPr>
                    <w:jc w:val="right"/>
                    <w:rPr>
                      <w:lang w:val="en-GB"/>
                    </w:rPr>
                  </w:pPr>
                  <w:r w:rsidRPr="00F10784">
                    <w:rPr>
                      <w:lang w:val="en-GB"/>
                    </w:rPr>
                    <w:t>600 cm</w:t>
                  </w:r>
                  <w:r w:rsidRPr="00F10784">
                    <w:rPr>
                      <w:vertAlign w:val="superscript"/>
                      <w:lang w:val="en-GB"/>
                    </w:rPr>
                    <w:t>3</w:t>
                  </w:r>
                </w:p>
              </w:tc>
              <w:tc>
                <w:tcPr>
                  <w:tcW w:w="881" w:type="dxa"/>
                </w:tcPr>
                <w:p w14:paraId="7DD8E5F3" w14:textId="77777777" w:rsidR="00C866D7" w:rsidRPr="00C23069" w:rsidRDefault="00C866D7" w:rsidP="00C55B16">
                  <w:pPr>
                    <w:jc w:val="center"/>
                  </w:pPr>
                  <w:r w:rsidRPr="00C23069">
                    <w:t>390 kg</w:t>
                  </w:r>
                </w:p>
              </w:tc>
              <w:tc>
                <w:tcPr>
                  <w:tcW w:w="881" w:type="dxa"/>
                </w:tcPr>
                <w:p w14:paraId="04FA8634" w14:textId="77777777" w:rsidR="00C866D7" w:rsidRPr="00C23069" w:rsidRDefault="00C866D7" w:rsidP="00C55B16">
                  <w:pPr>
                    <w:jc w:val="center"/>
                  </w:pPr>
                  <w:r w:rsidRPr="00C23069">
                    <w:t>445 kg</w:t>
                  </w:r>
                </w:p>
              </w:tc>
              <w:tc>
                <w:tcPr>
                  <w:tcW w:w="881" w:type="dxa"/>
                </w:tcPr>
                <w:p w14:paraId="19FB3429" w14:textId="77777777" w:rsidR="00C866D7" w:rsidRPr="00C23069" w:rsidRDefault="00C866D7" w:rsidP="00C55B16">
                  <w:pPr>
                    <w:jc w:val="center"/>
                    <w:rPr>
                      <w:lang w:val="fr-FR"/>
                    </w:rPr>
                  </w:pPr>
                  <w:r w:rsidRPr="00C23069">
                    <w:rPr>
                      <w:lang w:val="fr-FR"/>
                    </w:rPr>
                    <w:t>-</w:t>
                  </w:r>
                </w:p>
              </w:tc>
              <w:tc>
                <w:tcPr>
                  <w:tcW w:w="881" w:type="dxa"/>
                </w:tcPr>
                <w:p w14:paraId="550CD65F" w14:textId="77777777" w:rsidR="00C866D7" w:rsidRPr="00C23069" w:rsidRDefault="00C866D7" w:rsidP="00C55B16">
                  <w:pPr>
                    <w:jc w:val="center"/>
                    <w:rPr>
                      <w:lang w:val="fr-FR"/>
                    </w:rPr>
                  </w:pPr>
                  <w:r w:rsidRPr="00C23069">
                    <w:rPr>
                      <w:lang w:val="fr-FR"/>
                    </w:rPr>
                    <w:t>-</w:t>
                  </w:r>
                </w:p>
              </w:tc>
            </w:tr>
            <w:tr w:rsidR="00C866D7" w:rsidRPr="00F07236" w14:paraId="66DC5683" w14:textId="77777777" w:rsidTr="002E3022">
              <w:tc>
                <w:tcPr>
                  <w:tcW w:w="881" w:type="dxa"/>
                </w:tcPr>
                <w:p w14:paraId="63391E86" w14:textId="77777777" w:rsidR="00C866D7" w:rsidRPr="00F10784" w:rsidRDefault="00C866D7" w:rsidP="00C55B16">
                  <w:pPr>
                    <w:jc w:val="right"/>
                    <w:rPr>
                      <w:lang w:val="en-GB"/>
                    </w:rPr>
                  </w:pPr>
                  <w:r w:rsidRPr="00F10784">
                    <w:rPr>
                      <w:lang w:val="en-GB"/>
                    </w:rPr>
                    <w:t>1300 cm</w:t>
                  </w:r>
                  <w:r w:rsidRPr="00F10784">
                    <w:rPr>
                      <w:vertAlign w:val="superscript"/>
                      <w:lang w:val="en-GB"/>
                    </w:rPr>
                    <w:t>3</w:t>
                  </w:r>
                </w:p>
              </w:tc>
              <w:tc>
                <w:tcPr>
                  <w:tcW w:w="881" w:type="dxa"/>
                </w:tcPr>
                <w:p w14:paraId="2154D7D1" w14:textId="77777777" w:rsidR="00C866D7" w:rsidRPr="00C23069" w:rsidRDefault="00C866D7" w:rsidP="00C55B16">
                  <w:pPr>
                    <w:jc w:val="center"/>
                  </w:pPr>
                  <w:r w:rsidRPr="00C23069">
                    <w:t>460 kg</w:t>
                  </w:r>
                </w:p>
              </w:tc>
              <w:tc>
                <w:tcPr>
                  <w:tcW w:w="881" w:type="dxa"/>
                </w:tcPr>
                <w:p w14:paraId="4EE83E4C" w14:textId="77777777" w:rsidR="00C866D7" w:rsidRPr="00C23069" w:rsidRDefault="00C866D7" w:rsidP="00C55B16">
                  <w:pPr>
                    <w:jc w:val="center"/>
                  </w:pPr>
                  <w:r w:rsidRPr="00C23069">
                    <w:t>515 kg</w:t>
                  </w:r>
                </w:p>
              </w:tc>
              <w:tc>
                <w:tcPr>
                  <w:tcW w:w="881" w:type="dxa"/>
                </w:tcPr>
                <w:p w14:paraId="3EAACD7D" w14:textId="77777777" w:rsidR="00C866D7" w:rsidRPr="00C23069" w:rsidRDefault="00C866D7" w:rsidP="00C55B16">
                  <w:pPr>
                    <w:jc w:val="center"/>
                  </w:pPr>
                  <w:r w:rsidRPr="00C23069">
                    <w:t>575 kg</w:t>
                  </w:r>
                </w:p>
              </w:tc>
              <w:tc>
                <w:tcPr>
                  <w:tcW w:w="881" w:type="dxa"/>
                </w:tcPr>
                <w:p w14:paraId="399A131F" w14:textId="77777777" w:rsidR="00C866D7" w:rsidRPr="00C23069" w:rsidRDefault="00C866D7" w:rsidP="00C55B16">
                  <w:pPr>
                    <w:jc w:val="center"/>
                  </w:pPr>
                  <w:r w:rsidRPr="00C23069">
                    <w:t>625 kg</w:t>
                  </w:r>
                </w:p>
              </w:tc>
            </w:tr>
            <w:tr w:rsidR="00C866D7" w:rsidRPr="00F07236" w14:paraId="0CF400A9" w14:textId="77777777" w:rsidTr="002E3022">
              <w:tc>
                <w:tcPr>
                  <w:tcW w:w="881" w:type="dxa"/>
                </w:tcPr>
                <w:p w14:paraId="2DEFE005" w14:textId="77777777" w:rsidR="00C866D7" w:rsidRPr="00F10784" w:rsidRDefault="00C866D7" w:rsidP="00C55B16">
                  <w:pPr>
                    <w:jc w:val="right"/>
                    <w:rPr>
                      <w:lang w:val="en-GB"/>
                    </w:rPr>
                  </w:pPr>
                  <w:r w:rsidRPr="00F10784">
                    <w:rPr>
                      <w:lang w:val="en-GB"/>
                    </w:rPr>
                    <w:t>1600 cm</w:t>
                  </w:r>
                  <w:r w:rsidRPr="00F10784">
                    <w:rPr>
                      <w:vertAlign w:val="superscript"/>
                      <w:lang w:val="en-GB"/>
                    </w:rPr>
                    <w:t>3</w:t>
                  </w:r>
                </w:p>
              </w:tc>
              <w:tc>
                <w:tcPr>
                  <w:tcW w:w="881" w:type="dxa"/>
                </w:tcPr>
                <w:p w14:paraId="6671E007" w14:textId="77777777" w:rsidR="00C866D7" w:rsidRPr="00C23069" w:rsidRDefault="00C866D7" w:rsidP="00C55B16">
                  <w:pPr>
                    <w:jc w:val="center"/>
                  </w:pPr>
                  <w:r w:rsidRPr="00C23069">
                    <w:t>490 kg</w:t>
                  </w:r>
                </w:p>
              </w:tc>
              <w:tc>
                <w:tcPr>
                  <w:tcW w:w="881" w:type="dxa"/>
                </w:tcPr>
                <w:p w14:paraId="39AC5FEF" w14:textId="77777777" w:rsidR="00C866D7" w:rsidRPr="00C23069" w:rsidRDefault="00C866D7" w:rsidP="00C55B16">
                  <w:pPr>
                    <w:jc w:val="center"/>
                  </w:pPr>
                  <w:r w:rsidRPr="00C23069">
                    <w:t>545 kg</w:t>
                  </w:r>
                </w:p>
              </w:tc>
              <w:tc>
                <w:tcPr>
                  <w:tcW w:w="881" w:type="dxa"/>
                </w:tcPr>
                <w:p w14:paraId="24E9232D" w14:textId="77777777" w:rsidR="00C866D7" w:rsidRPr="00C23069" w:rsidRDefault="00C866D7" w:rsidP="00C55B16">
                  <w:pPr>
                    <w:jc w:val="center"/>
                  </w:pPr>
                  <w:r w:rsidRPr="00C23069">
                    <w:t>595 kg</w:t>
                  </w:r>
                </w:p>
              </w:tc>
              <w:tc>
                <w:tcPr>
                  <w:tcW w:w="881" w:type="dxa"/>
                </w:tcPr>
                <w:p w14:paraId="1EF7368A" w14:textId="77777777" w:rsidR="00C866D7" w:rsidRPr="00C23069" w:rsidRDefault="00C866D7" w:rsidP="00C55B16">
                  <w:pPr>
                    <w:jc w:val="center"/>
                  </w:pPr>
                  <w:r w:rsidRPr="00C23069">
                    <w:t>645 kg</w:t>
                  </w:r>
                </w:p>
              </w:tc>
            </w:tr>
            <w:tr w:rsidR="00C866D7" w:rsidRPr="00F07236" w14:paraId="6311146C" w14:textId="77777777" w:rsidTr="002E3022">
              <w:tc>
                <w:tcPr>
                  <w:tcW w:w="881" w:type="dxa"/>
                </w:tcPr>
                <w:p w14:paraId="07CA1389" w14:textId="77777777" w:rsidR="00C866D7" w:rsidRPr="00F10784" w:rsidRDefault="00C866D7" w:rsidP="00C55B16">
                  <w:pPr>
                    <w:jc w:val="right"/>
                    <w:rPr>
                      <w:lang w:val="en-GB"/>
                    </w:rPr>
                  </w:pPr>
                  <w:r w:rsidRPr="00F10784">
                    <w:rPr>
                      <w:lang w:val="en-GB"/>
                    </w:rPr>
                    <w:t>2000 cm</w:t>
                  </w:r>
                  <w:r w:rsidRPr="00F10784">
                    <w:rPr>
                      <w:vertAlign w:val="superscript"/>
                      <w:lang w:val="en-GB"/>
                    </w:rPr>
                    <w:t>3</w:t>
                  </w:r>
                </w:p>
              </w:tc>
              <w:tc>
                <w:tcPr>
                  <w:tcW w:w="881" w:type="dxa"/>
                </w:tcPr>
                <w:p w14:paraId="6E5C34D3" w14:textId="77777777" w:rsidR="00C866D7" w:rsidRPr="00C23069" w:rsidRDefault="00C866D7" w:rsidP="00C55B16">
                  <w:pPr>
                    <w:jc w:val="center"/>
                  </w:pPr>
                  <w:r w:rsidRPr="00C23069">
                    <w:t>540 kg</w:t>
                  </w:r>
                </w:p>
              </w:tc>
              <w:tc>
                <w:tcPr>
                  <w:tcW w:w="881" w:type="dxa"/>
                </w:tcPr>
                <w:p w14:paraId="62637C7C" w14:textId="77777777" w:rsidR="00C866D7" w:rsidRPr="00C23069" w:rsidRDefault="00C866D7" w:rsidP="00C55B16">
                  <w:pPr>
                    <w:jc w:val="center"/>
                  </w:pPr>
                  <w:r w:rsidRPr="00C23069">
                    <w:t>595 kg</w:t>
                  </w:r>
                </w:p>
              </w:tc>
              <w:tc>
                <w:tcPr>
                  <w:tcW w:w="881" w:type="dxa"/>
                </w:tcPr>
                <w:p w14:paraId="1DAB8860" w14:textId="77777777" w:rsidR="00C866D7" w:rsidRPr="00C23069" w:rsidRDefault="00C866D7" w:rsidP="00C55B16">
                  <w:pPr>
                    <w:jc w:val="center"/>
                  </w:pPr>
                  <w:r w:rsidRPr="00C23069">
                    <w:t>645 kg</w:t>
                  </w:r>
                </w:p>
              </w:tc>
              <w:tc>
                <w:tcPr>
                  <w:tcW w:w="881" w:type="dxa"/>
                </w:tcPr>
                <w:p w14:paraId="589B90DB" w14:textId="77777777" w:rsidR="00C866D7" w:rsidRPr="00C23069" w:rsidRDefault="00C866D7" w:rsidP="00C55B16">
                  <w:pPr>
                    <w:jc w:val="center"/>
                  </w:pPr>
                  <w:r w:rsidRPr="00C23069">
                    <w:t>695 kg</w:t>
                  </w:r>
                </w:p>
              </w:tc>
            </w:tr>
            <w:tr w:rsidR="00C866D7" w:rsidRPr="00F07236" w14:paraId="1DCF28CC" w14:textId="77777777" w:rsidTr="002E3022">
              <w:tc>
                <w:tcPr>
                  <w:tcW w:w="881" w:type="dxa"/>
                </w:tcPr>
                <w:p w14:paraId="21495E89" w14:textId="77777777" w:rsidR="00C866D7" w:rsidRPr="00F10784" w:rsidRDefault="00C866D7" w:rsidP="00C55B16">
                  <w:pPr>
                    <w:jc w:val="right"/>
                    <w:rPr>
                      <w:lang w:val="en-GB"/>
                    </w:rPr>
                  </w:pPr>
                  <w:r w:rsidRPr="00F10784">
                    <w:rPr>
                      <w:lang w:val="en-GB"/>
                    </w:rPr>
                    <w:t>2500 cm</w:t>
                  </w:r>
                  <w:r w:rsidRPr="00F10784">
                    <w:rPr>
                      <w:vertAlign w:val="superscript"/>
                      <w:lang w:val="en-GB"/>
                    </w:rPr>
                    <w:t>3</w:t>
                  </w:r>
                </w:p>
              </w:tc>
              <w:tc>
                <w:tcPr>
                  <w:tcW w:w="881" w:type="dxa"/>
                </w:tcPr>
                <w:p w14:paraId="16BC6572" w14:textId="77777777" w:rsidR="00C866D7" w:rsidRPr="00C23069" w:rsidRDefault="00C866D7" w:rsidP="00C55B16">
                  <w:pPr>
                    <w:jc w:val="center"/>
                  </w:pPr>
                  <w:r w:rsidRPr="00C23069">
                    <w:t>590 kg</w:t>
                  </w:r>
                </w:p>
              </w:tc>
              <w:tc>
                <w:tcPr>
                  <w:tcW w:w="881" w:type="dxa"/>
                </w:tcPr>
                <w:p w14:paraId="548C7851" w14:textId="77777777" w:rsidR="00C866D7" w:rsidRPr="00C23069" w:rsidRDefault="00C866D7" w:rsidP="00C55B16">
                  <w:pPr>
                    <w:jc w:val="center"/>
                  </w:pPr>
                  <w:r w:rsidRPr="00C23069">
                    <w:t>645 kg</w:t>
                  </w:r>
                </w:p>
              </w:tc>
              <w:tc>
                <w:tcPr>
                  <w:tcW w:w="881" w:type="dxa"/>
                </w:tcPr>
                <w:p w14:paraId="2BF09438" w14:textId="77777777" w:rsidR="00C866D7" w:rsidRPr="00C23069" w:rsidRDefault="00C866D7" w:rsidP="00C55B16">
                  <w:pPr>
                    <w:jc w:val="center"/>
                  </w:pPr>
                  <w:r w:rsidRPr="00C23069">
                    <w:t>695 kg</w:t>
                  </w:r>
                </w:p>
              </w:tc>
              <w:tc>
                <w:tcPr>
                  <w:tcW w:w="881" w:type="dxa"/>
                </w:tcPr>
                <w:p w14:paraId="4772E52F" w14:textId="77777777" w:rsidR="00C866D7" w:rsidRPr="00C23069" w:rsidRDefault="00C866D7" w:rsidP="00C55B16">
                  <w:pPr>
                    <w:jc w:val="center"/>
                  </w:pPr>
                  <w:r w:rsidRPr="00C23069">
                    <w:t>745 kg</w:t>
                  </w:r>
                </w:p>
              </w:tc>
            </w:tr>
            <w:tr w:rsidR="00C866D7" w:rsidRPr="00F07236" w14:paraId="59DC52F7" w14:textId="77777777" w:rsidTr="002E3022">
              <w:tc>
                <w:tcPr>
                  <w:tcW w:w="881" w:type="dxa"/>
                </w:tcPr>
                <w:p w14:paraId="2F5CE317" w14:textId="77777777" w:rsidR="00C866D7" w:rsidRPr="00F10784" w:rsidRDefault="00C866D7" w:rsidP="00C55B16">
                  <w:pPr>
                    <w:jc w:val="right"/>
                    <w:rPr>
                      <w:lang w:val="en-GB"/>
                    </w:rPr>
                  </w:pPr>
                  <w:r w:rsidRPr="00F10784">
                    <w:rPr>
                      <w:lang w:val="en-GB"/>
                    </w:rPr>
                    <w:t>3000 cm</w:t>
                  </w:r>
                  <w:r w:rsidRPr="00F10784">
                    <w:rPr>
                      <w:vertAlign w:val="superscript"/>
                      <w:lang w:val="en-GB"/>
                    </w:rPr>
                    <w:t>3</w:t>
                  </w:r>
                </w:p>
              </w:tc>
              <w:tc>
                <w:tcPr>
                  <w:tcW w:w="881" w:type="dxa"/>
                </w:tcPr>
                <w:p w14:paraId="1980C00D" w14:textId="77777777" w:rsidR="00C866D7" w:rsidRPr="00C23069" w:rsidRDefault="00C866D7" w:rsidP="00C55B16">
                  <w:pPr>
                    <w:jc w:val="center"/>
                  </w:pPr>
                  <w:r w:rsidRPr="00C23069">
                    <w:t>615 kg</w:t>
                  </w:r>
                </w:p>
              </w:tc>
              <w:tc>
                <w:tcPr>
                  <w:tcW w:w="881" w:type="dxa"/>
                </w:tcPr>
                <w:p w14:paraId="7B546C44" w14:textId="77777777" w:rsidR="00C866D7" w:rsidRPr="00C23069" w:rsidRDefault="00C866D7" w:rsidP="00C55B16">
                  <w:pPr>
                    <w:jc w:val="center"/>
                  </w:pPr>
                  <w:r w:rsidRPr="00C23069">
                    <w:t>670 kg</w:t>
                  </w:r>
                </w:p>
              </w:tc>
              <w:tc>
                <w:tcPr>
                  <w:tcW w:w="881" w:type="dxa"/>
                </w:tcPr>
                <w:p w14:paraId="70CA59B9" w14:textId="77777777" w:rsidR="00C866D7" w:rsidRPr="00C23069" w:rsidRDefault="00C866D7" w:rsidP="00C55B16">
                  <w:pPr>
                    <w:jc w:val="center"/>
                  </w:pPr>
                  <w:r w:rsidRPr="00C23069">
                    <w:t>720 kg</w:t>
                  </w:r>
                </w:p>
              </w:tc>
              <w:tc>
                <w:tcPr>
                  <w:tcW w:w="881" w:type="dxa"/>
                </w:tcPr>
                <w:p w14:paraId="1DE0F323" w14:textId="77777777" w:rsidR="00C866D7" w:rsidRPr="00C23069" w:rsidRDefault="00C866D7" w:rsidP="00C55B16">
                  <w:pPr>
                    <w:jc w:val="center"/>
                  </w:pPr>
                  <w:r w:rsidRPr="00C23069">
                    <w:t>770 kg</w:t>
                  </w:r>
                </w:p>
              </w:tc>
            </w:tr>
            <w:tr w:rsidR="00C866D7" w:rsidRPr="00F07236" w14:paraId="0A700A60" w14:textId="77777777" w:rsidTr="002E3022">
              <w:tc>
                <w:tcPr>
                  <w:tcW w:w="881" w:type="dxa"/>
                </w:tcPr>
                <w:p w14:paraId="7467B1FB" w14:textId="77777777" w:rsidR="00C866D7" w:rsidRPr="00F10784" w:rsidRDefault="00C866D7" w:rsidP="00C55B16">
                  <w:pPr>
                    <w:jc w:val="right"/>
                    <w:rPr>
                      <w:lang w:val="en-GB"/>
                    </w:rPr>
                  </w:pPr>
                  <w:r w:rsidRPr="00F10784">
                    <w:rPr>
                      <w:lang w:val="en-GB"/>
                    </w:rPr>
                    <w:t>3500 cm</w:t>
                  </w:r>
                  <w:r w:rsidRPr="00F10784">
                    <w:rPr>
                      <w:vertAlign w:val="superscript"/>
                      <w:lang w:val="en-GB"/>
                    </w:rPr>
                    <w:t>3</w:t>
                  </w:r>
                </w:p>
              </w:tc>
              <w:tc>
                <w:tcPr>
                  <w:tcW w:w="881" w:type="dxa"/>
                </w:tcPr>
                <w:p w14:paraId="4923EBBC" w14:textId="77777777" w:rsidR="00C866D7" w:rsidRPr="00C23069" w:rsidRDefault="00C866D7" w:rsidP="00C55B16">
                  <w:pPr>
                    <w:jc w:val="center"/>
                  </w:pPr>
                  <w:r w:rsidRPr="00C23069">
                    <w:t>640 kg</w:t>
                  </w:r>
                </w:p>
              </w:tc>
              <w:tc>
                <w:tcPr>
                  <w:tcW w:w="881" w:type="dxa"/>
                </w:tcPr>
                <w:p w14:paraId="02176763" w14:textId="77777777" w:rsidR="00C866D7" w:rsidRPr="00C23069" w:rsidRDefault="00C866D7" w:rsidP="00C55B16">
                  <w:pPr>
                    <w:jc w:val="center"/>
                  </w:pPr>
                  <w:r w:rsidRPr="00C23069">
                    <w:t>695 kg</w:t>
                  </w:r>
                </w:p>
              </w:tc>
              <w:tc>
                <w:tcPr>
                  <w:tcW w:w="881" w:type="dxa"/>
                </w:tcPr>
                <w:p w14:paraId="56E5FD81" w14:textId="77777777" w:rsidR="00C866D7" w:rsidRPr="00C23069" w:rsidRDefault="00C866D7" w:rsidP="00C55B16">
                  <w:pPr>
                    <w:jc w:val="center"/>
                  </w:pPr>
                  <w:r w:rsidRPr="00C23069">
                    <w:t>745 kg</w:t>
                  </w:r>
                </w:p>
              </w:tc>
              <w:tc>
                <w:tcPr>
                  <w:tcW w:w="881" w:type="dxa"/>
                </w:tcPr>
                <w:p w14:paraId="503B3513" w14:textId="77777777" w:rsidR="00C866D7" w:rsidRPr="00C23069" w:rsidRDefault="00C866D7" w:rsidP="00C55B16">
                  <w:pPr>
                    <w:jc w:val="center"/>
                  </w:pPr>
                  <w:r w:rsidRPr="00C23069">
                    <w:t>795 kg</w:t>
                  </w:r>
                </w:p>
              </w:tc>
            </w:tr>
            <w:tr w:rsidR="00C866D7" w:rsidRPr="00F07236" w14:paraId="62FCE472" w14:textId="77777777" w:rsidTr="002E3022">
              <w:tc>
                <w:tcPr>
                  <w:tcW w:w="881" w:type="dxa"/>
                </w:tcPr>
                <w:p w14:paraId="074AAAA5" w14:textId="77777777" w:rsidR="00C866D7" w:rsidRPr="00F10784" w:rsidRDefault="00C866D7" w:rsidP="00C55B16">
                  <w:pPr>
                    <w:jc w:val="right"/>
                    <w:rPr>
                      <w:lang w:val="en-GB"/>
                    </w:rPr>
                  </w:pPr>
                  <w:r w:rsidRPr="00F10784">
                    <w:rPr>
                      <w:lang w:val="en-GB"/>
                    </w:rPr>
                    <w:t>4000 cm</w:t>
                  </w:r>
                  <w:r w:rsidRPr="00F10784">
                    <w:rPr>
                      <w:vertAlign w:val="superscript"/>
                      <w:lang w:val="en-GB"/>
                    </w:rPr>
                    <w:t>3</w:t>
                  </w:r>
                </w:p>
              </w:tc>
              <w:tc>
                <w:tcPr>
                  <w:tcW w:w="881" w:type="dxa"/>
                </w:tcPr>
                <w:p w14:paraId="56811E08" w14:textId="77777777" w:rsidR="00C866D7" w:rsidRPr="00C23069" w:rsidRDefault="00C866D7" w:rsidP="00C55B16">
                  <w:pPr>
                    <w:jc w:val="center"/>
                  </w:pPr>
                  <w:r w:rsidRPr="00C23069">
                    <w:t>665 kg</w:t>
                  </w:r>
                </w:p>
              </w:tc>
              <w:tc>
                <w:tcPr>
                  <w:tcW w:w="881" w:type="dxa"/>
                </w:tcPr>
                <w:p w14:paraId="326A0B8C" w14:textId="77777777" w:rsidR="00C866D7" w:rsidRPr="00C23069" w:rsidRDefault="00C866D7" w:rsidP="00C55B16">
                  <w:pPr>
                    <w:jc w:val="center"/>
                  </w:pPr>
                  <w:r w:rsidRPr="00C23069">
                    <w:t>720 kg</w:t>
                  </w:r>
                </w:p>
              </w:tc>
              <w:tc>
                <w:tcPr>
                  <w:tcW w:w="881" w:type="dxa"/>
                </w:tcPr>
                <w:p w14:paraId="2949D041" w14:textId="77777777" w:rsidR="00C866D7" w:rsidRPr="00C23069" w:rsidRDefault="00C866D7" w:rsidP="00C55B16">
                  <w:pPr>
                    <w:jc w:val="center"/>
                  </w:pPr>
                  <w:r w:rsidRPr="00C23069">
                    <w:t>770 kg</w:t>
                  </w:r>
                </w:p>
              </w:tc>
              <w:tc>
                <w:tcPr>
                  <w:tcW w:w="881" w:type="dxa"/>
                </w:tcPr>
                <w:p w14:paraId="0FC711A7" w14:textId="77777777" w:rsidR="00C866D7" w:rsidRPr="00C23069" w:rsidRDefault="00C866D7" w:rsidP="00C55B16">
                  <w:pPr>
                    <w:jc w:val="center"/>
                  </w:pPr>
                  <w:r w:rsidRPr="00C23069">
                    <w:t>820 kg</w:t>
                  </w:r>
                </w:p>
              </w:tc>
            </w:tr>
          </w:tbl>
          <w:p w14:paraId="5F1756C0" w14:textId="77777777" w:rsidR="00C866D7" w:rsidRPr="00F07236" w:rsidRDefault="00C866D7" w:rsidP="00C55B16">
            <w:pPr>
              <w:rPr>
                <w:lang w:val="en-GB"/>
              </w:rPr>
            </w:pPr>
          </w:p>
          <w:p w14:paraId="1BF9AFAF" w14:textId="77777777" w:rsidR="00C866D7" w:rsidRPr="00F07236" w:rsidRDefault="00C866D7" w:rsidP="00C55B16">
            <w:pPr>
              <w:rPr>
                <w:lang w:val="en-GB"/>
              </w:rPr>
            </w:pPr>
          </w:p>
        </w:tc>
      </w:tr>
      <w:tr w:rsidR="00C866D7" w:rsidRPr="009800F3" w14:paraId="292E8189" w14:textId="77777777" w:rsidTr="00E2677C">
        <w:trPr>
          <w:jc w:val="center"/>
        </w:trPr>
        <w:tc>
          <w:tcPr>
            <w:tcW w:w="849" w:type="dxa"/>
            <w:shd w:val="clear" w:color="auto" w:fill="auto"/>
          </w:tcPr>
          <w:p w14:paraId="3A1AC42F" w14:textId="1AD4CCC6" w:rsidR="00C866D7" w:rsidRPr="009800F3" w:rsidRDefault="00C866D7" w:rsidP="00C55B16">
            <w:pPr>
              <w:pStyle w:val="Article"/>
              <w:jc w:val="center"/>
            </w:pPr>
            <w:r>
              <w:t>3.1.5.1</w:t>
            </w:r>
          </w:p>
        </w:tc>
        <w:tc>
          <w:tcPr>
            <w:tcW w:w="4537" w:type="dxa"/>
            <w:shd w:val="clear" w:color="auto" w:fill="auto"/>
          </w:tcPr>
          <w:p w14:paraId="2FE5116C" w14:textId="2C8914EB" w:rsidR="00C866D7" w:rsidRPr="00C23069" w:rsidRDefault="00C866D7" w:rsidP="00C55B16">
            <w:pPr>
              <w:pStyle w:val="Article"/>
              <w:rPr>
                <w:highlight w:val="yellow"/>
                <w:u w:val="single"/>
              </w:rPr>
            </w:pPr>
            <w:r w:rsidRPr="00C23069">
              <w:rPr>
                <w:u w:val="single"/>
              </w:rPr>
              <w:t>Poids avec le pilote</w:t>
            </w:r>
          </w:p>
        </w:tc>
        <w:tc>
          <w:tcPr>
            <w:tcW w:w="4547" w:type="dxa"/>
            <w:gridSpan w:val="2"/>
            <w:shd w:val="clear" w:color="auto" w:fill="auto"/>
          </w:tcPr>
          <w:p w14:paraId="01DA279E" w14:textId="32DF4F1B" w:rsidR="00C866D7" w:rsidRPr="00C23069" w:rsidRDefault="00C866D7" w:rsidP="00C55B16">
            <w:pPr>
              <w:pStyle w:val="Article"/>
              <w:rPr>
                <w:highlight w:val="yellow"/>
                <w:u w:val="single"/>
                <w:lang w:val="en-GB"/>
              </w:rPr>
            </w:pPr>
            <w:r w:rsidRPr="00C23069">
              <w:rPr>
                <w:u w:val="single"/>
                <w:lang w:val="en-GB"/>
              </w:rPr>
              <w:t>Weight with driver</w:t>
            </w:r>
          </w:p>
        </w:tc>
      </w:tr>
      <w:tr w:rsidR="00C866D7" w:rsidRPr="009800F3" w14:paraId="361C106D" w14:textId="77777777" w:rsidTr="00E2677C">
        <w:trPr>
          <w:trHeight w:val="5839"/>
          <w:jc w:val="center"/>
        </w:trPr>
        <w:tc>
          <w:tcPr>
            <w:tcW w:w="849" w:type="dxa"/>
            <w:shd w:val="clear" w:color="auto" w:fill="auto"/>
          </w:tcPr>
          <w:p w14:paraId="782C33E5" w14:textId="77777777" w:rsidR="00C866D7" w:rsidRPr="006D1850" w:rsidRDefault="00C866D7" w:rsidP="00C55B16">
            <w:pPr>
              <w:rPr>
                <w:lang w:val="en-GB"/>
              </w:rPr>
            </w:pPr>
          </w:p>
        </w:tc>
        <w:tc>
          <w:tcPr>
            <w:tcW w:w="4537" w:type="dxa"/>
            <w:shd w:val="clear" w:color="auto" w:fill="auto"/>
          </w:tcPr>
          <w:p w14:paraId="52CFC1D7" w14:textId="12FD3C96" w:rsidR="00C866D7" w:rsidRPr="00C866D7" w:rsidRDefault="00C866D7" w:rsidP="00C55B16">
            <w:pPr>
              <w:rPr>
                <w:u w:val="single"/>
                <w:lang w:val="fr-FR"/>
              </w:rPr>
            </w:pPr>
            <w:r w:rsidRPr="00C866D7">
              <w:rPr>
                <w:u w:val="single"/>
                <w:lang w:val="fr-FR"/>
              </w:rPr>
              <w:t>Le poids du véhicule, avec le pilote à bord</w:t>
            </w:r>
            <w:r w:rsidRPr="00C866D7">
              <w:rPr>
                <w:u w:val="single"/>
              </w:rPr>
              <w:t xml:space="preserve"> portant son équipement de course complet</w:t>
            </w:r>
            <w:r w:rsidRPr="00C866D7">
              <w:rPr>
                <w:u w:val="single"/>
                <w:lang w:val="fr-FR"/>
              </w:rPr>
              <w:t xml:space="preserve"> et avec les fluides restants au moment où la mesure est prise, doit, à tout moment de la compétition, se conformer à l’échelle suivante de poids minimums, en fonction de la cylindrée, du nombre de cylindres, du type de moteur et du type de transmission :</w:t>
            </w:r>
          </w:p>
          <w:p w14:paraId="074C3372" w14:textId="22766006" w:rsidR="00C866D7" w:rsidRPr="006D1850" w:rsidRDefault="00C866D7" w:rsidP="00C55B16">
            <w:pPr>
              <w:rPr>
                <w:b/>
                <w:bCs/>
                <w:lang w:val="fr-FR"/>
              </w:rPr>
            </w:pPr>
          </w:p>
          <w:tbl>
            <w:tblPr>
              <w:tblStyle w:val="TableGrid"/>
              <w:tblW w:w="44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881"/>
              <w:gridCol w:w="881"/>
              <w:gridCol w:w="881"/>
              <w:gridCol w:w="881"/>
              <w:gridCol w:w="881"/>
            </w:tblGrid>
            <w:tr w:rsidR="00C866D7" w:rsidRPr="00C866D7" w14:paraId="6718F1EF" w14:textId="77777777" w:rsidTr="006E0ACA">
              <w:tc>
                <w:tcPr>
                  <w:tcW w:w="881" w:type="dxa"/>
                  <w:vAlign w:val="center"/>
                </w:tcPr>
                <w:p w14:paraId="21E4CC8B" w14:textId="77777777" w:rsidR="00C866D7" w:rsidRPr="00C866D7" w:rsidRDefault="00C866D7" w:rsidP="00C55B16">
                  <w:pPr>
                    <w:jc w:val="center"/>
                    <w:rPr>
                      <w:lang w:val="fr-FR"/>
                    </w:rPr>
                  </w:pPr>
                  <w:r w:rsidRPr="00C866D7">
                    <w:rPr>
                      <w:lang w:val="fr-FR"/>
                    </w:rPr>
                    <w:t>Cylindrée</w:t>
                  </w:r>
                </w:p>
              </w:tc>
              <w:tc>
                <w:tcPr>
                  <w:tcW w:w="881" w:type="dxa"/>
                  <w:vAlign w:val="center"/>
                </w:tcPr>
                <w:p w14:paraId="6187AC10" w14:textId="77777777" w:rsidR="00C866D7" w:rsidRPr="00C866D7" w:rsidRDefault="00C866D7" w:rsidP="00C55B16">
                  <w:pPr>
                    <w:jc w:val="center"/>
                    <w:rPr>
                      <w:lang w:val="fr-FR"/>
                    </w:rPr>
                  </w:pPr>
                  <w:r w:rsidRPr="00C866D7">
                    <w:rPr>
                      <w:lang w:val="fr-FR"/>
                    </w:rPr>
                    <w:t>2RM</w:t>
                  </w:r>
                </w:p>
              </w:tc>
              <w:tc>
                <w:tcPr>
                  <w:tcW w:w="881" w:type="dxa"/>
                  <w:vAlign w:val="center"/>
                </w:tcPr>
                <w:p w14:paraId="2CE0CB2A" w14:textId="77777777" w:rsidR="00C866D7" w:rsidRPr="00C866D7" w:rsidRDefault="00C866D7" w:rsidP="00C55B16">
                  <w:pPr>
                    <w:jc w:val="center"/>
                    <w:rPr>
                      <w:lang w:val="fr-FR"/>
                    </w:rPr>
                  </w:pPr>
                  <w:r w:rsidRPr="00C866D7">
                    <w:rPr>
                      <w:lang w:val="fr-FR"/>
                    </w:rPr>
                    <w:t xml:space="preserve">4RM-4cyl </w:t>
                  </w:r>
                  <w:proofErr w:type="spellStart"/>
                  <w:r w:rsidRPr="00C866D7">
                    <w:rPr>
                      <w:lang w:val="fr-FR"/>
                    </w:rPr>
                    <w:t>atmosph</w:t>
                  </w:r>
                  <w:proofErr w:type="spellEnd"/>
                  <w:r w:rsidRPr="00C866D7">
                    <w:rPr>
                      <w:lang w:val="fr-FR"/>
                    </w:rPr>
                    <w:t>.</w:t>
                  </w:r>
                </w:p>
              </w:tc>
              <w:tc>
                <w:tcPr>
                  <w:tcW w:w="881" w:type="dxa"/>
                  <w:vAlign w:val="center"/>
                </w:tcPr>
                <w:p w14:paraId="46DECC92" w14:textId="77777777" w:rsidR="00C866D7" w:rsidRPr="00C866D7" w:rsidRDefault="00C866D7" w:rsidP="00C55B16">
                  <w:pPr>
                    <w:jc w:val="center"/>
                    <w:rPr>
                      <w:lang w:val="fr-FR"/>
                    </w:rPr>
                  </w:pPr>
                  <w:r w:rsidRPr="00C866D7">
                    <w:rPr>
                      <w:lang w:val="fr-FR"/>
                    </w:rPr>
                    <w:t>4RM-6cyl</w:t>
                  </w:r>
                </w:p>
                <w:p w14:paraId="6C5ACD5C" w14:textId="77777777" w:rsidR="00C866D7" w:rsidRPr="00C866D7" w:rsidRDefault="00C866D7" w:rsidP="00C55B16">
                  <w:pPr>
                    <w:jc w:val="center"/>
                    <w:rPr>
                      <w:lang w:val="fr-FR"/>
                    </w:rPr>
                  </w:pPr>
                </w:p>
                <w:p w14:paraId="728537D5" w14:textId="77777777" w:rsidR="00C866D7" w:rsidRPr="00C866D7" w:rsidRDefault="00C866D7" w:rsidP="00C55B16">
                  <w:pPr>
                    <w:jc w:val="center"/>
                    <w:rPr>
                      <w:lang w:val="fr-FR"/>
                    </w:rPr>
                  </w:pPr>
                  <w:r w:rsidRPr="00C866D7">
                    <w:rPr>
                      <w:lang w:val="fr-FR"/>
                    </w:rPr>
                    <w:t>+</w:t>
                  </w:r>
                </w:p>
                <w:p w14:paraId="7BBBD87E" w14:textId="77777777" w:rsidR="00C866D7" w:rsidRPr="00C866D7" w:rsidRDefault="00C866D7" w:rsidP="00C55B16">
                  <w:pPr>
                    <w:jc w:val="center"/>
                    <w:rPr>
                      <w:lang w:val="fr-FR"/>
                    </w:rPr>
                  </w:pPr>
                  <w:r w:rsidRPr="00C866D7">
                    <w:rPr>
                      <w:lang w:val="fr-FR"/>
                    </w:rPr>
                    <w:t xml:space="preserve">4RM-4cyl </w:t>
                  </w:r>
                  <w:proofErr w:type="spellStart"/>
                  <w:r w:rsidRPr="00C866D7">
                    <w:rPr>
                      <w:lang w:val="fr-FR"/>
                    </w:rPr>
                    <w:t>suralim</w:t>
                  </w:r>
                  <w:proofErr w:type="spellEnd"/>
                  <w:r w:rsidRPr="00C866D7">
                    <w:rPr>
                      <w:lang w:val="fr-FR"/>
                    </w:rPr>
                    <w:t>.</w:t>
                  </w:r>
                </w:p>
              </w:tc>
              <w:tc>
                <w:tcPr>
                  <w:tcW w:w="881" w:type="dxa"/>
                  <w:vAlign w:val="center"/>
                </w:tcPr>
                <w:p w14:paraId="706D4C30" w14:textId="77777777" w:rsidR="00C866D7" w:rsidRPr="00C866D7" w:rsidRDefault="00C866D7" w:rsidP="00C55B16">
                  <w:pPr>
                    <w:jc w:val="center"/>
                    <w:rPr>
                      <w:lang w:val="fr-FR"/>
                    </w:rPr>
                  </w:pPr>
                  <w:r w:rsidRPr="00C866D7">
                    <w:rPr>
                      <w:lang w:val="fr-FR"/>
                    </w:rPr>
                    <w:t>4RM-8cyl et plus</w:t>
                  </w:r>
                </w:p>
                <w:p w14:paraId="2C10B55D" w14:textId="77777777" w:rsidR="00C866D7" w:rsidRPr="00C866D7" w:rsidRDefault="00C866D7" w:rsidP="00C55B16">
                  <w:pPr>
                    <w:jc w:val="center"/>
                    <w:rPr>
                      <w:lang w:val="fr-FR"/>
                    </w:rPr>
                  </w:pPr>
                  <w:r w:rsidRPr="00C866D7">
                    <w:rPr>
                      <w:lang w:val="fr-FR"/>
                    </w:rPr>
                    <w:t>+</w:t>
                  </w:r>
                </w:p>
                <w:p w14:paraId="180A883B" w14:textId="77777777" w:rsidR="00C866D7" w:rsidRPr="00C866D7" w:rsidRDefault="00C866D7" w:rsidP="00C55B16">
                  <w:pPr>
                    <w:jc w:val="center"/>
                    <w:rPr>
                      <w:lang w:val="fr-FR"/>
                    </w:rPr>
                  </w:pPr>
                  <w:r w:rsidRPr="00C866D7">
                    <w:rPr>
                      <w:lang w:val="fr-FR"/>
                    </w:rPr>
                    <w:t xml:space="preserve">4RM-6cyl </w:t>
                  </w:r>
                  <w:proofErr w:type="spellStart"/>
                  <w:r w:rsidRPr="00C866D7">
                    <w:rPr>
                      <w:lang w:val="fr-FR"/>
                    </w:rPr>
                    <w:t>suralim</w:t>
                  </w:r>
                  <w:proofErr w:type="spellEnd"/>
                  <w:r w:rsidRPr="00C866D7">
                    <w:rPr>
                      <w:lang w:val="fr-FR"/>
                    </w:rPr>
                    <w:t>.</w:t>
                  </w:r>
                </w:p>
              </w:tc>
            </w:tr>
            <w:tr w:rsidR="00C866D7" w:rsidRPr="00C866D7" w14:paraId="219F4EFE" w14:textId="77777777" w:rsidTr="006E0ACA">
              <w:tc>
                <w:tcPr>
                  <w:tcW w:w="881" w:type="dxa"/>
                </w:tcPr>
                <w:p w14:paraId="430647FF" w14:textId="77777777" w:rsidR="00C866D7" w:rsidRPr="00C866D7" w:rsidRDefault="00C866D7" w:rsidP="00C55B16">
                  <w:pPr>
                    <w:jc w:val="right"/>
                    <w:rPr>
                      <w:lang w:val="fr-FR"/>
                    </w:rPr>
                  </w:pPr>
                  <w:r w:rsidRPr="00C866D7">
                    <w:rPr>
                      <w:lang w:val="fr-FR"/>
                    </w:rPr>
                    <w:t>600 cm</w:t>
                  </w:r>
                  <w:r w:rsidRPr="00C866D7">
                    <w:rPr>
                      <w:vertAlign w:val="superscript"/>
                      <w:lang w:val="fr-FR"/>
                    </w:rPr>
                    <w:t>3</w:t>
                  </w:r>
                </w:p>
              </w:tc>
              <w:tc>
                <w:tcPr>
                  <w:tcW w:w="881" w:type="dxa"/>
                </w:tcPr>
                <w:p w14:paraId="6304EA3C" w14:textId="77777777" w:rsidR="00C866D7" w:rsidRPr="00C866D7" w:rsidRDefault="00C866D7" w:rsidP="00C55B16">
                  <w:pPr>
                    <w:jc w:val="center"/>
                  </w:pPr>
                  <w:r w:rsidRPr="00C866D7">
                    <w:t>455 kg</w:t>
                  </w:r>
                </w:p>
              </w:tc>
              <w:tc>
                <w:tcPr>
                  <w:tcW w:w="881" w:type="dxa"/>
                </w:tcPr>
                <w:p w14:paraId="4E9AEF84" w14:textId="77777777" w:rsidR="00C866D7" w:rsidRPr="00C866D7" w:rsidRDefault="00C866D7" w:rsidP="00C55B16">
                  <w:pPr>
                    <w:jc w:val="center"/>
                  </w:pPr>
                  <w:r w:rsidRPr="00C866D7">
                    <w:t>510 kg</w:t>
                  </w:r>
                </w:p>
              </w:tc>
              <w:tc>
                <w:tcPr>
                  <w:tcW w:w="881" w:type="dxa"/>
                </w:tcPr>
                <w:p w14:paraId="28E36E20" w14:textId="77777777" w:rsidR="00C866D7" w:rsidRPr="00C866D7" w:rsidRDefault="00C866D7" w:rsidP="00C55B16">
                  <w:pPr>
                    <w:jc w:val="center"/>
                    <w:rPr>
                      <w:lang w:val="fr-FR"/>
                    </w:rPr>
                  </w:pPr>
                  <w:r w:rsidRPr="00C866D7">
                    <w:rPr>
                      <w:lang w:val="fr-FR"/>
                    </w:rPr>
                    <w:t>-</w:t>
                  </w:r>
                </w:p>
              </w:tc>
              <w:tc>
                <w:tcPr>
                  <w:tcW w:w="881" w:type="dxa"/>
                </w:tcPr>
                <w:p w14:paraId="38048CEE" w14:textId="77777777" w:rsidR="00C866D7" w:rsidRPr="00C866D7" w:rsidRDefault="00C866D7" w:rsidP="00C55B16">
                  <w:pPr>
                    <w:jc w:val="center"/>
                    <w:rPr>
                      <w:lang w:val="fr-FR"/>
                    </w:rPr>
                  </w:pPr>
                  <w:r w:rsidRPr="00C866D7">
                    <w:rPr>
                      <w:lang w:val="fr-FR"/>
                    </w:rPr>
                    <w:t>-</w:t>
                  </w:r>
                </w:p>
              </w:tc>
            </w:tr>
            <w:tr w:rsidR="00C866D7" w:rsidRPr="00C866D7" w14:paraId="4D82537E" w14:textId="77777777" w:rsidTr="006E0ACA">
              <w:tc>
                <w:tcPr>
                  <w:tcW w:w="881" w:type="dxa"/>
                </w:tcPr>
                <w:p w14:paraId="77A63984" w14:textId="77777777" w:rsidR="00C866D7" w:rsidRPr="00C866D7" w:rsidRDefault="00C866D7" w:rsidP="00C55B16">
                  <w:pPr>
                    <w:jc w:val="right"/>
                    <w:rPr>
                      <w:lang w:val="fr-FR"/>
                    </w:rPr>
                  </w:pPr>
                  <w:r w:rsidRPr="00C866D7">
                    <w:rPr>
                      <w:lang w:val="fr-FR"/>
                    </w:rPr>
                    <w:t>1300 cm</w:t>
                  </w:r>
                  <w:r w:rsidRPr="00C866D7">
                    <w:rPr>
                      <w:vertAlign w:val="superscript"/>
                      <w:lang w:val="fr-FR"/>
                    </w:rPr>
                    <w:t>3</w:t>
                  </w:r>
                </w:p>
              </w:tc>
              <w:tc>
                <w:tcPr>
                  <w:tcW w:w="881" w:type="dxa"/>
                </w:tcPr>
                <w:p w14:paraId="3EF97597" w14:textId="77777777" w:rsidR="00C866D7" w:rsidRPr="00C866D7" w:rsidRDefault="00C866D7" w:rsidP="00C55B16">
                  <w:pPr>
                    <w:jc w:val="center"/>
                  </w:pPr>
                  <w:r w:rsidRPr="00C866D7">
                    <w:t>545 kg</w:t>
                  </w:r>
                </w:p>
              </w:tc>
              <w:tc>
                <w:tcPr>
                  <w:tcW w:w="881" w:type="dxa"/>
                </w:tcPr>
                <w:p w14:paraId="0320E66B" w14:textId="77777777" w:rsidR="00C866D7" w:rsidRPr="00C866D7" w:rsidRDefault="00C866D7" w:rsidP="00C55B16">
                  <w:pPr>
                    <w:jc w:val="center"/>
                  </w:pPr>
                  <w:r w:rsidRPr="00C866D7">
                    <w:t>600 kg</w:t>
                  </w:r>
                </w:p>
              </w:tc>
              <w:tc>
                <w:tcPr>
                  <w:tcW w:w="881" w:type="dxa"/>
                </w:tcPr>
                <w:p w14:paraId="20345211" w14:textId="77777777" w:rsidR="00C866D7" w:rsidRPr="00C866D7" w:rsidRDefault="00C866D7" w:rsidP="00C55B16">
                  <w:pPr>
                    <w:jc w:val="center"/>
                  </w:pPr>
                  <w:r w:rsidRPr="00C866D7">
                    <w:t>660 kg</w:t>
                  </w:r>
                </w:p>
              </w:tc>
              <w:tc>
                <w:tcPr>
                  <w:tcW w:w="881" w:type="dxa"/>
                </w:tcPr>
                <w:p w14:paraId="123D1CB0" w14:textId="77777777" w:rsidR="00C866D7" w:rsidRPr="00C866D7" w:rsidRDefault="00C866D7" w:rsidP="00C55B16">
                  <w:pPr>
                    <w:jc w:val="center"/>
                  </w:pPr>
                  <w:r w:rsidRPr="00C866D7">
                    <w:t>710 kg</w:t>
                  </w:r>
                </w:p>
              </w:tc>
            </w:tr>
            <w:tr w:rsidR="00C866D7" w:rsidRPr="00C866D7" w14:paraId="54DC82FE" w14:textId="77777777" w:rsidTr="006E0ACA">
              <w:tc>
                <w:tcPr>
                  <w:tcW w:w="881" w:type="dxa"/>
                </w:tcPr>
                <w:p w14:paraId="1BC9F486" w14:textId="77777777" w:rsidR="00C866D7" w:rsidRPr="00C866D7" w:rsidRDefault="00C866D7" w:rsidP="00C55B16">
                  <w:pPr>
                    <w:jc w:val="right"/>
                    <w:rPr>
                      <w:lang w:val="fr-FR"/>
                    </w:rPr>
                  </w:pPr>
                  <w:r w:rsidRPr="00C866D7">
                    <w:rPr>
                      <w:lang w:val="fr-FR"/>
                    </w:rPr>
                    <w:t>1600 cm</w:t>
                  </w:r>
                  <w:r w:rsidRPr="00C866D7">
                    <w:rPr>
                      <w:vertAlign w:val="superscript"/>
                      <w:lang w:val="fr-FR"/>
                    </w:rPr>
                    <w:t>3</w:t>
                  </w:r>
                </w:p>
              </w:tc>
              <w:tc>
                <w:tcPr>
                  <w:tcW w:w="881" w:type="dxa"/>
                </w:tcPr>
                <w:p w14:paraId="2DB673CD" w14:textId="77777777" w:rsidR="00C866D7" w:rsidRPr="00C866D7" w:rsidRDefault="00C866D7" w:rsidP="00C55B16">
                  <w:pPr>
                    <w:jc w:val="center"/>
                  </w:pPr>
                  <w:r w:rsidRPr="00C866D7">
                    <w:t>575 kg</w:t>
                  </w:r>
                </w:p>
              </w:tc>
              <w:tc>
                <w:tcPr>
                  <w:tcW w:w="881" w:type="dxa"/>
                </w:tcPr>
                <w:p w14:paraId="4B853F03" w14:textId="77777777" w:rsidR="00C866D7" w:rsidRPr="00C866D7" w:rsidRDefault="00C866D7" w:rsidP="00C55B16">
                  <w:pPr>
                    <w:jc w:val="center"/>
                  </w:pPr>
                  <w:r w:rsidRPr="00C866D7">
                    <w:t>630 kg</w:t>
                  </w:r>
                </w:p>
              </w:tc>
              <w:tc>
                <w:tcPr>
                  <w:tcW w:w="881" w:type="dxa"/>
                </w:tcPr>
                <w:p w14:paraId="51CF3121" w14:textId="77777777" w:rsidR="00C866D7" w:rsidRPr="00C866D7" w:rsidRDefault="00C866D7" w:rsidP="00C55B16">
                  <w:pPr>
                    <w:jc w:val="center"/>
                  </w:pPr>
                  <w:r w:rsidRPr="00C866D7">
                    <w:t>680 kg</w:t>
                  </w:r>
                </w:p>
              </w:tc>
              <w:tc>
                <w:tcPr>
                  <w:tcW w:w="881" w:type="dxa"/>
                </w:tcPr>
                <w:p w14:paraId="149C8D11" w14:textId="77777777" w:rsidR="00C866D7" w:rsidRPr="00C866D7" w:rsidRDefault="00C866D7" w:rsidP="00C55B16">
                  <w:pPr>
                    <w:jc w:val="center"/>
                  </w:pPr>
                  <w:r w:rsidRPr="00C866D7">
                    <w:t>730 kg</w:t>
                  </w:r>
                </w:p>
              </w:tc>
            </w:tr>
            <w:tr w:rsidR="00C866D7" w:rsidRPr="00C866D7" w14:paraId="0FE1E9A7" w14:textId="77777777" w:rsidTr="006E0ACA">
              <w:tc>
                <w:tcPr>
                  <w:tcW w:w="881" w:type="dxa"/>
                </w:tcPr>
                <w:p w14:paraId="2A9A1E7F" w14:textId="77777777" w:rsidR="00C866D7" w:rsidRPr="00C866D7" w:rsidRDefault="00C866D7" w:rsidP="00C55B16">
                  <w:pPr>
                    <w:jc w:val="right"/>
                    <w:rPr>
                      <w:lang w:val="fr-FR"/>
                    </w:rPr>
                  </w:pPr>
                  <w:r w:rsidRPr="00C866D7">
                    <w:rPr>
                      <w:lang w:val="fr-FR"/>
                    </w:rPr>
                    <w:t>2000 cm</w:t>
                  </w:r>
                  <w:r w:rsidRPr="00C866D7">
                    <w:rPr>
                      <w:vertAlign w:val="superscript"/>
                      <w:lang w:val="fr-FR"/>
                    </w:rPr>
                    <w:t>3</w:t>
                  </w:r>
                </w:p>
              </w:tc>
              <w:tc>
                <w:tcPr>
                  <w:tcW w:w="881" w:type="dxa"/>
                </w:tcPr>
                <w:p w14:paraId="7590A7E7" w14:textId="77777777" w:rsidR="00C866D7" w:rsidRPr="00C866D7" w:rsidRDefault="00C866D7" w:rsidP="00C55B16">
                  <w:pPr>
                    <w:jc w:val="center"/>
                  </w:pPr>
                  <w:r w:rsidRPr="00C866D7">
                    <w:t>625 kg</w:t>
                  </w:r>
                </w:p>
              </w:tc>
              <w:tc>
                <w:tcPr>
                  <w:tcW w:w="881" w:type="dxa"/>
                </w:tcPr>
                <w:p w14:paraId="49864AD8" w14:textId="77777777" w:rsidR="00C866D7" w:rsidRPr="00C866D7" w:rsidRDefault="00C866D7" w:rsidP="00C55B16">
                  <w:pPr>
                    <w:jc w:val="center"/>
                  </w:pPr>
                  <w:r w:rsidRPr="00C866D7">
                    <w:t>680 kg</w:t>
                  </w:r>
                </w:p>
              </w:tc>
              <w:tc>
                <w:tcPr>
                  <w:tcW w:w="881" w:type="dxa"/>
                </w:tcPr>
                <w:p w14:paraId="3FF2191C" w14:textId="77777777" w:rsidR="00C866D7" w:rsidRPr="00C866D7" w:rsidRDefault="00C866D7" w:rsidP="00C55B16">
                  <w:pPr>
                    <w:jc w:val="center"/>
                  </w:pPr>
                  <w:r w:rsidRPr="00C866D7">
                    <w:t>730 kg</w:t>
                  </w:r>
                </w:p>
              </w:tc>
              <w:tc>
                <w:tcPr>
                  <w:tcW w:w="881" w:type="dxa"/>
                </w:tcPr>
                <w:p w14:paraId="45BA1C71" w14:textId="77777777" w:rsidR="00C866D7" w:rsidRPr="00C866D7" w:rsidRDefault="00C866D7" w:rsidP="00C55B16">
                  <w:pPr>
                    <w:jc w:val="center"/>
                  </w:pPr>
                  <w:r w:rsidRPr="00C866D7">
                    <w:t>780 kg</w:t>
                  </w:r>
                </w:p>
              </w:tc>
            </w:tr>
            <w:tr w:rsidR="00C866D7" w:rsidRPr="00C866D7" w14:paraId="1C289B58" w14:textId="77777777" w:rsidTr="006E0ACA">
              <w:tc>
                <w:tcPr>
                  <w:tcW w:w="881" w:type="dxa"/>
                </w:tcPr>
                <w:p w14:paraId="68CD73E6" w14:textId="77777777" w:rsidR="00C866D7" w:rsidRPr="00C866D7" w:rsidRDefault="00C866D7" w:rsidP="00C55B16">
                  <w:pPr>
                    <w:jc w:val="right"/>
                    <w:rPr>
                      <w:lang w:val="fr-FR"/>
                    </w:rPr>
                  </w:pPr>
                  <w:r w:rsidRPr="00C866D7">
                    <w:rPr>
                      <w:lang w:val="fr-FR"/>
                    </w:rPr>
                    <w:t>2500 cm</w:t>
                  </w:r>
                  <w:r w:rsidRPr="00C866D7">
                    <w:rPr>
                      <w:vertAlign w:val="superscript"/>
                      <w:lang w:val="fr-FR"/>
                    </w:rPr>
                    <w:t>3</w:t>
                  </w:r>
                </w:p>
              </w:tc>
              <w:tc>
                <w:tcPr>
                  <w:tcW w:w="881" w:type="dxa"/>
                </w:tcPr>
                <w:p w14:paraId="2CE41C4B" w14:textId="77777777" w:rsidR="00C866D7" w:rsidRPr="00C866D7" w:rsidRDefault="00C866D7" w:rsidP="00C55B16">
                  <w:pPr>
                    <w:jc w:val="center"/>
                  </w:pPr>
                  <w:r w:rsidRPr="00C866D7">
                    <w:t>675 kg</w:t>
                  </w:r>
                </w:p>
              </w:tc>
              <w:tc>
                <w:tcPr>
                  <w:tcW w:w="881" w:type="dxa"/>
                </w:tcPr>
                <w:p w14:paraId="461E25A3" w14:textId="77777777" w:rsidR="00C866D7" w:rsidRPr="00C866D7" w:rsidRDefault="00C866D7" w:rsidP="00C55B16">
                  <w:pPr>
                    <w:jc w:val="center"/>
                  </w:pPr>
                  <w:r w:rsidRPr="00C866D7">
                    <w:t>730 kg</w:t>
                  </w:r>
                </w:p>
              </w:tc>
              <w:tc>
                <w:tcPr>
                  <w:tcW w:w="881" w:type="dxa"/>
                </w:tcPr>
                <w:p w14:paraId="0D96C77E" w14:textId="77777777" w:rsidR="00C866D7" w:rsidRPr="00C866D7" w:rsidRDefault="00C866D7" w:rsidP="00C55B16">
                  <w:pPr>
                    <w:jc w:val="center"/>
                  </w:pPr>
                  <w:r w:rsidRPr="00C866D7">
                    <w:t>780 kg</w:t>
                  </w:r>
                </w:p>
              </w:tc>
              <w:tc>
                <w:tcPr>
                  <w:tcW w:w="881" w:type="dxa"/>
                </w:tcPr>
                <w:p w14:paraId="6C6FE81D" w14:textId="77777777" w:rsidR="00C866D7" w:rsidRPr="00C866D7" w:rsidRDefault="00C866D7" w:rsidP="00C55B16">
                  <w:pPr>
                    <w:jc w:val="center"/>
                  </w:pPr>
                  <w:r w:rsidRPr="00C866D7">
                    <w:t>830 kg</w:t>
                  </w:r>
                </w:p>
              </w:tc>
            </w:tr>
            <w:tr w:rsidR="00C866D7" w:rsidRPr="00C866D7" w14:paraId="3725827D" w14:textId="77777777" w:rsidTr="006E0ACA">
              <w:tc>
                <w:tcPr>
                  <w:tcW w:w="881" w:type="dxa"/>
                </w:tcPr>
                <w:p w14:paraId="5CDC4DB8" w14:textId="77777777" w:rsidR="00C866D7" w:rsidRPr="00C866D7" w:rsidRDefault="00C866D7" w:rsidP="00C55B16">
                  <w:pPr>
                    <w:jc w:val="right"/>
                    <w:rPr>
                      <w:lang w:val="fr-FR"/>
                    </w:rPr>
                  </w:pPr>
                  <w:r w:rsidRPr="00C866D7">
                    <w:rPr>
                      <w:lang w:val="fr-FR"/>
                    </w:rPr>
                    <w:t>3000 cm</w:t>
                  </w:r>
                  <w:r w:rsidRPr="00C866D7">
                    <w:rPr>
                      <w:vertAlign w:val="superscript"/>
                      <w:lang w:val="fr-FR"/>
                    </w:rPr>
                    <w:t>3</w:t>
                  </w:r>
                </w:p>
              </w:tc>
              <w:tc>
                <w:tcPr>
                  <w:tcW w:w="881" w:type="dxa"/>
                </w:tcPr>
                <w:p w14:paraId="0A9E6204" w14:textId="77777777" w:rsidR="00C866D7" w:rsidRPr="00C866D7" w:rsidRDefault="00C866D7" w:rsidP="00C55B16">
                  <w:pPr>
                    <w:jc w:val="center"/>
                  </w:pPr>
                  <w:r w:rsidRPr="00C866D7">
                    <w:t>700 kg</w:t>
                  </w:r>
                </w:p>
              </w:tc>
              <w:tc>
                <w:tcPr>
                  <w:tcW w:w="881" w:type="dxa"/>
                </w:tcPr>
                <w:p w14:paraId="7922E294" w14:textId="77777777" w:rsidR="00C866D7" w:rsidRPr="00C866D7" w:rsidRDefault="00C866D7" w:rsidP="00C55B16">
                  <w:pPr>
                    <w:jc w:val="center"/>
                  </w:pPr>
                  <w:r w:rsidRPr="00C866D7">
                    <w:t>755 kg</w:t>
                  </w:r>
                </w:p>
              </w:tc>
              <w:tc>
                <w:tcPr>
                  <w:tcW w:w="881" w:type="dxa"/>
                </w:tcPr>
                <w:p w14:paraId="4A5B51A2" w14:textId="77777777" w:rsidR="00C866D7" w:rsidRPr="00C866D7" w:rsidRDefault="00C866D7" w:rsidP="00C55B16">
                  <w:pPr>
                    <w:jc w:val="center"/>
                  </w:pPr>
                  <w:r w:rsidRPr="00C866D7">
                    <w:t>805 kg</w:t>
                  </w:r>
                </w:p>
              </w:tc>
              <w:tc>
                <w:tcPr>
                  <w:tcW w:w="881" w:type="dxa"/>
                </w:tcPr>
                <w:p w14:paraId="2C579616" w14:textId="77777777" w:rsidR="00C866D7" w:rsidRPr="00C866D7" w:rsidRDefault="00C866D7" w:rsidP="00C55B16">
                  <w:pPr>
                    <w:jc w:val="center"/>
                  </w:pPr>
                  <w:r w:rsidRPr="00C866D7">
                    <w:t>855 kg</w:t>
                  </w:r>
                </w:p>
              </w:tc>
            </w:tr>
            <w:tr w:rsidR="00C866D7" w:rsidRPr="00C866D7" w14:paraId="0A341351" w14:textId="77777777" w:rsidTr="006E0ACA">
              <w:tc>
                <w:tcPr>
                  <w:tcW w:w="881" w:type="dxa"/>
                </w:tcPr>
                <w:p w14:paraId="350BCD9A" w14:textId="77777777" w:rsidR="00C866D7" w:rsidRPr="00C866D7" w:rsidRDefault="00C866D7" w:rsidP="00C55B16">
                  <w:pPr>
                    <w:jc w:val="right"/>
                    <w:rPr>
                      <w:lang w:val="fr-FR"/>
                    </w:rPr>
                  </w:pPr>
                  <w:r w:rsidRPr="00C866D7">
                    <w:rPr>
                      <w:lang w:val="fr-FR"/>
                    </w:rPr>
                    <w:t>3500 cm</w:t>
                  </w:r>
                  <w:r w:rsidRPr="00C866D7">
                    <w:rPr>
                      <w:vertAlign w:val="superscript"/>
                      <w:lang w:val="fr-FR"/>
                    </w:rPr>
                    <w:t>3</w:t>
                  </w:r>
                </w:p>
              </w:tc>
              <w:tc>
                <w:tcPr>
                  <w:tcW w:w="881" w:type="dxa"/>
                </w:tcPr>
                <w:p w14:paraId="20DB5EC5" w14:textId="77777777" w:rsidR="00C866D7" w:rsidRPr="00C866D7" w:rsidRDefault="00C866D7" w:rsidP="00C55B16">
                  <w:pPr>
                    <w:jc w:val="center"/>
                  </w:pPr>
                  <w:r w:rsidRPr="00C866D7">
                    <w:t>725 kg</w:t>
                  </w:r>
                </w:p>
              </w:tc>
              <w:tc>
                <w:tcPr>
                  <w:tcW w:w="881" w:type="dxa"/>
                </w:tcPr>
                <w:p w14:paraId="1ACF6C88" w14:textId="77777777" w:rsidR="00C866D7" w:rsidRPr="00C866D7" w:rsidRDefault="00C866D7" w:rsidP="00C55B16">
                  <w:pPr>
                    <w:jc w:val="center"/>
                  </w:pPr>
                  <w:r w:rsidRPr="00C866D7">
                    <w:t>780 kg</w:t>
                  </w:r>
                </w:p>
              </w:tc>
              <w:tc>
                <w:tcPr>
                  <w:tcW w:w="881" w:type="dxa"/>
                </w:tcPr>
                <w:p w14:paraId="22836364" w14:textId="77777777" w:rsidR="00C866D7" w:rsidRPr="00C866D7" w:rsidRDefault="00C866D7" w:rsidP="00C55B16">
                  <w:pPr>
                    <w:jc w:val="center"/>
                  </w:pPr>
                  <w:r w:rsidRPr="00C866D7">
                    <w:t>830 kg</w:t>
                  </w:r>
                </w:p>
              </w:tc>
              <w:tc>
                <w:tcPr>
                  <w:tcW w:w="881" w:type="dxa"/>
                </w:tcPr>
                <w:p w14:paraId="2588BFD5" w14:textId="77777777" w:rsidR="00C866D7" w:rsidRPr="00C866D7" w:rsidRDefault="00C866D7" w:rsidP="00C55B16">
                  <w:pPr>
                    <w:jc w:val="center"/>
                  </w:pPr>
                  <w:r w:rsidRPr="00C866D7">
                    <w:t>880 kg</w:t>
                  </w:r>
                </w:p>
              </w:tc>
            </w:tr>
            <w:tr w:rsidR="00C866D7" w:rsidRPr="00C866D7" w14:paraId="6D130A9E" w14:textId="77777777" w:rsidTr="006E0ACA">
              <w:tc>
                <w:tcPr>
                  <w:tcW w:w="881" w:type="dxa"/>
                </w:tcPr>
                <w:p w14:paraId="0AD5C21A" w14:textId="77777777" w:rsidR="00C866D7" w:rsidRPr="00C866D7" w:rsidRDefault="00C866D7" w:rsidP="00C55B16">
                  <w:pPr>
                    <w:jc w:val="right"/>
                    <w:rPr>
                      <w:lang w:val="fr-FR"/>
                    </w:rPr>
                  </w:pPr>
                  <w:r w:rsidRPr="00C866D7">
                    <w:rPr>
                      <w:lang w:val="fr-FR"/>
                    </w:rPr>
                    <w:t>4000 cm</w:t>
                  </w:r>
                  <w:r w:rsidRPr="00C866D7">
                    <w:rPr>
                      <w:vertAlign w:val="superscript"/>
                      <w:lang w:val="fr-FR"/>
                    </w:rPr>
                    <w:t>3</w:t>
                  </w:r>
                </w:p>
              </w:tc>
              <w:tc>
                <w:tcPr>
                  <w:tcW w:w="881" w:type="dxa"/>
                </w:tcPr>
                <w:p w14:paraId="45841159" w14:textId="77777777" w:rsidR="00C866D7" w:rsidRPr="00C866D7" w:rsidRDefault="00C866D7" w:rsidP="00C55B16">
                  <w:pPr>
                    <w:jc w:val="center"/>
                  </w:pPr>
                  <w:r w:rsidRPr="00C866D7">
                    <w:t>750 kg</w:t>
                  </w:r>
                </w:p>
              </w:tc>
              <w:tc>
                <w:tcPr>
                  <w:tcW w:w="881" w:type="dxa"/>
                </w:tcPr>
                <w:p w14:paraId="769A5C1E" w14:textId="77777777" w:rsidR="00C866D7" w:rsidRPr="00C866D7" w:rsidRDefault="00C866D7" w:rsidP="00C55B16">
                  <w:pPr>
                    <w:jc w:val="center"/>
                  </w:pPr>
                  <w:r w:rsidRPr="00C866D7">
                    <w:t>805 kg</w:t>
                  </w:r>
                </w:p>
              </w:tc>
              <w:tc>
                <w:tcPr>
                  <w:tcW w:w="881" w:type="dxa"/>
                </w:tcPr>
                <w:p w14:paraId="1ACCF478" w14:textId="77777777" w:rsidR="00C866D7" w:rsidRPr="00C866D7" w:rsidRDefault="00C866D7" w:rsidP="00C55B16">
                  <w:pPr>
                    <w:jc w:val="center"/>
                  </w:pPr>
                  <w:r w:rsidRPr="00C866D7">
                    <w:t>855 kg</w:t>
                  </w:r>
                </w:p>
              </w:tc>
              <w:tc>
                <w:tcPr>
                  <w:tcW w:w="881" w:type="dxa"/>
                </w:tcPr>
                <w:p w14:paraId="43CB65F4" w14:textId="77777777" w:rsidR="00C866D7" w:rsidRPr="00C866D7" w:rsidRDefault="00C866D7" w:rsidP="00C55B16">
                  <w:pPr>
                    <w:jc w:val="center"/>
                  </w:pPr>
                  <w:r w:rsidRPr="00C866D7">
                    <w:t>905 kg</w:t>
                  </w:r>
                </w:p>
              </w:tc>
            </w:tr>
          </w:tbl>
          <w:p w14:paraId="324E9D9F" w14:textId="0D01B5A1" w:rsidR="00C866D7" w:rsidRPr="006D1850" w:rsidRDefault="00C866D7" w:rsidP="00C55B16">
            <w:pPr>
              <w:rPr>
                <w:lang w:val="fr-FR"/>
              </w:rPr>
            </w:pPr>
          </w:p>
          <w:p w14:paraId="6D305DB5" w14:textId="77777777" w:rsidR="00C866D7" w:rsidRPr="00C866D7" w:rsidRDefault="00C866D7" w:rsidP="00C55B16">
            <w:pPr>
              <w:rPr>
                <w:highlight w:val="yellow"/>
                <w:lang w:val="fr-FR"/>
              </w:rPr>
            </w:pPr>
          </w:p>
        </w:tc>
        <w:tc>
          <w:tcPr>
            <w:tcW w:w="4547" w:type="dxa"/>
            <w:gridSpan w:val="2"/>
            <w:shd w:val="clear" w:color="auto" w:fill="auto"/>
          </w:tcPr>
          <w:p w14:paraId="7387D972" w14:textId="3A35C357" w:rsidR="00C866D7" w:rsidRPr="00C866D7" w:rsidRDefault="00C866D7" w:rsidP="00C55B16">
            <w:pPr>
              <w:rPr>
                <w:u w:val="single"/>
                <w:lang w:val="en-GB"/>
              </w:rPr>
            </w:pPr>
            <w:r w:rsidRPr="00C866D7">
              <w:rPr>
                <w:u w:val="single"/>
                <w:lang w:val="en-GB"/>
              </w:rPr>
              <w:t>The weight of the vehicle, with the driver wearing his full racing apparel on board and with the fluids remaining at the moment at which the measurement is taken, must at all times during the competition comply with the following scale of minimum weights according to the cylinder capacity, the number of cylinders, the type of engine and the type of transmission:</w:t>
            </w:r>
          </w:p>
          <w:p w14:paraId="3DADE286" w14:textId="294768B4" w:rsidR="00C866D7" w:rsidRPr="006D1850" w:rsidRDefault="00C866D7" w:rsidP="00C55B16">
            <w:pPr>
              <w:rPr>
                <w:b/>
                <w:bCs/>
                <w:lang w:val="en-GB"/>
              </w:rPr>
            </w:pPr>
          </w:p>
          <w:tbl>
            <w:tblPr>
              <w:tblStyle w:val="TableGrid"/>
              <w:tblW w:w="44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881"/>
              <w:gridCol w:w="881"/>
              <w:gridCol w:w="881"/>
              <w:gridCol w:w="881"/>
              <w:gridCol w:w="881"/>
            </w:tblGrid>
            <w:tr w:rsidR="00C866D7" w:rsidRPr="003E19C9" w14:paraId="378FD725" w14:textId="77777777" w:rsidTr="00BF0880">
              <w:tc>
                <w:tcPr>
                  <w:tcW w:w="881" w:type="dxa"/>
                  <w:vAlign w:val="center"/>
                </w:tcPr>
                <w:p w14:paraId="5351D52B" w14:textId="77777777" w:rsidR="00C866D7" w:rsidRPr="00C866D7" w:rsidRDefault="00C866D7" w:rsidP="00C55B16">
                  <w:pPr>
                    <w:jc w:val="center"/>
                    <w:rPr>
                      <w:lang w:val="en-GB"/>
                    </w:rPr>
                  </w:pPr>
                  <w:r w:rsidRPr="00C866D7">
                    <w:rPr>
                      <w:lang w:val="en-GB"/>
                    </w:rPr>
                    <w:t>Cylinder Capacity</w:t>
                  </w:r>
                </w:p>
              </w:tc>
              <w:tc>
                <w:tcPr>
                  <w:tcW w:w="881" w:type="dxa"/>
                  <w:vAlign w:val="center"/>
                </w:tcPr>
                <w:p w14:paraId="056BB60E" w14:textId="77777777" w:rsidR="00C866D7" w:rsidRPr="00C866D7" w:rsidRDefault="00C866D7" w:rsidP="00C55B16">
                  <w:pPr>
                    <w:jc w:val="center"/>
                    <w:rPr>
                      <w:lang w:val="en-GB"/>
                    </w:rPr>
                  </w:pPr>
                  <w:r w:rsidRPr="00C866D7">
                    <w:rPr>
                      <w:lang w:val="en-GB"/>
                    </w:rPr>
                    <w:t>2-WD</w:t>
                  </w:r>
                </w:p>
              </w:tc>
              <w:tc>
                <w:tcPr>
                  <w:tcW w:w="881" w:type="dxa"/>
                  <w:vAlign w:val="center"/>
                </w:tcPr>
                <w:p w14:paraId="1033EBFD" w14:textId="77777777" w:rsidR="00C866D7" w:rsidRPr="00C866D7" w:rsidRDefault="00C866D7" w:rsidP="00C55B16">
                  <w:pPr>
                    <w:jc w:val="center"/>
                    <w:rPr>
                      <w:lang w:val="en-GB"/>
                    </w:rPr>
                  </w:pPr>
                  <w:r w:rsidRPr="00C866D7">
                    <w:rPr>
                      <w:lang w:val="en-GB"/>
                    </w:rPr>
                    <w:t>4-WD-4cyl norm.asp.</w:t>
                  </w:r>
                </w:p>
              </w:tc>
              <w:tc>
                <w:tcPr>
                  <w:tcW w:w="881" w:type="dxa"/>
                  <w:vAlign w:val="center"/>
                </w:tcPr>
                <w:p w14:paraId="32F10587" w14:textId="77777777" w:rsidR="00C866D7" w:rsidRPr="00C866D7" w:rsidRDefault="00C866D7" w:rsidP="00C55B16">
                  <w:pPr>
                    <w:jc w:val="center"/>
                    <w:rPr>
                      <w:lang w:val="en-GB"/>
                    </w:rPr>
                  </w:pPr>
                  <w:r w:rsidRPr="00C866D7">
                    <w:rPr>
                      <w:lang w:val="en-GB"/>
                    </w:rPr>
                    <w:t>4-WD-6cyl</w:t>
                  </w:r>
                </w:p>
                <w:p w14:paraId="636DE3DB" w14:textId="77777777" w:rsidR="00C866D7" w:rsidRPr="00C866D7" w:rsidRDefault="00C866D7" w:rsidP="00C55B16">
                  <w:pPr>
                    <w:jc w:val="center"/>
                    <w:rPr>
                      <w:lang w:val="en-GB"/>
                    </w:rPr>
                  </w:pPr>
                </w:p>
                <w:p w14:paraId="09CB4445" w14:textId="77777777" w:rsidR="00C866D7" w:rsidRPr="00C866D7" w:rsidRDefault="00C866D7" w:rsidP="00C55B16">
                  <w:pPr>
                    <w:jc w:val="center"/>
                    <w:rPr>
                      <w:lang w:val="en-GB"/>
                    </w:rPr>
                  </w:pPr>
                  <w:r w:rsidRPr="00C866D7">
                    <w:rPr>
                      <w:lang w:val="en-GB"/>
                    </w:rPr>
                    <w:t>+</w:t>
                  </w:r>
                </w:p>
                <w:p w14:paraId="5606BA45" w14:textId="77777777" w:rsidR="00C866D7" w:rsidRPr="00C866D7" w:rsidRDefault="00C866D7" w:rsidP="00C55B16">
                  <w:pPr>
                    <w:jc w:val="center"/>
                    <w:rPr>
                      <w:lang w:val="en-GB"/>
                    </w:rPr>
                  </w:pPr>
                  <w:r w:rsidRPr="00C866D7">
                    <w:rPr>
                      <w:lang w:val="en-GB"/>
                    </w:rPr>
                    <w:t xml:space="preserve">4-WD-4cyl </w:t>
                  </w:r>
                  <w:proofErr w:type="spellStart"/>
                  <w:r w:rsidRPr="00C866D7">
                    <w:rPr>
                      <w:lang w:val="en-GB"/>
                    </w:rPr>
                    <w:t>superch</w:t>
                  </w:r>
                  <w:proofErr w:type="spellEnd"/>
                  <w:r w:rsidRPr="00C866D7">
                    <w:rPr>
                      <w:lang w:val="en-GB"/>
                    </w:rPr>
                    <w:t>.</w:t>
                  </w:r>
                </w:p>
              </w:tc>
              <w:tc>
                <w:tcPr>
                  <w:tcW w:w="881" w:type="dxa"/>
                  <w:vAlign w:val="center"/>
                </w:tcPr>
                <w:p w14:paraId="5B24D38A" w14:textId="77777777" w:rsidR="00C866D7" w:rsidRPr="00C866D7" w:rsidRDefault="00C866D7" w:rsidP="00C55B16">
                  <w:pPr>
                    <w:jc w:val="center"/>
                    <w:rPr>
                      <w:lang w:val="en-GB"/>
                    </w:rPr>
                  </w:pPr>
                  <w:r w:rsidRPr="00C866D7">
                    <w:rPr>
                      <w:lang w:val="en-GB"/>
                    </w:rPr>
                    <w:t>4-WD-8cyl and over</w:t>
                  </w:r>
                </w:p>
                <w:p w14:paraId="2ED4333E" w14:textId="77777777" w:rsidR="00C866D7" w:rsidRPr="00C866D7" w:rsidRDefault="00C866D7" w:rsidP="00C55B16">
                  <w:pPr>
                    <w:jc w:val="center"/>
                    <w:rPr>
                      <w:lang w:val="en-GB"/>
                    </w:rPr>
                  </w:pPr>
                  <w:r w:rsidRPr="00C866D7">
                    <w:rPr>
                      <w:lang w:val="en-GB"/>
                    </w:rPr>
                    <w:t>+</w:t>
                  </w:r>
                </w:p>
                <w:p w14:paraId="1DBEB0C2" w14:textId="77777777" w:rsidR="00C866D7" w:rsidRPr="00C866D7" w:rsidRDefault="00C866D7" w:rsidP="00C55B16">
                  <w:pPr>
                    <w:jc w:val="center"/>
                    <w:rPr>
                      <w:lang w:val="en-GB"/>
                    </w:rPr>
                  </w:pPr>
                  <w:r w:rsidRPr="00C866D7">
                    <w:rPr>
                      <w:lang w:val="en-GB"/>
                    </w:rPr>
                    <w:t xml:space="preserve">4-WD-6cyl </w:t>
                  </w:r>
                  <w:proofErr w:type="spellStart"/>
                  <w:r w:rsidRPr="00C866D7">
                    <w:rPr>
                      <w:lang w:val="en-GB"/>
                    </w:rPr>
                    <w:t>superch</w:t>
                  </w:r>
                  <w:proofErr w:type="spellEnd"/>
                  <w:r w:rsidRPr="00C866D7">
                    <w:rPr>
                      <w:lang w:val="en-GB"/>
                    </w:rPr>
                    <w:t>.</w:t>
                  </w:r>
                </w:p>
              </w:tc>
            </w:tr>
            <w:tr w:rsidR="00C866D7" w:rsidRPr="00C866D7" w14:paraId="515E917F" w14:textId="77777777" w:rsidTr="00BF0880">
              <w:tc>
                <w:tcPr>
                  <w:tcW w:w="881" w:type="dxa"/>
                </w:tcPr>
                <w:p w14:paraId="243D8A06" w14:textId="77777777" w:rsidR="00C866D7" w:rsidRPr="00C866D7" w:rsidRDefault="00C866D7" w:rsidP="00C55B16">
                  <w:pPr>
                    <w:jc w:val="right"/>
                    <w:rPr>
                      <w:lang w:val="en-GB"/>
                    </w:rPr>
                  </w:pPr>
                  <w:r w:rsidRPr="00C866D7">
                    <w:rPr>
                      <w:lang w:val="en-GB"/>
                    </w:rPr>
                    <w:t>600 cm</w:t>
                  </w:r>
                  <w:r w:rsidRPr="00C866D7">
                    <w:rPr>
                      <w:vertAlign w:val="superscript"/>
                      <w:lang w:val="en-GB"/>
                    </w:rPr>
                    <w:t>3</w:t>
                  </w:r>
                </w:p>
              </w:tc>
              <w:tc>
                <w:tcPr>
                  <w:tcW w:w="881" w:type="dxa"/>
                </w:tcPr>
                <w:p w14:paraId="67E4CB03" w14:textId="77777777" w:rsidR="00C866D7" w:rsidRPr="00C866D7" w:rsidRDefault="00C866D7" w:rsidP="00C55B16">
                  <w:pPr>
                    <w:jc w:val="center"/>
                  </w:pPr>
                  <w:r w:rsidRPr="00C866D7">
                    <w:t>455 kg</w:t>
                  </w:r>
                </w:p>
              </w:tc>
              <w:tc>
                <w:tcPr>
                  <w:tcW w:w="881" w:type="dxa"/>
                </w:tcPr>
                <w:p w14:paraId="4F4D3331" w14:textId="77777777" w:rsidR="00C866D7" w:rsidRPr="00C866D7" w:rsidRDefault="00C866D7" w:rsidP="00C55B16">
                  <w:pPr>
                    <w:jc w:val="center"/>
                  </w:pPr>
                  <w:r w:rsidRPr="00C866D7">
                    <w:t>510 kg</w:t>
                  </w:r>
                </w:p>
              </w:tc>
              <w:tc>
                <w:tcPr>
                  <w:tcW w:w="881" w:type="dxa"/>
                </w:tcPr>
                <w:p w14:paraId="5FB1B75D" w14:textId="77777777" w:rsidR="00C866D7" w:rsidRPr="00C866D7" w:rsidRDefault="00C866D7" w:rsidP="00C55B16">
                  <w:pPr>
                    <w:jc w:val="center"/>
                    <w:rPr>
                      <w:lang w:val="fr-FR"/>
                    </w:rPr>
                  </w:pPr>
                  <w:r w:rsidRPr="00C866D7">
                    <w:rPr>
                      <w:lang w:val="fr-FR"/>
                    </w:rPr>
                    <w:t>-</w:t>
                  </w:r>
                </w:p>
              </w:tc>
              <w:tc>
                <w:tcPr>
                  <w:tcW w:w="881" w:type="dxa"/>
                </w:tcPr>
                <w:p w14:paraId="3FD45F73" w14:textId="77777777" w:rsidR="00C866D7" w:rsidRPr="00C866D7" w:rsidRDefault="00C866D7" w:rsidP="00C55B16">
                  <w:pPr>
                    <w:jc w:val="center"/>
                    <w:rPr>
                      <w:lang w:val="fr-FR"/>
                    </w:rPr>
                  </w:pPr>
                  <w:r w:rsidRPr="00C866D7">
                    <w:rPr>
                      <w:lang w:val="fr-FR"/>
                    </w:rPr>
                    <w:t>-</w:t>
                  </w:r>
                </w:p>
              </w:tc>
            </w:tr>
            <w:tr w:rsidR="00C866D7" w:rsidRPr="00C866D7" w14:paraId="7F730100" w14:textId="77777777" w:rsidTr="00BF0880">
              <w:tc>
                <w:tcPr>
                  <w:tcW w:w="881" w:type="dxa"/>
                </w:tcPr>
                <w:p w14:paraId="3400A35B" w14:textId="77777777" w:rsidR="00C866D7" w:rsidRPr="00C866D7" w:rsidRDefault="00C866D7" w:rsidP="00C55B16">
                  <w:pPr>
                    <w:jc w:val="right"/>
                    <w:rPr>
                      <w:lang w:val="en-GB"/>
                    </w:rPr>
                  </w:pPr>
                  <w:r w:rsidRPr="00C866D7">
                    <w:rPr>
                      <w:lang w:val="en-GB"/>
                    </w:rPr>
                    <w:t>1300 cm</w:t>
                  </w:r>
                  <w:r w:rsidRPr="00C866D7">
                    <w:rPr>
                      <w:vertAlign w:val="superscript"/>
                      <w:lang w:val="en-GB"/>
                    </w:rPr>
                    <w:t>3</w:t>
                  </w:r>
                </w:p>
              </w:tc>
              <w:tc>
                <w:tcPr>
                  <w:tcW w:w="881" w:type="dxa"/>
                </w:tcPr>
                <w:p w14:paraId="1787BB51" w14:textId="77777777" w:rsidR="00C866D7" w:rsidRPr="00C866D7" w:rsidRDefault="00C866D7" w:rsidP="00C55B16">
                  <w:pPr>
                    <w:jc w:val="center"/>
                  </w:pPr>
                  <w:r w:rsidRPr="00C866D7">
                    <w:t>545 kg</w:t>
                  </w:r>
                </w:p>
              </w:tc>
              <w:tc>
                <w:tcPr>
                  <w:tcW w:w="881" w:type="dxa"/>
                </w:tcPr>
                <w:p w14:paraId="4D29E36C" w14:textId="77777777" w:rsidR="00C866D7" w:rsidRPr="00C866D7" w:rsidRDefault="00C866D7" w:rsidP="00C55B16">
                  <w:pPr>
                    <w:jc w:val="center"/>
                  </w:pPr>
                  <w:r w:rsidRPr="00C866D7">
                    <w:t>600 kg</w:t>
                  </w:r>
                </w:p>
              </w:tc>
              <w:tc>
                <w:tcPr>
                  <w:tcW w:w="881" w:type="dxa"/>
                </w:tcPr>
                <w:p w14:paraId="5B068DA2" w14:textId="77777777" w:rsidR="00C866D7" w:rsidRPr="00C866D7" w:rsidRDefault="00C866D7" w:rsidP="00C55B16">
                  <w:pPr>
                    <w:jc w:val="center"/>
                  </w:pPr>
                  <w:r w:rsidRPr="00C866D7">
                    <w:t>660 kg</w:t>
                  </w:r>
                </w:p>
              </w:tc>
              <w:tc>
                <w:tcPr>
                  <w:tcW w:w="881" w:type="dxa"/>
                </w:tcPr>
                <w:p w14:paraId="2574732B" w14:textId="77777777" w:rsidR="00C866D7" w:rsidRPr="00C866D7" w:rsidRDefault="00C866D7" w:rsidP="00C55B16">
                  <w:pPr>
                    <w:jc w:val="center"/>
                  </w:pPr>
                  <w:r w:rsidRPr="00C866D7">
                    <w:t>710 kg</w:t>
                  </w:r>
                </w:p>
              </w:tc>
            </w:tr>
            <w:tr w:rsidR="00C866D7" w:rsidRPr="00C866D7" w14:paraId="4067F96D" w14:textId="77777777" w:rsidTr="00BF0880">
              <w:tc>
                <w:tcPr>
                  <w:tcW w:w="881" w:type="dxa"/>
                </w:tcPr>
                <w:p w14:paraId="79FA48AB" w14:textId="77777777" w:rsidR="00C866D7" w:rsidRPr="00C866D7" w:rsidRDefault="00C866D7" w:rsidP="00C55B16">
                  <w:pPr>
                    <w:jc w:val="right"/>
                    <w:rPr>
                      <w:lang w:val="en-GB"/>
                    </w:rPr>
                  </w:pPr>
                  <w:r w:rsidRPr="00C866D7">
                    <w:rPr>
                      <w:lang w:val="en-GB"/>
                    </w:rPr>
                    <w:t>1600 cm</w:t>
                  </w:r>
                  <w:r w:rsidRPr="00C866D7">
                    <w:rPr>
                      <w:vertAlign w:val="superscript"/>
                      <w:lang w:val="en-GB"/>
                    </w:rPr>
                    <w:t>3</w:t>
                  </w:r>
                </w:p>
              </w:tc>
              <w:tc>
                <w:tcPr>
                  <w:tcW w:w="881" w:type="dxa"/>
                </w:tcPr>
                <w:p w14:paraId="11C2C913" w14:textId="77777777" w:rsidR="00C866D7" w:rsidRPr="00C866D7" w:rsidRDefault="00C866D7" w:rsidP="00C55B16">
                  <w:pPr>
                    <w:jc w:val="center"/>
                  </w:pPr>
                  <w:r w:rsidRPr="00C866D7">
                    <w:t>575 kg</w:t>
                  </w:r>
                </w:p>
              </w:tc>
              <w:tc>
                <w:tcPr>
                  <w:tcW w:w="881" w:type="dxa"/>
                </w:tcPr>
                <w:p w14:paraId="78A8A89A" w14:textId="77777777" w:rsidR="00C866D7" w:rsidRPr="00C866D7" w:rsidRDefault="00C866D7" w:rsidP="00C55B16">
                  <w:pPr>
                    <w:jc w:val="center"/>
                  </w:pPr>
                  <w:r w:rsidRPr="00C866D7">
                    <w:t>630 kg</w:t>
                  </w:r>
                </w:p>
              </w:tc>
              <w:tc>
                <w:tcPr>
                  <w:tcW w:w="881" w:type="dxa"/>
                </w:tcPr>
                <w:p w14:paraId="79591FD1" w14:textId="77777777" w:rsidR="00C866D7" w:rsidRPr="00C866D7" w:rsidRDefault="00C866D7" w:rsidP="00C55B16">
                  <w:pPr>
                    <w:jc w:val="center"/>
                  </w:pPr>
                  <w:r w:rsidRPr="00C866D7">
                    <w:t>680 kg</w:t>
                  </w:r>
                </w:p>
              </w:tc>
              <w:tc>
                <w:tcPr>
                  <w:tcW w:w="881" w:type="dxa"/>
                </w:tcPr>
                <w:p w14:paraId="6B268923" w14:textId="77777777" w:rsidR="00C866D7" w:rsidRPr="00C866D7" w:rsidRDefault="00C866D7" w:rsidP="00C55B16">
                  <w:pPr>
                    <w:jc w:val="center"/>
                  </w:pPr>
                  <w:r w:rsidRPr="00C866D7">
                    <w:t>730 kg</w:t>
                  </w:r>
                </w:p>
              </w:tc>
            </w:tr>
            <w:tr w:rsidR="00C866D7" w:rsidRPr="00C866D7" w14:paraId="45E727F5" w14:textId="77777777" w:rsidTr="00BF0880">
              <w:tc>
                <w:tcPr>
                  <w:tcW w:w="881" w:type="dxa"/>
                </w:tcPr>
                <w:p w14:paraId="6FD8B239" w14:textId="77777777" w:rsidR="00C866D7" w:rsidRPr="00C866D7" w:rsidRDefault="00C866D7" w:rsidP="00C55B16">
                  <w:pPr>
                    <w:jc w:val="right"/>
                    <w:rPr>
                      <w:lang w:val="en-GB"/>
                    </w:rPr>
                  </w:pPr>
                  <w:r w:rsidRPr="00C866D7">
                    <w:rPr>
                      <w:lang w:val="en-GB"/>
                    </w:rPr>
                    <w:t>2000 cm</w:t>
                  </w:r>
                  <w:r w:rsidRPr="00C866D7">
                    <w:rPr>
                      <w:vertAlign w:val="superscript"/>
                      <w:lang w:val="en-GB"/>
                    </w:rPr>
                    <w:t>3</w:t>
                  </w:r>
                </w:p>
              </w:tc>
              <w:tc>
                <w:tcPr>
                  <w:tcW w:w="881" w:type="dxa"/>
                </w:tcPr>
                <w:p w14:paraId="673A1690" w14:textId="77777777" w:rsidR="00C866D7" w:rsidRPr="00C866D7" w:rsidRDefault="00C866D7" w:rsidP="00C55B16">
                  <w:pPr>
                    <w:jc w:val="center"/>
                  </w:pPr>
                  <w:r w:rsidRPr="00C866D7">
                    <w:t>625 kg</w:t>
                  </w:r>
                </w:p>
              </w:tc>
              <w:tc>
                <w:tcPr>
                  <w:tcW w:w="881" w:type="dxa"/>
                </w:tcPr>
                <w:p w14:paraId="3A8074D8" w14:textId="77777777" w:rsidR="00C866D7" w:rsidRPr="00C866D7" w:rsidRDefault="00C866D7" w:rsidP="00C55B16">
                  <w:pPr>
                    <w:jc w:val="center"/>
                  </w:pPr>
                  <w:r w:rsidRPr="00C866D7">
                    <w:t>680 kg</w:t>
                  </w:r>
                </w:p>
              </w:tc>
              <w:tc>
                <w:tcPr>
                  <w:tcW w:w="881" w:type="dxa"/>
                </w:tcPr>
                <w:p w14:paraId="6D0F56D6" w14:textId="77777777" w:rsidR="00C866D7" w:rsidRPr="00C866D7" w:rsidRDefault="00C866D7" w:rsidP="00C55B16">
                  <w:pPr>
                    <w:jc w:val="center"/>
                  </w:pPr>
                  <w:r w:rsidRPr="00C866D7">
                    <w:t>730 kg</w:t>
                  </w:r>
                </w:p>
              </w:tc>
              <w:tc>
                <w:tcPr>
                  <w:tcW w:w="881" w:type="dxa"/>
                </w:tcPr>
                <w:p w14:paraId="00833DD1" w14:textId="77777777" w:rsidR="00C866D7" w:rsidRPr="00C866D7" w:rsidRDefault="00C866D7" w:rsidP="00C55B16">
                  <w:pPr>
                    <w:jc w:val="center"/>
                  </w:pPr>
                  <w:r w:rsidRPr="00C866D7">
                    <w:t>780 kg</w:t>
                  </w:r>
                </w:p>
              </w:tc>
            </w:tr>
            <w:tr w:rsidR="00C866D7" w:rsidRPr="00C866D7" w14:paraId="100BD45F" w14:textId="77777777" w:rsidTr="00BF0880">
              <w:tc>
                <w:tcPr>
                  <w:tcW w:w="881" w:type="dxa"/>
                </w:tcPr>
                <w:p w14:paraId="4FF4C236" w14:textId="77777777" w:rsidR="00C866D7" w:rsidRPr="00C866D7" w:rsidRDefault="00C866D7" w:rsidP="00C55B16">
                  <w:pPr>
                    <w:jc w:val="right"/>
                    <w:rPr>
                      <w:lang w:val="en-GB"/>
                    </w:rPr>
                  </w:pPr>
                  <w:r w:rsidRPr="00C866D7">
                    <w:rPr>
                      <w:lang w:val="en-GB"/>
                    </w:rPr>
                    <w:t>2500 cm</w:t>
                  </w:r>
                  <w:r w:rsidRPr="00C866D7">
                    <w:rPr>
                      <w:vertAlign w:val="superscript"/>
                      <w:lang w:val="en-GB"/>
                    </w:rPr>
                    <w:t>3</w:t>
                  </w:r>
                </w:p>
              </w:tc>
              <w:tc>
                <w:tcPr>
                  <w:tcW w:w="881" w:type="dxa"/>
                </w:tcPr>
                <w:p w14:paraId="7BCB7F9C" w14:textId="77777777" w:rsidR="00C866D7" w:rsidRPr="00C866D7" w:rsidRDefault="00C866D7" w:rsidP="00C55B16">
                  <w:pPr>
                    <w:jc w:val="center"/>
                  </w:pPr>
                  <w:r w:rsidRPr="00C866D7">
                    <w:t>675 kg</w:t>
                  </w:r>
                </w:p>
              </w:tc>
              <w:tc>
                <w:tcPr>
                  <w:tcW w:w="881" w:type="dxa"/>
                </w:tcPr>
                <w:p w14:paraId="48EB7663" w14:textId="77777777" w:rsidR="00C866D7" w:rsidRPr="00C866D7" w:rsidRDefault="00C866D7" w:rsidP="00C55B16">
                  <w:pPr>
                    <w:jc w:val="center"/>
                  </w:pPr>
                  <w:r w:rsidRPr="00C866D7">
                    <w:t>730 kg</w:t>
                  </w:r>
                </w:p>
              </w:tc>
              <w:tc>
                <w:tcPr>
                  <w:tcW w:w="881" w:type="dxa"/>
                </w:tcPr>
                <w:p w14:paraId="0C299167" w14:textId="77777777" w:rsidR="00C866D7" w:rsidRPr="00C866D7" w:rsidRDefault="00C866D7" w:rsidP="00C55B16">
                  <w:pPr>
                    <w:jc w:val="center"/>
                  </w:pPr>
                  <w:r w:rsidRPr="00C866D7">
                    <w:t>780 kg</w:t>
                  </w:r>
                </w:p>
              </w:tc>
              <w:tc>
                <w:tcPr>
                  <w:tcW w:w="881" w:type="dxa"/>
                </w:tcPr>
                <w:p w14:paraId="31BBE34D" w14:textId="77777777" w:rsidR="00C866D7" w:rsidRPr="00C866D7" w:rsidRDefault="00C866D7" w:rsidP="00C55B16">
                  <w:pPr>
                    <w:jc w:val="center"/>
                  </w:pPr>
                  <w:r w:rsidRPr="00C866D7">
                    <w:t>830 kg</w:t>
                  </w:r>
                </w:p>
              </w:tc>
            </w:tr>
            <w:tr w:rsidR="00C866D7" w:rsidRPr="00C866D7" w14:paraId="5068AD0E" w14:textId="77777777" w:rsidTr="00BF0880">
              <w:tc>
                <w:tcPr>
                  <w:tcW w:w="881" w:type="dxa"/>
                </w:tcPr>
                <w:p w14:paraId="30DEFA5C" w14:textId="77777777" w:rsidR="00C866D7" w:rsidRPr="00C866D7" w:rsidRDefault="00C866D7" w:rsidP="00C55B16">
                  <w:pPr>
                    <w:jc w:val="right"/>
                    <w:rPr>
                      <w:lang w:val="en-GB"/>
                    </w:rPr>
                  </w:pPr>
                  <w:r w:rsidRPr="00C866D7">
                    <w:rPr>
                      <w:lang w:val="en-GB"/>
                    </w:rPr>
                    <w:t>3000 cm</w:t>
                  </w:r>
                  <w:r w:rsidRPr="00C866D7">
                    <w:rPr>
                      <w:vertAlign w:val="superscript"/>
                      <w:lang w:val="en-GB"/>
                    </w:rPr>
                    <w:t>3</w:t>
                  </w:r>
                </w:p>
              </w:tc>
              <w:tc>
                <w:tcPr>
                  <w:tcW w:w="881" w:type="dxa"/>
                </w:tcPr>
                <w:p w14:paraId="75375796" w14:textId="77777777" w:rsidR="00C866D7" w:rsidRPr="00C866D7" w:rsidRDefault="00C866D7" w:rsidP="00C55B16">
                  <w:pPr>
                    <w:jc w:val="center"/>
                  </w:pPr>
                  <w:r w:rsidRPr="00C866D7">
                    <w:t>700 kg</w:t>
                  </w:r>
                </w:p>
              </w:tc>
              <w:tc>
                <w:tcPr>
                  <w:tcW w:w="881" w:type="dxa"/>
                </w:tcPr>
                <w:p w14:paraId="67281039" w14:textId="77777777" w:rsidR="00C866D7" w:rsidRPr="00C866D7" w:rsidRDefault="00C866D7" w:rsidP="00C55B16">
                  <w:pPr>
                    <w:jc w:val="center"/>
                  </w:pPr>
                  <w:r w:rsidRPr="00C866D7">
                    <w:t>755 kg</w:t>
                  </w:r>
                </w:p>
              </w:tc>
              <w:tc>
                <w:tcPr>
                  <w:tcW w:w="881" w:type="dxa"/>
                </w:tcPr>
                <w:p w14:paraId="070348EE" w14:textId="77777777" w:rsidR="00C866D7" w:rsidRPr="00C866D7" w:rsidRDefault="00C866D7" w:rsidP="00C55B16">
                  <w:pPr>
                    <w:jc w:val="center"/>
                  </w:pPr>
                  <w:r w:rsidRPr="00C866D7">
                    <w:t>805 kg</w:t>
                  </w:r>
                </w:p>
              </w:tc>
              <w:tc>
                <w:tcPr>
                  <w:tcW w:w="881" w:type="dxa"/>
                </w:tcPr>
                <w:p w14:paraId="24118D5B" w14:textId="77777777" w:rsidR="00C866D7" w:rsidRPr="00C866D7" w:rsidRDefault="00C866D7" w:rsidP="00C55B16">
                  <w:pPr>
                    <w:jc w:val="center"/>
                  </w:pPr>
                  <w:r w:rsidRPr="00C866D7">
                    <w:t>855 kg</w:t>
                  </w:r>
                </w:p>
              </w:tc>
            </w:tr>
            <w:tr w:rsidR="00C866D7" w:rsidRPr="00C866D7" w14:paraId="26C5197C" w14:textId="77777777" w:rsidTr="00BF0880">
              <w:tc>
                <w:tcPr>
                  <w:tcW w:w="881" w:type="dxa"/>
                </w:tcPr>
                <w:p w14:paraId="5AC3D97C" w14:textId="77777777" w:rsidR="00C866D7" w:rsidRPr="00C866D7" w:rsidRDefault="00C866D7" w:rsidP="00C55B16">
                  <w:pPr>
                    <w:jc w:val="right"/>
                    <w:rPr>
                      <w:lang w:val="en-GB"/>
                    </w:rPr>
                  </w:pPr>
                  <w:r w:rsidRPr="00C866D7">
                    <w:rPr>
                      <w:lang w:val="en-GB"/>
                    </w:rPr>
                    <w:t>3500 cm</w:t>
                  </w:r>
                  <w:r w:rsidRPr="00C866D7">
                    <w:rPr>
                      <w:vertAlign w:val="superscript"/>
                      <w:lang w:val="en-GB"/>
                    </w:rPr>
                    <w:t>3</w:t>
                  </w:r>
                </w:p>
              </w:tc>
              <w:tc>
                <w:tcPr>
                  <w:tcW w:w="881" w:type="dxa"/>
                </w:tcPr>
                <w:p w14:paraId="267B5D5D" w14:textId="77777777" w:rsidR="00C866D7" w:rsidRPr="00C866D7" w:rsidRDefault="00C866D7" w:rsidP="00C55B16">
                  <w:pPr>
                    <w:jc w:val="center"/>
                  </w:pPr>
                  <w:r w:rsidRPr="00C866D7">
                    <w:t>725 kg</w:t>
                  </w:r>
                </w:p>
              </w:tc>
              <w:tc>
                <w:tcPr>
                  <w:tcW w:w="881" w:type="dxa"/>
                </w:tcPr>
                <w:p w14:paraId="65B9812A" w14:textId="77777777" w:rsidR="00C866D7" w:rsidRPr="00C866D7" w:rsidRDefault="00C866D7" w:rsidP="00C55B16">
                  <w:pPr>
                    <w:jc w:val="center"/>
                  </w:pPr>
                  <w:r w:rsidRPr="00C866D7">
                    <w:t>780 kg</w:t>
                  </w:r>
                </w:p>
              </w:tc>
              <w:tc>
                <w:tcPr>
                  <w:tcW w:w="881" w:type="dxa"/>
                </w:tcPr>
                <w:p w14:paraId="189D13EF" w14:textId="77777777" w:rsidR="00C866D7" w:rsidRPr="00C866D7" w:rsidRDefault="00C866D7" w:rsidP="00C55B16">
                  <w:pPr>
                    <w:jc w:val="center"/>
                  </w:pPr>
                  <w:r w:rsidRPr="00C866D7">
                    <w:t>830 kg</w:t>
                  </w:r>
                </w:p>
              </w:tc>
              <w:tc>
                <w:tcPr>
                  <w:tcW w:w="881" w:type="dxa"/>
                </w:tcPr>
                <w:p w14:paraId="5D126BF9" w14:textId="77777777" w:rsidR="00C866D7" w:rsidRPr="00C866D7" w:rsidRDefault="00C866D7" w:rsidP="00C55B16">
                  <w:pPr>
                    <w:jc w:val="center"/>
                  </w:pPr>
                  <w:r w:rsidRPr="00C866D7">
                    <w:t>880 kg</w:t>
                  </w:r>
                </w:p>
              </w:tc>
            </w:tr>
            <w:tr w:rsidR="00C866D7" w:rsidRPr="00C866D7" w14:paraId="4DE9223B" w14:textId="77777777" w:rsidTr="00BF0880">
              <w:tc>
                <w:tcPr>
                  <w:tcW w:w="881" w:type="dxa"/>
                </w:tcPr>
                <w:p w14:paraId="726F5E58" w14:textId="77777777" w:rsidR="00C866D7" w:rsidRPr="00C866D7" w:rsidRDefault="00C866D7" w:rsidP="00C55B16">
                  <w:pPr>
                    <w:jc w:val="right"/>
                    <w:rPr>
                      <w:lang w:val="en-GB"/>
                    </w:rPr>
                  </w:pPr>
                  <w:r w:rsidRPr="00C866D7">
                    <w:rPr>
                      <w:lang w:val="en-GB"/>
                    </w:rPr>
                    <w:t>4000 cm</w:t>
                  </w:r>
                  <w:r w:rsidRPr="00C866D7">
                    <w:rPr>
                      <w:vertAlign w:val="superscript"/>
                      <w:lang w:val="en-GB"/>
                    </w:rPr>
                    <w:t>3</w:t>
                  </w:r>
                </w:p>
              </w:tc>
              <w:tc>
                <w:tcPr>
                  <w:tcW w:w="881" w:type="dxa"/>
                </w:tcPr>
                <w:p w14:paraId="35834DEE" w14:textId="77777777" w:rsidR="00C866D7" w:rsidRPr="00C866D7" w:rsidRDefault="00C866D7" w:rsidP="00C55B16">
                  <w:pPr>
                    <w:jc w:val="center"/>
                  </w:pPr>
                  <w:r w:rsidRPr="00C866D7">
                    <w:t>750 kg</w:t>
                  </w:r>
                </w:p>
              </w:tc>
              <w:tc>
                <w:tcPr>
                  <w:tcW w:w="881" w:type="dxa"/>
                </w:tcPr>
                <w:p w14:paraId="095175F6" w14:textId="77777777" w:rsidR="00C866D7" w:rsidRPr="00C866D7" w:rsidRDefault="00C866D7" w:rsidP="00C55B16">
                  <w:pPr>
                    <w:jc w:val="center"/>
                  </w:pPr>
                  <w:r w:rsidRPr="00C866D7">
                    <w:t>805 kg</w:t>
                  </w:r>
                </w:p>
              </w:tc>
              <w:tc>
                <w:tcPr>
                  <w:tcW w:w="881" w:type="dxa"/>
                </w:tcPr>
                <w:p w14:paraId="15271152" w14:textId="77777777" w:rsidR="00C866D7" w:rsidRPr="00C866D7" w:rsidRDefault="00C866D7" w:rsidP="00C55B16">
                  <w:pPr>
                    <w:jc w:val="center"/>
                  </w:pPr>
                  <w:r w:rsidRPr="00C866D7">
                    <w:t>855 kg</w:t>
                  </w:r>
                </w:p>
              </w:tc>
              <w:tc>
                <w:tcPr>
                  <w:tcW w:w="881" w:type="dxa"/>
                </w:tcPr>
                <w:p w14:paraId="16D03E0C" w14:textId="77777777" w:rsidR="00C866D7" w:rsidRPr="00C866D7" w:rsidRDefault="00C866D7" w:rsidP="00C55B16">
                  <w:pPr>
                    <w:jc w:val="center"/>
                  </w:pPr>
                  <w:r w:rsidRPr="00C866D7">
                    <w:t>905 kg</w:t>
                  </w:r>
                </w:p>
              </w:tc>
            </w:tr>
          </w:tbl>
          <w:p w14:paraId="338893BD" w14:textId="1998850A" w:rsidR="00C866D7" w:rsidRPr="006D1850" w:rsidRDefault="00C866D7" w:rsidP="00C55B16">
            <w:pPr>
              <w:rPr>
                <w:lang w:val="en-GB"/>
              </w:rPr>
            </w:pPr>
          </w:p>
          <w:p w14:paraId="536DCB46" w14:textId="77777777" w:rsidR="00C866D7" w:rsidRPr="00C866D7" w:rsidRDefault="00C866D7" w:rsidP="00C55B16">
            <w:pPr>
              <w:rPr>
                <w:highlight w:val="yellow"/>
                <w:lang w:val="en-GB"/>
              </w:rPr>
            </w:pPr>
          </w:p>
        </w:tc>
      </w:tr>
      <w:tr w:rsidR="00C866D7" w:rsidRPr="009800F3" w14:paraId="211BD255" w14:textId="77777777" w:rsidTr="00E2677C">
        <w:trPr>
          <w:jc w:val="center"/>
        </w:trPr>
        <w:tc>
          <w:tcPr>
            <w:tcW w:w="849" w:type="dxa"/>
            <w:shd w:val="clear" w:color="auto" w:fill="auto"/>
          </w:tcPr>
          <w:p w14:paraId="23DF00A2" w14:textId="46EF4CD8" w:rsidR="00C866D7" w:rsidRDefault="00C866D7" w:rsidP="00C55B16">
            <w:pPr>
              <w:pStyle w:val="Article"/>
              <w:jc w:val="center"/>
            </w:pPr>
            <w:r>
              <w:t>3.1.6</w:t>
            </w:r>
          </w:p>
        </w:tc>
        <w:tc>
          <w:tcPr>
            <w:tcW w:w="4537" w:type="dxa"/>
            <w:shd w:val="clear" w:color="auto" w:fill="auto"/>
          </w:tcPr>
          <w:p w14:paraId="3D280185" w14:textId="6563E457" w:rsidR="00C866D7" w:rsidRPr="009800F3" w:rsidRDefault="00C866D7" w:rsidP="00C55B16">
            <w:pPr>
              <w:pStyle w:val="Article"/>
            </w:pPr>
            <w:r w:rsidRPr="009800F3">
              <w:t>Cylindrée des moteurs</w:t>
            </w:r>
          </w:p>
        </w:tc>
        <w:tc>
          <w:tcPr>
            <w:tcW w:w="4547" w:type="dxa"/>
            <w:gridSpan w:val="2"/>
            <w:shd w:val="clear" w:color="auto" w:fill="auto"/>
          </w:tcPr>
          <w:p w14:paraId="42CF2DC6" w14:textId="443BD0B2" w:rsidR="00C866D7" w:rsidRPr="009800F3" w:rsidRDefault="00C866D7" w:rsidP="00C55B16">
            <w:pPr>
              <w:pStyle w:val="Article"/>
              <w:rPr>
                <w:lang w:val="en-GB"/>
              </w:rPr>
            </w:pPr>
            <w:r w:rsidRPr="009800F3">
              <w:rPr>
                <w:lang w:val="en-GB"/>
              </w:rPr>
              <w:t>Cylinder capacity</w:t>
            </w:r>
          </w:p>
        </w:tc>
      </w:tr>
      <w:tr w:rsidR="00C866D7" w:rsidRPr="003E19C9" w14:paraId="053CEF83" w14:textId="77777777" w:rsidTr="00E2677C">
        <w:trPr>
          <w:jc w:val="center"/>
        </w:trPr>
        <w:tc>
          <w:tcPr>
            <w:tcW w:w="849" w:type="dxa"/>
            <w:shd w:val="clear" w:color="auto" w:fill="auto"/>
          </w:tcPr>
          <w:p w14:paraId="7AAFF46B" w14:textId="77777777" w:rsidR="00C866D7" w:rsidRPr="009800F3" w:rsidRDefault="00C866D7" w:rsidP="00C55B16"/>
        </w:tc>
        <w:tc>
          <w:tcPr>
            <w:tcW w:w="4537" w:type="dxa"/>
            <w:shd w:val="clear" w:color="auto" w:fill="auto"/>
          </w:tcPr>
          <w:p w14:paraId="4B40ACA0" w14:textId="77777777" w:rsidR="00C866D7" w:rsidRPr="006267BF" w:rsidRDefault="00C866D7" w:rsidP="00C55B16">
            <w:pPr>
              <w:rPr>
                <w:lang w:val="fr-FR"/>
              </w:rPr>
            </w:pPr>
            <w:r w:rsidRPr="006267BF">
              <w:rPr>
                <w:lang w:val="fr-FR"/>
              </w:rPr>
              <w:t xml:space="preserve">La cylindrée corrigée pour la catégorie </w:t>
            </w:r>
            <w:proofErr w:type="spellStart"/>
            <w:r w:rsidRPr="006267BF">
              <w:rPr>
                <w:lang w:val="fr-FR"/>
              </w:rPr>
              <w:t>SuperBuggy</w:t>
            </w:r>
            <w:proofErr w:type="spellEnd"/>
            <w:r w:rsidRPr="006267BF">
              <w:rPr>
                <w:lang w:val="fr-FR"/>
              </w:rPr>
              <w:t xml:space="preserve"> ne doit pas être inférieure à 1601 cm</w:t>
            </w:r>
            <w:r w:rsidRPr="006267BF">
              <w:rPr>
                <w:vertAlign w:val="superscript"/>
                <w:lang w:val="fr-FR"/>
              </w:rPr>
              <w:t>3</w:t>
            </w:r>
            <w:r w:rsidRPr="006267BF">
              <w:rPr>
                <w:lang w:val="fr-FR"/>
              </w:rPr>
              <w:t xml:space="preserve"> et ne doit pas dépasser 4000 cm</w:t>
            </w:r>
            <w:r w:rsidRPr="006267BF">
              <w:rPr>
                <w:vertAlign w:val="superscript"/>
                <w:lang w:val="fr-FR"/>
              </w:rPr>
              <w:t>3</w:t>
            </w:r>
            <w:r w:rsidRPr="006267BF">
              <w:rPr>
                <w:lang w:val="fr-FR"/>
              </w:rPr>
              <w:t>.</w:t>
            </w:r>
          </w:p>
          <w:p w14:paraId="0B2B446E" w14:textId="77777777" w:rsidR="00C866D7" w:rsidRPr="006267BF" w:rsidRDefault="00C866D7" w:rsidP="00C55B16">
            <w:pPr>
              <w:rPr>
                <w:lang w:val="fr-FR"/>
              </w:rPr>
            </w:pPr>
            <w:r w:rsidRPr="006267BF">
              <w:rPr>
                <w:lang w:val="fr-FR"/>
              </w:rPr>
              <w:t>La cylindrée corrigée maximum doit être de 1600 cm</w:t>
            </w:r>
            <w:r w:rsidRPr="006267BF">
              <w:rPr>
                <w:vertAlign w:val="superscript"/>
                <w:lang w:val="fr-FR"/>
              </w:rPr>
              <w:t>3</w:t>
            </w:r>
            <w:r w:rsidRPr="006267BF">
              <w:rPr>
                <w:lang w:val="fr-FR"/>
              </w:rPr>
              <w:t xml:space="preserve"> pour la catégorie Buggy1600 et de 600 cm</w:t>
            </w:r>
            <w:r w:rsidRPr="006267BF">
              <w:rPr>
                <w:vertAlign w:val="superscript"/>
                <w:lang w:val="fr-FR"/>
              </w:rPr>
              <w:t>3</w:t>
            </w:r>
            <w:r w:rsidRPr="006267BF">
              <w:rPr>
                <w:lang w:val="fr-FR"/>
              </w:rPr>
              <w:t xml:space="preserve"> pour la catégorie </w:t>
            </w:r>
            <w:proofErr w:type="spellStart"/>
            <w:r w:rsidRPr="006267BF">
              <w:rPr>
                <w:lang w:val="fr-FR"/>
              </w:rPr>
              <w:t>JuniorBuggy</w:t>
            </w:r>
            <w:proofErr w:type="spellEnd"/>
            <w:r w:rsidRPr="006267BF">
              <w:rPr>
                <w:lang w:val="fr-FR"/>
              </w:rPr>
              <w:t>.</w:t>
            </w:r>
          </w:p>
          <w:p w14:paraId="15ECDC52" w14:textId="77777777" w:rsidR="00C866D7" w:rsidRPr="006267BF" w:rsidRDefault="00C866D7" w:rsidP="00C55B16">
            <w:pPr>
              <w:rPr>
                <w:lang w:val="fr-FR"/>
              </w:rPr>
            </w:pPr>
            <w:r w:rsidRPr="006267BF">
              <w:rPr>
                <w:lang w:val="fr-FR"/>
              </w:rPr>
              <w:t xml:space="preserve">Les configurations à moteurs multiples sont autorisées. </w:t>
            </w:r>
          </w:p>
          <w:p w14:paraId="3ACCFDA5" w14:textId="77777777" w:rsidR="00C866D7" w:rsidRPr="006267BF" w:rsidRDefault="00C866D7" w:rsidP="00C55B16">
            <w:pPr>
              <w:rPr>
                <w:lang w:val="fr-FR"/>
              </w:rPr>
            </w:pPr>
            <w:r w:rsidRPr="006267BF">
              <w:rPr>
                <w:lang w:val="fr-FR"/>
              </w:rPr>
              <w:lastRenderedPageBreak/>
              <w:t>Dans le cas d</w:t>
            </w:r>
            <w:r>
              <w:rPr>
                <w:lang w:val="fr-FR"/>
              </w:rPr>
              <w:t>’</w:t>
            </w:r>
            <w:r w:rsidRPr="006267BF">
              <w:rPr>
                <w:lang w:val="fr-FR"/>
              </w:rPr>
              <w:t>une configuration à moteurs multiples, le nombre combiné de cylindres et la cylindrée combinée doivent être utilisés pour définir le poids minimal.</w:t>
            </w:r>
          </w:p>
        </w:tc>
        <w:tc>
          <w:tcPr>
            <w:tcW w:w="4547" w:type="dxa"/>
            <w:gridSpan w:val="2"/>
            <w:shd w:val="clear" w:color="auto" w:fill="auto"/>
          </w:tcPr>
          <w:p w14:paraId="652B8432" w14:textId="77777777" w:rsidR="00C866D7" w:rsidRPr="006267BF" w:rsidRDefault="00C866D7" w:rsidP="00C55B16">
            <w:pPr>
              <w:rPr>
                <w:lang w:val="en-GB"/>
              </w:rPr>
            </w:pPr>
            <w:r w:rsidRPr="006267BF">
              <w:rPr>
                <w:lang w:val="en-GB"/>
              </w:rPr>
              <w:lastRenderedPageBreak/>
              <w:t xml:space="preserve">The corrected cylinder capacity for the </w:t>
            </w:r>
            <w:proofErr w:type="spellStart"/>
            <w:r w:rsidRPr="006267BF">
              <w:rPr>
                <w:lang w:val="en-GB"/>
              </w:rPr>
              <w:t>SuperBuggy</w:t>
            </w:r>
            <w:proofErr w:type="spellEnd"/>
            <w:r w:rsidRPr="006267BF">
              <w:rPr>
                <w:lang w:val="en-GB"/>
              </w:rPr>
              <w:t xml:space="preserve"> category must not be lower than 1601 cm</w:t>
            </w:r>
            <w:r w:rsidRPr="006267BF">
              <w:rPr>
                <w:vertAlign w:val="superscript"/>
                <w:lang w:val="en-GB"/>
              </w:rPr>
              <w:t>3</w:t>
            </w:r>
            <w:r w:rsidRPr="006267BF">
              <w:rPr>
                <w:lang w:val="en-GB"/>
              </w:rPr>
              <w:t xml:space="preserve"> and must not exceed 4000 cm</w:t>
            </w:r>
            <w:r w:rsidRPr="006267BF">
              <w:rPr>
                <w:vertAlign w:val="superscript"/>
                <w:lang w:val="en-GB"/>
              </w:rPr>
              <w:t>3</w:t>
            </w:r>
            <w:r w:rsidRPr="006267BF">
              <w:rPr>
                <w:lang w:val="en-GB"/>
              </w:rPr>
              <w:t>.</w:t>
            </w:r>
          </w:p>
          <w:p w14:paraId="517B6986" w14:textId="77777777" w:rsidR="00C866D7" w:rsidRPr="006267BF" w:rsidRDefault="00C866D7" w:rsidP="00C55B16">
            <w:pPr>
              <w:rPr>
                <w:lang w:val="en-GB"/>
              </w:rPr>
            </w:pPr>
            <w:r w:rsidRPr="006267BF">
              <w:rPr>
                <w:lang w:val="en-GB"/>
              </w:rPr>
              <w:t>The maximum corrected cylinder capacity must be 1600 cm</w:t>
            </w:r>
            <w:r w:rsidRPr="006267BF">
              <w:rPr>
                <w:vertAlign w:val="superscript"/>
                <w:lang w:val="en-GB"/>
              </w:rPr>
              <w:t>3</w:t>
            </w:r>
            <w:r w:rsidRPr="006267BF">
              <w:rPr>
                <w:lang w:val="en-GB"/>
              </w:rPr>
              <w:t xml:space="preserve"> for the Buggy1600 category and 600 cm</w:t>
            </w:r>
            <w:r w:rsidRPr="006267BF">
              <w:rPr>
                <w:vertAlign w:val="superscript"/>
                <w:lang w:val="en-GB"/>
              </w:rPr>
              <w:t>3</w:t>
            </w:r>
            <w:r w:rsidRPr="006267BF">
              <w:rPr>
                <w:lang w:val="en-GB"/>
              </w:rPr>
              <w:t xml:space="preserve"> for the </w:t>
            </w:r>
            <w:proofErr w:type="spellStart"/>
            <w:r w:rsidRPr="006267BF">
              <w:rPr>
                <w:lang w:val="en-GB"/>
              </w:rPr>
              <w:t>JuniorBuggy</w:t>
            </w:r>
            <w:proofErr w:type="spellEnd"/>
            <w:r w:rsidRPr="006267BF">
              <w:rPr>
                <w:lang w:val="en-GB"/>
              </w:rPr>
              <w:t xml:space="preserve"> category.</w:t>
            </w:r>
          </w:p>
          <w:p w14:paraId="068C2116" w14:textId="77777777" w:rsidR="00C866D7" w:rsidRPr="006267BF" w:rsidRDefault="00C866D7" w:rsidP="00C55B16">
            <w:pPr>
              <w:rPr>
                <w:lang w:val="en-GB"/>
              </w:rPr>
            </w:pPr>
            <w:r w:rsidRPr="006267BF">
              <w:rPr>
                <w:lang w:val="en-GB"/>
              </w:rPr>
              <w:t xml:space="preserve">Multiple engine configurations are permitted. </w:t>
            </w:r>
          </w:p>
          <w:p w14:paraId="48DDEF94" w14:textId="77777777" w:rsidR="00C866D7" w:rsidRPr="009878A9" w:rsidRDefault="00C866D7" w:rsidP="00C55B16">
            <w:pPr>
              <w:rPr>
                <w:lang w:val="en-GB"/>
              </w:rPr>
            </w:pPr>
            <w:r w:rsidRPr="006267BF">
              <w:rPr>
                <w:lang w:val="en-GB"/>
              </w:rPr>
              <w:lastRenderedPageBreak/>
              <w:t>In case of a multiple engine configuration, the combined number of cylinders and the combined cylinder capacity must be used to define the minimum weight.</w:t>
            </w:r>
          </w:p>
        </w:tc>
      </w:tr>
      <w:tr w:rsidR="00C866D7" w14:paraId="4521DC31" w14:textId="77777777" w:rsidTr="00E2677C">
        <w:tblPrEx>
          <w:shd w:val="clear" w:color="auto" w:fill="DBE5F1"/>
          <w:tblCellMar>
            <w:top w:w="0" w:type="dxa"/>
            <w:left w:w="0" w:type="dxa"/>
            <w:bottom w:w="0" w:type="dxa"/>
            <w:right w:w="0" w:type="dxa"/>
          </w:tblCellMar>
          <w:tblLook w:val="04A0" w:firstRow="1" w:lastRow="0" w:firstColumn="1" w:lastColumn="0" w:noHBand="0" w:noVBand="1"/>
        </w:tblPrEx>
        <w:trPr>
          <w:jc w:val="center"/>
        </w:trPr>
        <w:tc>
          <w:tcPr>
            <w:tcW w:w="849" w:type="dxa"/>
            <w:shd w:val="clear" w:color="auto" w:fill="auto"/>
            <w:tcMar>
              <w:top w:w="57" w:type="dxa"/>
              <w:left w:w="57" w:type="dxa"/>
              <w:bottom w:w="57" w:type="dxa"/>
              <w:right w:w="57" w:type="dxa"/>
            </w:tcMar>
            <w:hideMark/>
          </w:tcPr>
          <w:p w14:paraId="0DBD39E7" w14:textId="77777777" w:rsidR="00C866D7" w:rsidRDefault="00C866D7" w:rsidP="00C55B16">
            <w:pPr>
              <w:jc w:val="center"/>
              <w:rPr>
                <w:b/>
                <w:bCs/>
              </w:rPr>
            </w:pPr>
            <w:r>
              <w:rPr>
                <w:b/>
                <w:bCs/>
              </w:rPr>
              <w:lastRenderedPageBreak/>
              <w:t>3.1.7</w:t>
            </w:r>
          </w:p>
        </w:tc>
        <w:tc>
          <w:tcPr>
            <w:tcW w:w="4537" w:type="dxa"/>
            <w:shd w:val="clear" w:color="auto" w:fill="auto"/>
            <w:tcMar>
              <w:top w:w="57" w:type="dxa"/>
              <w:left w:w="57" w:type="dxa"/>
              <w:bottom w:w="57" w:type="dxa"/>
              <w:right w:w="57" w:type="dxa"/>
            </w:tcMar>
            <w:hideMark/>
          </w:tcPr>
          <w:p w14:paraId="2F630712" w14:textId="77777777" w:rsidR="00C866D7" w:rsidRPr="0015030E" w:rsidRDefault="00C866D7" w:rsidP="00C55B16">
            <w:pPr>
              <w:rPr>
                <w:b/>
                <w:bCs/>
              </w:rPr>
            </w:pPr>
            <w:r w:rsidRPr="0015030E">
              <w:rPr>
                <w:b/>
                <w:bCs/>
              </w:rPr>
              <w:t>Lest</w:t>
            </w:r>
          </w:p>
        </w:tc>
        <w:tc>
          <w:tcPr>
            <w:tcW w:w="4547" w:type="dxa"/>
            <w:gridSpan w:val="2"/>
            <w:shd w:val="clear" w:color="auto" w:fill="auto"/>
            <w:tcMar>
              <w:top w:w="57" w:type="dxa"/>
              <w:left w:w="57" w:type="dxa"/>
              <w:bottom w:w="57" w:type="dxa"/>
              <w:right w:w="57" w:type="dxa"/>
            </w:tcMar>
            <w:hideMark/>
          </w:tcPr>
          <w:p w14:paraId="05130134" w14:textId="77777777" w:rsidR="00C866D7" w:rsidRPr="004413C7" w:rsidRDefault="00C866D7" w:rsidP="00C55B16">
            <w:pPr>
              <w:rPr>
                <w:b/>
                <w:bCs/>
                <w:lang w:val="en-GB"/>
              </w:rPr>
            </w:pPr>
            <w:r w:rsidRPr="004413C7">
              <w:rPr>
                <w:b/>
                <w:bCs/>
                <w:lang w:val="en-GB"/>
              </w:rPr>
              <w:t>Ballast</w:t>
            </w:r>
          </w:p>
        </w:tc>
      </w:tr>
      <w:tr w:rsidR="00C866D7" w:rsidRPr="003E19C9" w14:paraId="181DD5DE" w14:textId="77777777" w:rsidTr="00E2677C">
        <w:tblPrEx>
          <w:shd w:val="clear" w:color="auto" w:fill="DBE5F1"/>
          <w:tblCellMar>
            <w:top w:w="0" w:type="dxa"/>
            <w:left w:w="0" w:type="dxa"/>
            <w:bottom w:w="0" w:type="dxa"/>
            <w:right w:w="0" w:type="dxa"/>
          </w:tblCellMar>
          <w:tblLook w:val="04A0" w:firstRow="1" w:lastRow="0" w:firstColumn="1" w:lastColumn="0" w:noHBand="0" w:noVBand="1"/>
        </w:tblPrEx>
        <w:trPr>
          <w:jc w:val="center"/>
        </w:trPr>
        <w:tc>
          <w:tcPr>
            <w:tcW w:w="849" w:type="dxa"/>
            <w:shd w:val="clear" w:color="auto" w:fill="auto"/>
            <w:tcMar>
              <w:top w:w="57" w:type="dxa"/>
              <w:left w:w="57" w:type="dxa"/>
              <w:bottom w:w="57" w:type="dxa"/>
              <w:right w:w="57" w:type="dxa"/>
            </w:tcMar>
          </w:tcPr>
          <w:p w14:paraId="3F091566" w14:textId="77777777" w:rsidR="00C866D7" w:rsidRPr="003E19C9" w:rsidRDefault="00C866D7" w:rsidP="00C55B16"/>
        </w:tc>
        <w:tc>
          <w:tcPr>
            <w:tcW w:w="4537" w:type="dxa"/>
            <w:shd w:val="clear" w:color="auto" w:fill="auto"/>
            <w:tcMar>
              <w:top w:w="57" w:type="dxa"/>
              <w:left w:w="57" w:type="dxa"/>
              <w:bottom w:w="57" w:type="dxa"/>
              <w:right w:w="57" w:type="dxa"/>
            </w:tcMar>
          </w:tcPr>
          <w:p w14:paraId="5A86BC79" w14:textId="13A52860" w:rsidR="00C866D7" w:rsidRPr="003E19C9" w:rsidRDefault="00C866D7" w:rsidP="00C55B16">
            <w:r w:rsidRPr="003E19C9">
              <w:t xml:space="preserve">Il est permis d’ajuster le poids de la voiture par un ou plusieurs lests, à condition qu’il s’agisse de blocs solides et unitaires, fixés au châssis au moyen d’outils, facilement </w:t>
            </w:r>
            <w:proofErr w:type="spellStart"/>
            <w:r w:rsidRPr="003E19C9">
              <w:t>scellables</w:t>
            </w:r>
            <w:proofErr w:type="spellEnd"/>
            <w:r w:rsidRPr="003E19C9">
              <w:t xml:space="preserve">, placés à </w:t>
            </w:r>
            <w:r w:rsidR="00D92997" w:rsidRPr="003E19C9">
              <w:t xml:space="preserve">l'extérieur </w:t>
            </w:r>
            <w:r w:rsidRPr="003E19C9">
              <w:t>de l’habitacle au niveau du plancher.</w:t>
            </w:r>
          </w:p>
          <w:p w14:paraId="7DF966AA" w14:textId="77777777" w:rsidR="00C866D7" w:rsidRPr="003E19C9" w:rsidRDefault="00C866D7" w:rsidP="00C55B16">
            <w:r w:rsidRPr="003E19C9">
              <w:t>Le système de fixation doit être capable de résister à une décélération de 25 g.</w:t>
            </w:r>
          </w:p>
        </w:tc>
        <w:tc>
          <w:tcPr>
            <w:tcW w:w="4547" w:type="dxa"/>
            <w:gridSpan w:val="2"/>
            <w:shd w:val="clear" w:color="auto" w:fill="auto"/>
            <w:tcMar>
              <w:top w:w="57" w:type="dxa"/>
              <w:left w:w="57" w:type="dxa"/>
              <w:bottom w:w="57" w:type="dxa"/>
              <w:right w:w="57" w:type="dxa"/>
            </w:tcMar>
          </w:tcPr>
          <w:p w14:paraId="63E4797F" w14:textId="2FC24DD4" w:rsidR="00C866D7" w:rsidRPr="003E19C9" w:rsidRDefault="00C866D7" w:rsidP="00C55B16">
            <w:pPr>
              <w:rPr>
                <w:lang w:val="en-GB"/>
              </w:rPr>
            </w:pPr>
            <w:r w:rsidRPr="003E19C9">
              <w:rPr>
                <w:lang w:val="en-GB"/>
              </w:rPr>
              <w:t>It is permitted to complete the weight of the car by one or several ballasts</w:t>
            </w:r>
            <w:r w:rsidR="00D92997" w:rsidRPr="003E19C9">
              <w:rPr>
                <w:lang w:val="en-GB"/>
              </w:rPr>
              <w:t>,</w:t>
            </w:r>
            <w:r w:rsidRPr="003E19C9">
              <w:rPr>
                <w:lang w:val="en-GB"/>
              </w:rPr>
              <w:t xml:space="preserve"> provided that they are strong and unitary blocks, fixed to the chassis by means of tools with the possibility to fix seals, </w:t>
            </w:r>
            <w:r w:rsidR="00D92997" w:rsidRPr="003E19C9">
              <w:rPr>
                <w:lang w:val="en-GB"/>
              </w:rPr>
              <w:t xml:space="preserve">and </w:t>
            </w:r>
            <w:r w:rsidRPr="003E19C9">
              <w:rPr>
                <w:lang w:val="en-GB"/>
              </w:rPr>
              <w:t xml:space="preserve">placed </w:t>
            </w:r>
            <w:r w:rsidR="00D92997" w:rsidRPr="003E19C9">
              <w:rPr>
                <w:lang w:val="en-GB"/>
              </w:rPr>
              <w:t xml:space="preserve">outside </w:t>
            </w:r>
            <w:r w:rsidRPr="003E19C9">
              <w:rPr>
                <w:lang w:val="en-GB"/>
              </w:rPr>
              <w:t>the cockpit at the floor level.</w:t>
            </w:r>
          </w:p>
          <w:p w14:paraId="4F15F326" w14:textId="77777777" w:rsidR="00C866D7" w:rsidRPr="003E19C9" w:rsidRDefault="00C866D7" w:rsidP="00C55B16">
            <w:pPr>
              <w:rPr>
                <w:lang w:val="en-GB"/>
              </w:rPr>
            </w:pPr>
            <w:r w:rsidRPr="003E19C9">
              <w:rPr>
                <w:lang w:val="en-GB"/>
              </w:rPr>
              <w:t>The securing system must be able to withstand a deceleration of 25 g.</w:t>
            </w:r>
          </w:p>
        </w:tc>
      </w:tr>
      <w:tr w:rsidR="00C866D7" w:rsidRPr="000F7E77" w14:paraId="0C91D746" w14:textId="77777777" w:rsidTr="00E2677C">
        <w:trPr>
          <w:jc w:val="center"/>
        </w:trPr>
        <w:tc>
          <w:tcPr>
            <w:tcW w:w="849" w:type="dxa"/>
            <w:shd w:val="clear" w:color="auto" w:fill="auto"/>
          </w:tcPr>
          <w:p w14:paraId="4BA2700D" w14:textId="77777777" w:rsidR="00C866D7" w:rsidRPr="000F7E77" w:rsidRDefault="00C866D7" w:rsidP="00C55B16">
            <w:pPr>
              <w:pStyle w:val="Article"/>
              <w:jc w:val="center"/>
            </w:pPr>
            <w:r>
              <w:t>3.1.8</w:t>
            </w:r>
          </w:p>
        </w:tc>
        <w:tc>
          <w:tcPr>
            <w:tcW w:w="4537" w:type="dxa"/>
            <w:shd w:val="clear" w:color="auto" w:fill="auto"/>
          </w:tcPr>
          <w:p w14:paraId="31B18AB9" w14:textId="77777777" w:rsidR="00C866D7" w:rsidRPr="0015030E" w:rsidRDefault="00C866D7" w:rsidP="00C55B16">
            <w:pPr>
              <w:rPr>
                <w:b/>
              </w:rPr>
            </w:pPr>
            <w:r w:rsidRPr="0015030E">
              <w:rPr>
                <w:b/>
              </w:rPr>
              <w:t>Mesures</w:t>
            </w:r>
          </w:p>
        </w:tc>
        <w:tc>
          <w:tcPr>
            <w:tcW w:w="4547" w:type="dxa"/>
            <w:gridSpan w:val="2"/>
            <w:shd w:val="clear" w:color="auto" w:fill="auto"/>
          </w:tcPr>
          <w:p w14:paraId="0323B98C" w14:textId="77777777" w:rsidR="00C866D7" w:rsidRPr="004413C7" w:rsidRDefault="00C866D7" w:rsidP="00C55B16">
            <w:pPr>
              <w:rPr>
                <w:b/>
                <w:lang w:val="en-GB"/>
              </w:rPr>
            </w:pPr>
            <w:r w:rsidRPr="004413C7">
              <w:rPr>
                <w:b/>
                <w:lang w:val="en-GB"/>
              </w:rPr>
              <w:t>Measurements</w:t>
            </w:r>
          </w:p>
        </w:tc>
      </w:tr>
      <w:tr w:rsidR="00C866D7" w:rsidRPr="003E19C9" w14:paraId="41262ABF" w14:textId="77777777" w:rsidTr="00E2677C">
        <w:trPr>
          <w:jc w:val="center"/>
        </w:trPr>
        <w:tc>
          <w:tcPr>
            <w:tcW w:w="849" w:type="dxa"/>
            <w:shd w:val="clear" w:color="auto" w:fill="auto"/>
          </w:tcPr>
          <w:p w14:paraId="51FC60BD" w14:textId="77777777" w:rsidR="00C866D7" w:rsidRPr="000F7E77" w:rsidRDefault="00C866D7" w:rsidP="00C55B16"/>
        </w:tc>
        <w:tc>
          <w:tcPr>
            <w:tcW w:w="4537" w:type="dxa"/>
            <w:shd w:val="clear" w:color="auto" w:fill="auto"/>
          </w:tcPr>
          <w:p w14:paraId="5A1807FE" w14:textId="77777777" w:rsidR="00C866D7" w:rsidRPr="0015030E" w:rsidRDefault="00C866D7" w:rsidP="00C55B16">
            <w:r w:rsidRPr="0015030E">
              <w:t>Toutes les mesures doivent être effectuées lorsque la voiture est immobilisée sur une surface plane, horizontale.</w:t>
            </w:r>
          </w:p>
        </w:tc>
        <w:tc>
          <w:tcPr>
            <w:tcW w:w="4547" w:type="dxa"/>
            <w:gridSpan w:val="2"/>
            <w:shd w:val="clear" w:color="auto" w:fill="auto"/>
          </w:tcPr>
          <w:p w14:paraId="66F787EB" w14:textId="77777777" w:rsidR="00C866D7" w:rsidRPr="004413C7" w:rsidRDefault="00C866D7" w:rsidP="00C55B16">
            <w:pPr>
              <w:rPr>
                <w:lang w:val="en-GB"/>
              </w:rPr>
            </w:pPr>
            <w:r w:rsidRPr="004413C7">
              <w:rPr>
                <w:lang w:val="en-GB"/>
              </w:rPr>
              <w:t>All measurements must be made while the car is stationary on a flat horizontal surface.</w:t>
            </w:r>
          </w:p>
        </w:tc>
      </w:tr>
      <w:tr w:rsidR="0015635B" w:rsidRPr="004319C7" w14:paraId="475CCD08" w14:textId="77777777" w:rsidTr="00E2677C">
        <w:trPr>
          <w:jc w:val="center"/>
        </w:trPr>
        <w:tc>
          <w:tcPr>
            <w:tcW w:w="849" w:type="dxa"/>
            <w:shd w:val="clear" w:color="auto" w:fill="auto"/>
          </w:tcPr>
          <w:p w14:paraId="630175AD" w14:textId="5CDB751C" w:rsidR="0015635B" w:rsidRPr="000F7E77" w:rsidRDefault="0015635B" w:rsidP="00C55B16">
            <w:pPr>
              <w:pStyle w:val="Article"/>
            </w:pPr>
            <w:r>
              <w:t>3.2</w:t>
            </w:r>
          </w:p>
        </w:tc>
        <w:tc>
          <w:tcPr>
            <w:tcW w:w="4537" w:type="dxa"/>
            <w:shd w:val="clear" w:color="auto" w:fill="auto"/>
          </w:tcPr>
          <w:p w14:paraId="4A0C4B22" w14:textId="225BA986" w:rsidR="0015635B" w:rsidRPr="0015030E" w:rsidRDefault="0015635B" w:rsidP="00C55B16">
            <w:pPr>
              <w:pStyle w:val="Article"/>
            </w:pPr>
            <w:r w:rsidRPr="0087094B">
              <w:t xml:space="preserve">Moteur </w:t>
            </w:r>
          </w:p>
        </w:tc>
        <w:tc>
          <w:tcPr>
            <w:tcW w:w="4547" w:type="dxa"/>
            <w:gridSpan w:val="2"/>
            <w:shd w:val="clear" w:color="auto" w:fill="auto"/>
          </w:tcPr>
          <w:p w14:paraId="54AB36A9" w14:textId="31834C67" w:rsidR="0015635B" w:rsidRPr="004413C7" w:rsidRDefault="0015635B" w:rsidP="00C55B16">
            <w:pPr>
              <w:pStyle w:val="Article"/>
              <w:rPr>
                <w:lang w:val="en-GB"/>
              </w:rPr>
            </w:pPr>
            <w:r w:rsidRPr="0087094B">
              <w:rPr>
                <w:lang w:val="en-GB"/>
              </w:rPr>
              <w:t xml:space="preserve">Engine </w:t>
            </w:r>
          </w:p>
        </w:tc>
      </w:tr>
      <w:tr w:rsidR="0015635B" w:rsidRPr="003E19C9" w14:paraId="26627A26" w14:textId="77777777" w:rsidTr="00E2677C">
        <w:trPr>
          <w:jc w:val="center"/>
        </w:trPr>
        <w:tc>
          <w:tcPr>
            <w:tcW w:w="849" w:type="dxa"/>
            <w:shd w:val="clear" w:color="auto" w:fill="auto"/>
          </w:tcPr>
          <w:p w14:paraId="58D4D8BC" w14:textId="77777777" w:rsidR="0015635B" w:rsidRPr="006E1678" w:rsidRDefault="0015635B" w:rsidP="00C55B16">
            <w:pPr>
              <w:jc w:val="center"/>
              <w:rPr>
                <w:b/>
                <w:bCs/>
              </w:rPr>
            </w:pPr>
            <w:r>
              <w:rPr>
                <w:b/>
                <w:bCs/>
              </w:rPr>
              <w:t>3.2</w:t>
            </w:r>
            <w:r w:rsidRPr="006E1678">
              <w:rPr>
                <w:b/>
                <w:bCs/>
              </w:rPr>
              <w:t>.1</w:t>
            </w:r>
          </w:p>
        </w:tc>
        <w:tc>
          <w:tcPr>
            <w:tcW w:w="4537" w:type="dxa"/>
            <w:shd w:val="clear" w:color="auto" w:fill="auto"/>
          </w:tcPr>
          <w:p w14:paraId="788B97AF" w14:textId="77777777" w:rsidR="0015635B" w:rsidRPr="00C6508C" w:rsidRDefault="0015635B" w:rsidP="00C55B16">
            <w:pPr>
              <w:rPr>
                <w:lang w:val="fr-FR"/>
              </w:rPr>
            </w:pPr>
            <w:r w:rsidRPr="00C6508C">
              <w:rPr>
                <w:u w:val="single"/>
                <w:lang w:val="fr-FR"/>
              </w:rPr>
              <w:t xml:space="preserve">Le moteur est libre mais il doit être conforme à ce qui suit : </w:t>
            </w:r>
          </w:p>
        </w:tc>
        <w:tc>
          <w:tcPr>
            <w:tcW w:w="4547" w:type="dxa"/>
            <w:gridSpan w:val="2"/>
            <w:shd w:val="clear" w:color="auto" w:fill="auto"/>
          </w:tcPr>
          <w:p w14:paraId="1E470A4A" w14:textId="77777777" w:rsidR="0015635B" w:rsidRPr="0087094B" w:rsidRDefault="0015635B" w:rsidP="00C55B16">
            <w:pPr>
              <w:rPr>
                <w:lang w:val="en-GB"/>
              </w:rPr>
            </w:pPr>
            <w:r w:rsidRPr="0087094B">
              <w:rPr>
                <w:u w:val="single"/>
                <w:lang w:val="en-GB"/>
              </w:rPr>
              <w:t xml:space="preserve">The engine is free, but must be in conformity </w:t>
            </w:r>
            <w:r>
              <w:rPr>
                <w:u w:val="single"/>
                <w:lang w:val="en-GB"/>
              </w:rPr>
              <w:t>with the following:</w:t>
            </w:r>
          </w:p>
        </w:tc>
      </w:tr>
      <w:tr w:rsidR="0015635B" w:rsidRPr="0087094B" w14:paraId="2D6295B4" w14:textId="77777777" w:rsidTr="00E2677C">
        <w:trPr>
          <w:jc w:val="center"/>
        </w:trPr>
        <w:tc>
          <w:tcPr>
            <w:tcW w:w="849" w:type="dxa"/>
            <w:shd w:val="clear" w:color="auto" w:fill="auto"/>
          </w:tcPr>
          <w:p w14:paraId="2AF4BF4D" w14:textId="62EBE9C9" w:rsidR="0015635B" w:rsidRPr="00D73CA9" w:rsidRDefault="0015635B" w:rsidP="00C55B16">
            <w:pPr>
              <w:pStyle w:val="Articleabc"/>
              <w:rPr>
                <w:lang w:val="en-US"/>
              </w:rPr>
            </w:pPr>
            <w:r>
              <w:rPr>
                <w:lang w:val="en-US"/>
              </w:rPr>
              <w:t>a.</w:t>
            </w:r>
          </w:p>
        </w:tc>
        <w:tc>
          <w:tcPr>
            <w:tcW w:w="4537" w:type="dxa"/>
            <w:shd w:val="clear" w:color="auto" w:fill="auto"/>
          </w:tcPr>
          <w:p w14:paraId="0A5BA8FE" w14:textId="77777777" w:rsidR="0015635B" w:rsidRPr="00DF43DE" w:rsidRDefault="0015635B" w:rsidP="00C55B16">
            <w:pPr>
              <w:pStyle w:val="Article"/>
            </w:pPr>
            <w:r w:rsidRPr="00DF43DE">
              <w:t>Système d</w:t>
            </w:r>
            <w:r>
              <w:t>’</w:t>
            </w:r>
            <w:r w:rsidRPr="00DF43DE">
              <w:t>allumage</w:t>
            </w:r>
          </w:p>
        </w:tc>
        <w:tc>
          <w:tcPr>
            <w:tcW w:w="4547" w:type="dxa"/>
            <w:gridSpan w:val="2"/>
            <w:shd w:val="clear" w:color="auto" w:fill="auto"/>
          </w:tcPr>
          <w:p w14:paraId="796EDEB4" w14:textId="77777777" w:rsidR="0015635B" w:rsidRPr="0087094B" w:rsidRDefault="0015635B" w:rsidP="00C55B16">
            <w:pPr>
              <w:pStyle w:val="Article"/>
              <w:rPr>
                <w:lang w:val="en-GB"/>
              </w:rPr>
            </w:pPr>
            <w:r w:rsidRPr="0087094B">
              <w:rPr>
                <w:lang w:val="en-GB"/>
              </w:rPr>
              <w:t>Ignition system</w:t>
            </w:r>
          </w:p>
        </w:tc>
      </w:tr>
      <w:tr w:rsidR="0015635B" w:rsidRPr="003E19C9" w14:paraId="12168C51" w14:textId="77777777" w:rsidTr="00E2677C">
        <w:trPr>
          <w:jc w:val="center"/>
        </w:trPr>
        <w:tc>
          <w:tcPr>
            <w:tcW w:w="849" w:type="dxa"/>
            <w:shd w:val="clear" w:color="auto" w:fill="auto"/>
          </w:tcPr>
          <w:p w14:paraId="3A15ED0A" w14:textId="77777777" w:rsidR="0015635B" w:rsidRPr="0087094B" w:rsidRDefault="0015635B" w:rsidP="00C55B16"/>
        </w:tc>
        <w:tc>
          <w:tcPr>
            <w:tcW w:w="4537" w:type="dxa"/>
            <w:shd w:val="clear" w:color="auto" w:fill="auto"/>
          </w:tcPr>
          <w:p w14:paraId="76335985" w14:textId="4F326AB1" w:rsidR="0015635B" w:rsidRPr="00DF0548" w:rsidRDefault="00E10045" w:rsidP="00E10045">
            <w:pPr>
              <w:pStyle w:val="ArticlePoint"/>
            </w:pPr>
            <w:r>
              <w:sym w:font="Wingdings" w:char="F09F"/>
            </w:r>
            <w:r>
              <w:tab/>
            </w:r>
            <w:r w:rsidR="0015635B" w:rsidRPr="00DF0548">
              <w:t>Au maximum deux bougies d’allumage par cylindre avec un diamètre extérieur de filetage ≥ M10 sont autorisées.</w:t>
            </w:r>
          </w:p>
        </w:tc>
        <w:tc>
          <w:tcPr>
            <w:tcW w:w="4547" w:type="dxa"/>
            <w:gridSpan w:val="2"/>
            <w:shd w:val="clear" w:color="auto" w:fill="auto"/>
          </w:tcPr>
          <w:p w14:paraId="736C055C" w14:textId="05154415" w:rsidR="0015635B" w:rsidRPr="005A2392" w:rsidRDefault="00E10045" w:rsidP="00E10045">
            <w:pPr>
              <w:pStyle w:val="ArticlePoint"/>
              <w:rPr>
                <w:lang w:val="en-GB"/>
              </w:rPr>
            </w:pPr>
            <w:r>
              <w:sym w:font="Wingdings" w:char="F09F"/>
            </w:r>
            <w:r w:rsidRPr="0052176F">
              <w:rPr>
                <w:lang w:val="en-GB"/>
              </w:rPr>
              <w:tab/>
            </w:r>
            <w:r w:rsidR="0015635B">
              <w:rPr>
                <w:lang w:val="en-GB"/>
              </w:rPr>
              <w:t>A m</w:t>
            </w:r>
            <w:r w:rsidR="0015635B" w:rsidRPr="005A2392">
              <w:rPr>
                <w:lang w:val="en-GB"/>
              </w:rPr>
              <w:t>aximum</w:t>
            </w:r>
            <w:r w:rsidR="0015635B">
              <w:rPr>
                <w:lang w:val="en-GB"/>
              </w:rPr>
              <w:t xml:space="preserve"> of </w:t>
            </w:r>
            <w:r w:rsidR="0015635B" w:rsidRPr="005A2392">
              <w:rPr>
                <w:lang w:val="en-GB"/>
              </w:rPr>
              <w:t>two spark plugs per cylinder with a thread outer diameter ≥ M10 are permitted</w:t>
            </w:r>
            <w:r w:rsidR="0015635B">
              <w:rPr>
                <w:lang w:val="en-GB"/>
              </w:rPr>
              <w:t>.</w:t>
            </w:r>
          </w:p>
        </w:tc>
      </w:tr>
      <w:tr w:rsidR="0015635B" w:rsidRPr="003E19C9" w14:paraId="2EFE3BEC" w14:textId="77777777" w:rsidTr="00E2677C">
        <w:trPr>
          <w:jc w:val="center"/>
        </w:trPr>
        <w:tc>
          <w:tcPr>
            <w:tcW w:w="849" w:type="dxa"/>
            <w:shd w:val="clear" w:color="auto" w:fill="auto"/>
          </w:tcPr>
          <w:p w14:paraId="0611B680" w14:textId="77777777" w:rsidR="0015635B" w:rsidRPr="0087094B" w:rsidRDefault="0015635B" w:rsidP="00C55B16">
            <w:pPr>
              <w:rPr>
                <w:lang w:val="en-GB"/>
              </w:rPr>
            </w:pPr>
          </w:p>
        </w:tc>
        <w:tc>
          <w:tcPr>
            <w:tcW w:w="4537" w:type="dxa"/>
            <w:shd w:val="clear" w:color="auto" w:fill="auto"/>
          </w:tcPr>
          <w:p w14:paraId="70931361" w14:textId="171E11B7" w:rsidR="0015635B" w:rsidRPr="00DF0548" w:rsidRDefault="00E10045" w:rsidP="00E10045">
            <w:pPr>
              <w:pStyle w:val="ArticlePoint"/>
              <w:rPr>
                <w:strike/>
              </w:rPr>
            </w:pPr>
            <w:r>
              <w:sym w:font="Wingdings" w:char="F09F"/>
            </w:r>
            <w:r>
              <w:tab/>
            </w:r>
            <w:r w:rsidR="0015635B" w:rsidRPr="00DF0548">
              <w:t>L’allumage n’est autorisé qu’au moyen d’une bobine d’allumage au maximum par bougie d’allumage. L’utilisation d’un laser à plasma ou de tout autre système à haute fréquence n’est pas autorisée.</w:t>
            </w:r>
          </w:p>
        </w:tc>
        <w:tc>
          <w:tcPr>
            <w:tcW w:w="4547" w:type="dxa"/>
            <w:gridSpan w:val="2"/>
            <w:shd w:val="clear" w:color="auto" w:fill="auto"/>
          </w:tcPr>
          <w:p w14:paraId="555B69FF" w14:textId="56277F67" w:rsidR="0015635B" w:rsidRPr="005A2392" w:rsidRDefault="00E10045" w:rsidP="00E10045">
            <w:pPr>
              <w:pStyle w:val="ArticlePoint"/>
              <w:rPr>
                <w:strike/>
                <w:lang w:val="en-GB"/>
              </w:rPr>
            </w:pPr>
            <w:r>
              <w:sym w:font="Wingdings" w:char="F09F"/>
            </w:r>
            <w:r w:rsidRPr="0052176F">
              <w:rPr>
                <w:lang w:val="en-GB"/>
              </w:rPr>
              <w:tab/>
            </w:r>
            <w:r w:rsidR="0015635B" w:rsidRPr="005A2392">
              <w:rPr>
                <w:lang w:val="en-GB"/>
              </w:rPr>
              <w:t>Ignition is only permitted by means of one ignition coil maximum per spark plug. The use of plasma laser or any other high</w:t>
            </w:r>
            <w:r w:rsidR="0015635B">
              <w:rPr>
                <w:lang w:val="en-GB"/>
              </w:rPr>
              <w:t>-</w:t>
            </w:r>
            <w:r w:rsidR="0015635B" w:rsidRPr="005A2392">
              <w:rPr>
                <w:lang w:val="en-GB"/>
              </w:rPr>
              <w:t>frequency system is not permitted.</w:t>
            </w:r>
          </w:p>
        </w:tc>
      </w:tr>
      <w:tr w:rsidR="0015635B" w:rsidRPr="0087094B" w14:paraId="5BAA6708" w14:textId="77777777" w:rsidTr="00E2677C">
        <w:trPr>
          <w:jc w:val="center"/>
        </w:trPr>
        <w:tc>
          <w:tcPr>
            <w:tcW w:w="849" w:type="dxa"/>
            <w:shd w:val="clear" w:color="auto" w:fill="auto"/>
          </w:tcPr>
          <w:p w14:paraId="6A4D8FDE" w14:textId="247EBACC" w:rsidR="0015635B" w:rsidRPr="0015635B" w:rsidRDefault="0015635B" w:rsidP="00C55B16">
            <w:pPr>
              <w:pStyle w:val="Articleabc"/>
            </w:pPr>
            <w:r>
              <w:rPr>
                <w:lang w:val="en-US"/>
              </w:rPr>
              <w:t>b.</w:t>
            </w:r>
          </w:p>
        </w:tc>
        <w:tc>
          <w:tcPr>
            <w:tcW w:w="4537" w:type="dxa"/>
            <w:shd w:val="clear" w:color="auto" w:fill="auto"/>
          </w:tcPr>
          <w:p w14:paraId="3C952E43" w14:textId="77777777" w:rsidR="0015635B" w:rsidRPr="0087094B" w:rsidRDefault="0015635B" w:rsidP="00C55B16">
            <w:pPr>
              <w:pStyle w:val="Article"/>
            </w:pPr>
            <w:r w:rsidRPr="0087094B">
              <w:t>Système d</w:t>
            </w:r>
            <w:r>
              <w:t>’</w:t>
            </w:r>
            <w:r w:rsidRPr="0087094B">
              <w:t>injection</w:t>
            </w:r>
          </w:p>
        </w:tc>
        <w:tc>
          <w:tcPr>
            <w:tcW w:w="4547" w:type="dxa"/>
            <w:gridSpan w:val="2"/>
            <w:shd w:val="clear" w:color="auto" w:fill="auto"/>
          </w:tcPr>
          <w:p w14:paraId="421C886C" w14:textId="77777777" w:rsidR="0015635B" w:rsidRPr="0087094B" w:rsidRDefault="0015635B" w:rsidP="00C55B16">
            <w:pPr>
              <w:pStyle w:val="Article"/>
              <w:rPr>
                <w:lang w:val="en-GB"/>
              </w:rPr>
            </w:pPr>
            <w:r w:rsidRPr="0087094B">
              <w:rPr>
                <w:lang w:val="en-GB"/>
              </w:rPr>
              <w:t>Injection system</w:t>
            </w:r>
          </w:p>
        </w:tc>
      </w:tr>
      <w:tr w:rsidR="0015635B" w:rsidRPr="00E45F71" w14:paraId="35B0CC33" w14:textId="77777777" w:rsidTr="00E2677C">
        <w:trPr>
          <w:jc w:val="center"/>
        </w:trPr>
        <w:tc>
          <w:tcPr>
            <w:tcW w:w="849" w:type="dxa"/>
            <w:shd w:val="clear" w:color="auto" w:fill="auto"/>
          </w:tcPr>
          <w:p w14:paraId="333F88E8" w14:textId="77777777" w:rsidR="0015635B" w:rsidRPr="0087094B" w:rsidRDefault="0015635B" w:rsidP="00C55B16"/>
        </w:tc>
        <w:tc>
          <w:tcPr>
            <w:tcW w:w="4537" w:type="dxa"/>
            <w:shd w:val="clear" w:color="auto" w:fill="auto"/>
          </w:tcPr>
          <w:p w14:paraId="2773EE72" w14:textId="77777777" w:rsidR="0015635B" w:rsidRPr="00DB2B33" w:rsidRDefault="0015635B" w:rsidP="00C55B16">
            <w:r w:rsidRPr="00DB2B33">
              <w:t>Seuls les systèmes à injection indirecte sont autorisés.</w:t>
            </w:r>
          </w:p>
          <w:p w14:paraId="05A888C5" w14:textId="77777777" w:rsidR="0015635B" w:rsidRPr="00DB2B33" w:rsidRDefault="0015635B" w:rsidP="00C55B16">
            <w:pPr>
              <w:rPr>
                <w:lang w:val="fr-FR"/>
              </w:rPr>
            </w:pPr>
            <w:r w:rsidRPr="00DB2B33">
              <w:rPr>
                <w:lang w:val="fr-FR"/>
              </w:rPr>
              <w:t>Le nombre maximum d’injecteurs est 2 par cylindre.</w:t>
            </w:r>
          </w:p>
          <w:p w14:paraId="1159EE68" w14:textId="7AEE9C42" w:rsidR="0015635B" w:rsidRDefault="0015635B" w:rsidP="00C55B16">
            <w:pPr>
              <w:rPr>
                <w:lang w:val="fr-FR"/>
              </w:rPr>
            </w:pPr>
            <w:r w:rsidRPr="00DB2B33">
              <w:rPr>
                <w:lang w:val="fr-FR"/>
              </w:rPr>
              <w:t>La pulvérisation ou l’injection interne et/ou externe d’eau ou de quelque substance que ce soit est interdite (sauf celle de carburant dans le but normal de combustion dans le moteur).</w:t>
            </w:r>
          </w:p>
          <w:p w14:paraId="2EED87CA" w14:textId="77777777" w:rsidR="001413D4" w:rsidRPr="00DB2B33" w:rsidRDefault="001413D4" w:rsidP="00C55B16">
            <w:pPr>
              <w:rPr>
                <w:lang w:val="fr-FR"/>
              </w:rPr>
            </w:pPr>
          </w:p>
          <w:p w14:paraId="421BCD45" w14:textId="77777777" w:rsidR="0015635B" w:rsidRPr="00DB2B33" w:rsidRDefault="0015635B" w:rsidP="00C55B16">
            <w:pPr>
              <w:pStyle w:val="Article-bis"/>
              <w:rPr>
                <w:b w:val="0"/>
                <w:i w:val="0"/>
                <w:u w:val="single"/>
              </w:rPr>
            </w:pPr>
            <w:r w:rsidRPr="00DB2B33">
              <w:rPr>
                <w:b w:val="0"/>
                <w:i w:val="0"/>
                <w:u w:val="single"/>
              </w:rPr>
              <w:t>Injecteurs</w:t>
            </w:r>
          </w:p>
          <w:p w14:paraId="3F9EA077" w14:textId="77777777" w:rsidR="0015635B" w:rsidRPr="0087094B" w:rsidRDefault="0015635B" w:rsidP="00C55B16">
            <w:pPr>
              <w:rPr>
                <w:lang w:val="fr-FR"/>
              </w:rPr>
            </w:pPr>
            <w:r w:rsidRPr="00DB2B33">
              <w:rPr>
                <w:lang w:val="fr-FR"/>
              </w:rPr>
              <w:t>En tout point du circuit de carburant, la pression maximale autorisée est de 10 bars moye</w:t>
            </w:r>
            <w:r w:rsidRPr="0087094B">
              <w:rPr>
                <w:lang w:val="fr-FR"/>
              </w:rPr>
              <w:t>ns sur un cycle.</w:t>
            </w:r>
          </w:p>
          <w:p w14:paraId="437ECB40" w14:textId="77777777" w:rsidR="0015635B" w:rsidRPr="0087094B" w:rsidRDefault="0015635B" w:rsidP="00C55B16">
            <w:pPr>
              <w:rPr>
                <w:lang w:val="fr-FR"/>
              </w:rPr>
            </w:pPr>
            <w:r w:rsidRPr="0087094B">
              <w:rPr>
                <w:lang w:val="fr-FR"/>
              </w:rPr>
              <w:t>Le corps de l</w:t>
            </w:r>
            <w:r>
              <w:rPr>
                <w:lang w:val="fr-FR"/>
              </w:rPr>
              <w:t>’</w:t>
            </w:r>
            <w:r w:rsidRPr="0087094B">
              <w:rPr>
                <w:lang w:val="fr-FR"/>
              </w:rPr>
              <w:t>injecteur doit provenir du catalogue commercial d</w:t>
            </w:r>
            <w:r>
              <w:rPr>
                <w:lang w:val="fr-FR"/>
              </w:rPr>
              <w:t>’</w:t>
            </w:r>
            <w:r w:rsidRPr="0087094B">
              <w:rPr>
                <w:lang w:val="fr-FR"/>
              </w:rPr>
              <w:t>un Constructeur.</w:t>
            </w:r>
          </w:p>
          <w:p w14:paraId="72481DCE" w14:textId="77777777" w:rsidR="0015635B" w:rsidRPr="0087094B" w:rsidRDefault="0015635B" w:rsidP="00C55B16">
            <w:pPr>
              <w:rPr>
                <w:lang w:val="fr-FR"/>
              </w:rPr>
            </w:pPr>
            <w:r w:rsidRPr="0087094B">
              <w:rPr>
                <w:lang w:val="fr-FR"/>
              </w:rPr>
              <w:t>Seuls les injecteurs de type solénoïde sont autorisés.</w:t>
            </w:r>
          </w:p>
          <w:p w14:paraId="7A002739" w14:textId="77777777" w:rsidR="0015635B" w:rsidRDefault="0015635B" w:rsidP="00C55B16">
            <w:pPr>
              <w:rPr>
                <w:lang w:val="fr-FR"/>
              </w:rPr>
            </w:pPr>
            <w:r w:rsidRPr="0087094B">
              <w:rPr>
                <w:lang w:val="fr-FR"/>
              </w:rPr>
              <w:t>Seul le motif de pulvérisation peut être modifié.</w:t>
            </w:r>
          </w:p>
          <w:p w14:paraId="4DD97A47" w14:textId="77777777" w:rsidR="0015635B" w:rsidRDefault="0015635B" w:rsidP="00C55B16">
            <w:pPr>
              <w:rPr>
                <w:lang w:val="fr-FR"/>
              </w:rPr>
            </w:pPr>
          </w:p>
          <w:p w14:paraId="7247CB04" w14:textId="77777777" w:rsidR="0015635B" w:rsidRPr="00E438DE" w:rsidRDefault="0015635B" w:rsidP="00C55B16">
            <w:r w:rsidRPr="00E438DE">
              <w:rPr>
                <w:u w:val="single"/>
              </w:rPr>
              <w:t>Exception :</w:t>
            </w:r>
            <w:r w:rsidRPr="00E438DE">
              <w:t xml:space="preserve"> Les moteurs à injection directe non modifiés provenant d’un modèle d’automobile produit en une quantité supérieure à 2500 unités sont autorisés.</w:t>
            </w:r>
          </w:p>
          <w:p w14:paraId="139A14EB" w14:textId="77777777" w:rsidR="0015635B" w:rsidRPr="00E438DE" w:rsidRDefault="0015635B" w:rsidP="00C55B16">
            <w:pPr>
              <w:rPr>
                <w:b/>
                <w:bCs/>
                <w:u w:val="single"/>
              </w:rPr>
            </w:pPr>
          </w:p>
          <w:p w14:paraId="057362AD" w14:textId="28DE45B5" w:rsidR="0015635B" w:rsidRPr="00DF0548" w:rsidRDefault="0015635B" w:rsidP="00C55B16">
            <w:r w:rsidRPr="00DF0548">
              <w:t xml:space="preserve">Les éléments suivants doivent rester inchangés : </w:t>
            </w:r>
          </w:p>
          <w:p w14:paraId="369D3C6C" w14:textId="4F0DD6FB" w:rsidR="0015635B" w:rsidRPr="00DF0548" w:rsidRDefault="0015635B" w:rsidP="00C55B16">
            <w:r w:rsidRPr="00DF0548">
              <w:t>- Bloc moteur, avec tous les éléments internes</w:t>
            </w:r>
          </w:p>
          <w:p w14:paraId="4923D034" w14:textId="499A385E" w:rsidR="0015635B" w:rsidRPr="00DF0548" w:rsidRDefault="0015635B" w:rsidP="00C55B16">
            <w:r w:rsidRPr="00DF0548">
              <w:t>- Culasse, avec tous les éléments internes</w:t>
            </w:r>
          </w:p>
          <w:p w14:paraId="7DF733FA" w14:textId="6EA2169A" w:rsidR="0015635B" w:rsidRPr="00DF0548" w:rsidRDefault="0015635B" w:rsidP="00C55B16">
            <w:r w:rsidRPr="00DF0548">
              <w:t>- Collecteur d’admission, boîtier papillon compris</w:t>
            </w:r>
          </w:p>
          <w:p w14:paraId="0F91FCE7" w14:textId="77777777" w:rsidR="0015635B" w:rsidRPr="00DF0548" w:rsidRDefault="0015635B" w:rsidP="00C55B16"/>
          <w:p w14:paraId="6E9FDFCA" w14:textId="39A58D8F" w:rsidR="0015635B" w:rsidRPr="00DF0548" w:rsidRDefault="0015635B" w:rsidP="00C55B16">
            <w:r w:rsidRPr="00DF0548">
              <w:t>Les éléments suivants peuvent être modifiés :</w:t>
            </w:r>
          </w:p>
          <w:p w14:paraId="0659393B" w14:textId="77777777" w:rsidR="0015635B" w:rsidRPr="00DF0548" w:rsidRDefault="0015635B" w:rsidP="00C55B16">
            <w:r w:rsidRPr="00DF0548">
              <w:t>- Système de filtre à air</w:t>
            </w:r>
          </w:p>
          <w:p w14:paraId="27F52ED4" w14:textId="4015E534" w:rsidR="0015635B" w:rsidRPr="00DF0548" w:rsidRDefault="0015635B" w:rsidP="00C55B16">
            <w:r w:rsidRPr="00DF0548">
              <w:t>- Carter d’huile</w:t>
            </w:r>
          </w:p>
          <w:p w14:paraId="04123CCF" w14:textId="12C4D54A" w:rsidR="0015635B" w:rsidRPr="00DF0548" w:rsidRDefault="0015635B" w:rsidP="00C55B16">
            <w:r w:rsidRPr="00DF0548">
              <w:t>- Système d’échappement après la sortie du turbocompresseur</w:t>
            </w:r>
          </w:p>
          <w:p w14:paraId="4AB370BE" w14:textId="0874C677" w:rsidR="0015635B" w:rsidRPr="00DF0548" w:rsidRDefault="0015635B" w:rsidP="00C55B16">
            <w:pPr>
              <w:rPr>
                <w:lang w:val="en-US"/>
              </w:rPr>
            </w:pPr>
            <w:r w:rsidRPr="00DF0548">
              <w:rPr>
                <w:lang w:val="en-US"/>
              </w:rPr>
              <w:t xml:space="preserve">- </w:t>
            </w:r>
            <w:proofErr w:type="spellStart"/>
            <w:r w:rsidRPr="00DF0548">
              <w:rPr>
                <w:lang w:val="en-US"/>
              </w:rPr>
              <w:t>Faisceau</w:t>
            </w:r>
            <w:proofErr w:type="spellEnd"/>
            <w:r w:rsidRPr="00DF0548">
              <w:rPr>
                <w:lang w:val="en-US"/>
              </w:rPr>
              <w:t xml:space="preserve"> de </w:t>
            </w:r>
            <w:proofErr w:type="spellStart"/>
            <w:r w:rsidRPr="00DF0548">
              <w:rPr>
                <w:lang w:val="en-US"/>
              </w:rPr>
              <w:t>câbles</w:t>
            </w:r>
            <w:proofErr w:type="spellEnd"/>
          </w:p>
          <w:p w14:paraId="53AC5395" w14:textId="21BABDFD" w:rsidR="0015635B" w:rsidRPr="0094136D" w:rsidRDefault="0015635B" w:rsidP="00C55B16">
            <w:pPr>
              <w:rPr>
                <w:lang w:val="en-US"/>
              </w:rPr>
            </w:pPr>
            <w:r w:rsidRPr="00DF0548">
              <w:rPr>
                <w:lang w:val="en-US"/>
              </w:rPr>
              <w:t>- ECU</w:t>
            </w:r>
          </w:p>
        </w:tc>
        <w:tc>
          <w:tcPr>
            <w:tcW w:w="4547" w:type="dxa"/>
            <w:gridSpan w:val="2"/>
            <w:shd w:val="clear" w:color="auto" w:fill="auto"/>
          </w:tcPr>
          <w:p w14:paraId="150F5CC3" w14:textId="77777777" w:rsidR="0015635B" w:rsidRPr="00DB2B33" w:rsidRDefault="0015635B" w:rsidP="00C55B16">
            <w:pPr>
              <w:rPr>
                <w:lang w:val="en-GB"/>
              </w:rPr>
            </w:pPr>
            <w:r w:rsidRPr="00DB2B33">
              <w:rPr>
                <w:lang w:val="en-GB"/>
              </w:rPr>
              <w:t>Only port injection systems are permitted.</w:t>
            </w:r>
          </w:p>
          <w:p w14:paraId="3A3C6039" w14:textId="77777777" w:rsidR="0015635B" w:rsidRPr="00DB2B33" w:rsidRDefault="0015635B" w:rsidP="00C55B16">
            <w:pPr>
              <w:rPr>
                <w:lang w:val="en-GB"/>
              </w:rPr>
            </w:pPr>
            <w:r w:rsidRPr="00DB2B33">
              <w:rPr>
                <w:lang w:val="en-GB"/>
              </w:rPr>
              <w:t>The maximum number of injectors is 2 per cylinder.</w:t>
            </w:r>
          </w:p>
          <w:p w14:paraId="095FF38C" w14:textId="697F14F1" w:rsidR="0015635B" w:rsidRDefault="0015635B" w:rsidP="00C55B16">
            <w:pPr>
              <w:rPr>
                <w:lang w:val="en-GB"/>
              </w:rPr>
            </w:pPr>
            <w:r w:rsidRPr="00DB2B33">
              <w:rPr>
                <w:lang w:val="en-GB"/>
              </w:rPr>
              <w:t>Internal and/or external spraying or injection of water or any substance whatsoever is forbidden (other than fuel for the normal purpose of combustion in the engine).</w:t>
            </w:r>
          </w:p>
          <w:p w14:paraId="4B53431B" w14:textId="77777777" w:rsidR="001413D4" w:rsidRPr="00DB2B33" w:rsidRDefault="001413D4" w:rsidP="00C55B16">
            <w:pPr>
              <w:rPr>
                <w:lang w:val="en-GB"/>
              </w:rPr>
            </w:pPr>
          </w:p>
          <w:p w14:paraId="410EECDE" w14:textId="77777777" w:rsidR="0015635B" w:rsidRPr="00DB2B33" w:rsidRDefault="0015635B" w:rsidP="00C55B16">
            <w:pPr>
              <w:pStyle w:val="Article-bis"/>
              <w:rPr>
                <w:b w:val="0"/>
                <w:i w:val="0"/>
                <w:u w:val="single"/>
                <w:lang w:val="en-GB"/>
              </w:rPr>
            </w:pPr>
            <w:r w:rsidRPr="00DB2B33">
              <w:rPr>
                <w:b w:val="0"/>
                <w:i w:val="0"/>
                <w:u w:val="single"/>
                <w:lang w:val="en-GB"/>
              </w:rPr>
              <w:t>Injectors</w:t>
            </w:r>
          </w:p>
          <w:p w14:paraId="74A1E486" w14:textId="77777777" w:rsidR="0015635B" w:rsidRPr="00DB2B33" w:rsidRDefault="0015635B" w:rsidP="00C55B16">
            <w:pPr>
              <w:rPr>
                <w:lang w:val="en-GB"/>
              </w:rPr>
            </w:pPr>
            <w:r w:rsidRPr="00DB2B33">
              <w:rPr>
                <w:lang w:val="en-GB"/>
              </w:rPr>
              <w:t>At any point of the fuel circuit, the maximum pressure authorised is 10 bars average on one cycle.</w:t>
            </w:r>
          </w:p>
          <w:p w14:paraId="01C8EDC2" w14:textId="77777777" w:rsidR="0015635B" w:rsidRPr="0087094B" w:rsidRDefault="0015635B" w:rsidP="00C55B16">
            <w:pPr>
              <w:rPr>
                <w:lang w:val="en-GB"/>
              </w:rPr>
            </w:pPr>
            <w:r w:rsidRPr="00DB2B33">
              <w:rPr>
                <w:lang w:val="en-GB"/>
              </w:rPr>
              <w:t>The body of the injector must come from a Manufacturer’s commercial catal</w:t>
            </w:r>
            <w:r w:rsidRPr="0087094B">
              <w:rPr>
                <w:lang w:val="en-GB"/>
              </w:rPr>
              <w:t>ogue.</w:t>
            </w:r>
          </w:p>
          <w:p w14:paraId="1455CF5F" w14:textId="77777777" w:rsidR="0015635B" w:rsidRPr="0087094B" w:rsidRDefault="0015635B" w:rsidP="00C55B16">
            <w:pPr>
              <w:rPr>
                <w:lang w:val="en-GB"/>
              </w:rPr>
            </w:pPr>
            <w:r w:rsidRPr="0087094B">
              <w:rPr>
                <w:lang w:val="en-GB"/>
              </w:rPr>
              <w:t>Only solenoid injectors are allowed.</w:t>
            </w:r>
          </w:p>
          <w:p w14:paraId="1260C9DE" w14:textId="77777777" w:rsidR="0015635B" w:rsidRDefault="0015635B" w:rsidP="00C55B16">
            <w:pPr>
              <w:rPr>
                <w:lang w:val="en-GB"/>
              </w:rPr>
            </w:pPr>
            <w:r w:rsidRPr="0087094B">
              <w:rPr>
                <w:lang w:val="en-GB"/>
              </w:rPr>
              <w:t>Only the spray pattern may be modified.</w:t>
            </w:r>
          </w:p>
          <w:p w14:paraId="6C97A97F" w14:textId="77777777" w:rsidR="0015635B" w:rsidRDefault="0015635B" w:rsidP="00C55B16">
            <w:pPr>
              <w:rPr>
                <w:lang w:val="en-GB"/>
              </w:rPr>
            </w:pPr>
          </w:p>
          <w:p w14:paraId="4F8A25A8" w14:textId="033114BB" w:rsidR="0015635B" w:rsidRPr="00E438DE" w:rsidRDefault="0015635B" w:rsidP="00C55B16">
            <w:pPr>
              <w:rPr>
                <w:lang w:val="en-US"/>
              </w:rPr>
            </w:pPr>
            <w:r w:rsidRPr="00E438DE">
              <w:rPr>
                <w:u w:val="single"/>
                <w:lang w:val="en-GB"/>
              </w:rPr>
              <w:t>Exception:</w:t>
            </w:r>
            <w:r w:rsidRPr="00E438DE">
              <w:rPr>
                <w:lang w:val="en-US"/>
              </w:rPr>
              <w:t xml:space="preserve"> Unmodified DI engines that come from a model of automobile which is produced in a quantity of more than </w:t>
            </w:r>
            <w:r w:rsidR="00966415">
              <w:rPr>
                <w:lang w:val="en-US"/>
              </w:rPr>
              <w:t>2'</w:t>
            </w:r>
            <w:r w:rsidRPr="00E438DE">
              <w:rPr>
                <w:lang w:val="en-US"/>
              </w:rPr>
              <w:t>500 units are permitted.</w:t>
            </w:r>
          </w:p>
          <w:p w14:paraId="56B48E19" w14:textId="77777777" w:rsidR="0015635B" w:rsidRPr="00E438DE" w:rsidRDefault="0015635B" w:rsidP="00C55B16">
            <w:pPr>
              <w:rPr>
                <w:lang w:val="en-US"/>
              </w:rPr>
            </w:pPr>
          </w:p>
          <w:p w14:paraId="027A7153" w14:textId="1FC9EA6A" w:rsidR="0015635B" w:rsidRPr="00E438DE" w:rsidRDefault="0015635B" w:rsidP="00C55B16">
            <w:pPr>
              <w:rPr>
                <w:lang w:val="en-US"/>
              </w:rPr>
            </w:pPr>
            <w:r w:rsidRPr="00E438DE">
              <w:rPr>
                <w:lang w:val="en-US"/>
              </w:rPr>
              <w:t xml:space="preserve">The following must </w:t>
            </w:r>
            <w:r>
              <w:rPr>
                <w:lang w:val="en-US"/>
              </w:rPr>
              <w:t>remain</w:t>
            </w:r>
            <w:r w:rsidRPr="00E438DE">
              <w:rPr>
                <w:lang w:val="en-US"/>
              </w:rPr>
              <w:t xml:space="preserve"> unmodified: </w:t>
            </w:r>
          </w:p>
          <w:p w14:paraId="79C667C8" w14:textId="6199474C" w:rsidR="0015635B" w:rsidRPr="00E438DE" w:rsidRDefault="0015635B" w:rsidP="00C55B16">
            <w:pPr>
              <w:rPr>
                <w:lang w:val="en-GB"/>
              </w:rPr>
            </w:pPr>
            <w:r w:rsidRPr="00E438DE">
              <w:rPr>
                <w:lang w:val="en-GB"/>
              </w:rPr>
              <w:t>- Engine block, with all internals</w:t>
            </w:r>
          </w:p>
          <w:p w14:paraId="4B8856D2" w14:textId="2032A014" w:rsidR="0015635B" w:rsidRPr="00E438DE" w:rsidRDefault="0015635B" w:rsidP="00C55B16">
            <w:pPr>
              <w:rPr>
                <w:lang w:val="en-GB"/>
              </w:rPr>
            </w:pPr>
            <w:r w:rsidRPr="00E438DE">
              <w:rPr>
                <w:lang w:val="en-GB"/>
              </w:rPr>
              <w:t>- Cylinder head</w:t>
            </w:r>
            <w:r>
              <w:rPr>
                <w:lang w:val="en-GB"/>
              </w:rPr>
              <w:t>,</w:t>
            </w:r>
            <w:r w:rsidRPr="00E438DE">
              <w:rPr>
                <w:lang w:val="en-GB"/>
              </w:rPr>
              <w:t xml:space="preserve"> with all internals</w:t>
            </w:r>
          </w:p>
          <w:p w14:paraId="4877972C" w14:textId="4E7B99ED" w:rsidR="0015635B" w:rsidRPr="00E438DE" w:rsidRDefault="0015635B" w:rsidP="00C55B16">
            <w:pPr>
              <w:rPr>
                <w:lang w:val="en-GB"/>
              </w:rPr>
            </w:pPr>
            <w:r w:rsidRPr="00E438DE">
              <w:rPr>
                <w:lang w:val="en-GB"/>
              </w:rPr>
              <w:t>- Intake manifold</w:t>
            </w:r>
            <w:r>
              <w:rPr>
                <w:lang w:val="en-GB"/>
              </w:rPr>
              <w:t>,</w:t>
            </w:r>
            <w:r w:rsidRPr="00E438DE">
              <w:rPr>
                <w:lang w:val="en-GB"/>
              </w:rPr>
              <w:t xml:space="preserve"> including throttle body</w:t>
            </w:r>
          </w:p>
          <w:p w14:paraId="729E6491" w14:textId="77777777" w:rsidR="0015635B" w:rsidRPr="00E438DE" w:rsidRDefault="0015635B" w:rsidP="00C55B16">
            <w:pPr>
              <w:rPr>
                <w:lang w:val="en-GB"/>
              </w:rPr>
            </w:pPr>
          </w:p>
          <w:p w14:paraId="2C96F582" w14:textId="2AF7DD5E" w:rsidR="0015635B" w:rsidRPr="00E438DE" w:rsidRDefault="0015635B" w:rsidP="00C55B16">
            <w:pPr>
              <w:rPr>
                <w:lang w:val="en-GB"/>
              </w:rPr>
            </w:pPr>
            <w:r w:rsidRPr="00E438DE">
              <w:rPr>
                <w:lang w:val="en-GB"/>
              </w:rPr>
              <w:t>The following may be modified:</w:t>
            </w:r>
          </w:p>
          <w:p w14:paraId="3655474E" w14:textId="76CCE96B" w:rsidR="0015635B" w:rsidRPr="00E438DE" w:rsidRDefault="0015635B" w:rsidP="00C55B16">
            <w:pPr>
              <w:rPr>
                <w:lang w:val="en-GB"/>
              </w:rPr>
            </w:pPr>
            <w:r w:rsidRPr="00E438DE">
              <w:rPr>
                <w:lang w:val="en-GB"/>
              </w:rPr>
              <w:t>- Air</w:t>
            </w:r>
            <w:r>
              <w:rPr>
                <w:lang w:val="en-GB"/>
              </w:rPr>
              <w:t xml:space="preserve"> </w:t>
            </w:r>
            <w:r w:rsidRPr="00E438DE">
              <w:rPr>
                <w:lang w:val="en-GB"/>
              </w:rPr>
              <w:t>filter system</w:t>
            </w:r>
          </w:p>
          <w:p w14:paraId="009D5554" w14:textId="7D06E143" w:rsidR="0015635B" w:rsidRPr="00E438DE" w:rsidRDefault="0015635B" w:rsidP="00C55B16">
            <w:pPr>
              <w:rPr>
                <w:lang w:val="en-GB"/>
              </w:rPr>
            </w:pPr>
            <w:r w:rsidRPr="00E438DE">
              <w:rPr>
                <w:lang w:val="en-GB"/>
              </w:rPr>
              <w:t xml:space="preserve">- </w:t>
            </w:r>
            <w:r>
              <w:rPr>
                <w:lang w:val="en-GB"/>
              </w:rPr>
              <w:t>Oil s</w:t>
            </w:r>
            <w:r w:rsidRPr="00E438DE">
              <w:rPr>
                <w:lang w:val="en-GB"/>
              </w:rPr>
              <w:t>ump</w:t>
            </w:r>
          </w:p>
          <w:p w14:paraId="2EDF30C3" w14:textId="1A218A06" w:rsidR="0015635B" w:rsidRPr="00E438DE" w:rsidRDefault="0015635B" w:rsidP="00C55B16">
            <w:pPr>
              <w:rPr>
                <w:lang w:val="en-GB"/>
              </w:rPr>
            </w:pPr>
            <w:r w:rsidRPr="00E438DE">
              <w:rPr>
                <w:lang w:val="en-GB"/>
              </w:rPr>
              <w:t>- Exhaust system after turbocharger exit</w:t>
            </w:r>
          </w:p>
          <w:p w14:paraId="435E79FD" w14:textId="493B8514" w:rsidR="0015635B" w:rsidRPr="00E438DE" w:rsidRDefault="0015635B" w:rsidP="00C55B16">
            <w:pPr>
              <w:rPr>
                <w:lang w:val="en-GB"/>
              </w:rPr>
            </w:pPr>
            <w:r w:rsidRPr="00E438DE">
              <w:rPr>
                <w:lang w:val="en-GB"/>
              </w:rPr>
              <w:t>- Wiring loom</w:t>
            </w:r>
          </w:p>
          <w:p w14:paraId="3B012337" w14:textId="332FC622" w:rsidR="0015635B" w:rsidRPr="0087094B" w:rsidRDefault="0015635B" w:rsidP="00C55B16">
            <w:pPr>
              <w:rPr>
                <w:lang w:val="en-GB"/>
              </w:rPr>
            </w:pPr>
            <w:r w:rsidRPr="00E438DE">
              <w:rPr>
                <w:lang w:val="en-GB"/>
              </w:rPr>
              <w:t>- ECU</w:t>
            </w:r>
          </w:p>
        </w:tc>
      </w:tr>
      <w:tr w:rsidR="0015635B" w:rsidRPr="0087094B" w14:paraId="2426343B" w14:textId="77777777" w:rsidTr="00E2677C">
        <w:trPr>
          <w:jc w:val="center"/>
        </w:trPr>
        <w:tc>
          <w:tcPr>
            <w:tcW w:w="849" w:type="dxa"/>
            <w:shd w:val="clear" w:color="auto" w:fill="auto"/>
          </w:tcPr>
          <w:p w14:paraId="5A96847C" w14:textId="60EEB115" w:rsidR="0015635B" w:rsidRPr="0015635B" w:rsidRDefault="0015635B" w:rsidP="00C55B16">
            <w:pPr>
              <w:pStyle w:val="Articleabc"/>
            </w:pPr>
            <w:r>
              <w:rPr>
                <w:lang w:val="en-US"/>
              </w:rPr>
              <w:t>c.</w:t>
            </w:r>
          </w:p>
        </w:tc>
        <w:tc>
          <w:tcPr>
            <w:tcW w:w="4537" w:type="dxa"/>
            <w:shd w:val="clear" w:color="auto" w:fill="auto"/>
          </w:tcPr>
          <w:p w14:paraId="5B657F95" w14:textId="77777777" w:rsidR="0015635B" w:rsidRPr="0087094B" w:rsidRDefault="0015635B" w:rsidP="00C55B16">
            <w:pPr>
              <w:pStyle w:val="Article"/>
            </w:pPr>
            <w:r w:rsidRPr="0087094B">
              <w:t>Système électronique de contrôle moteur</w:t>
            </w:r>
          </w:p>
        </w:tc>
        <w:tc>
          <w:tcPr>
            <w:tcW w:w="4547" w:type="dxa"/>
            <w:gridSpan w:val="2"/>
            <w:shd w:val="clear" w:color="auto" w:fill="auto"/>
          </w:tcPr>
          <w:p w14:paraId="5FDC5E9A" w14:textId="77777777" w:rsidR="0015635B" w:rsidRPr="0087094B" w:rsidRDefault="0015635B" w:rsidP="00C55B16">
            <w:pPr>
              <w:pStyle w:val="Article"/>
              <w:rPr>
                <w:lang w:val="en-GB"/>
              </w:rPr>
            </w:pPr>
            <w:r w:rsidRPr="0087094B">
              <w:rPr>
                <w:lang w:val="en-GB"/>
              </w:rPr>
              <w:t>Engine electronic control system</w:t>
            </w:r>
          </w:p>
        </w:tc>
      </w:tr>
      <w:tr w:rsidR="0015635B" w:rsidRPr="003E19C9" w14:paraId="610C9B92" w14:textId="77777777" w:rsidTr="00E2677C">
        <w:trPr>
          <w:jc w:val="center"/>
        </w:trPr>
        <w:tc>
          <w:tcPr>
            <w:tcW w:w="849" w:type="dxa"/>
            <w:shd w:val="clear" w:color="auto" w:fill="auto"/>
          </w:tcPr>
          <w:p w14:paraId="68AE7FB1" w14:textId="77777777" w:rsidR="0015635B" w:rsidRPr="0087094B" w:rsidRDefault="0015635B" w:rsidP="00C55B16"/>
        </w:tc>
        <w:tc>
          <w:tcPr>
            <w:tcW w:w="4537" w:type="dxa"/>
            <w:shd w:val="clear" w:color="auto" w:fill="auto"/>
          </w:tcPr>
          <w:p w14:paraId="0965955A" w14:textId="26CF93FA" w:rsidR="0015635B" w:rsidRPr="0087094B" w:rsidRDefault="0015635B" w:rsidP="00C55B16">
            <w:pPr>
              <w:rPr>
                <w:lang w:val="fr-FR"/>
              </w:rPr>
            </w:pPr>
            <w:r w:rsidRPr="0087094B">
              <w:rPr>
                <w:lang w:val="fr-FR"/>
              </w:rPr>
              <w:t>Tout système électronique d</w:t>
            </w:r>
            <w:r>
              <w:rPr>
                <w:lang w:val="fr-FR"/>
              </w:rPr>
              <w:t>’</w:t>
            </w:r>
            <w:r w:rsidRPr="0087094B">
              <w:rPr>
                <w:lang w:val="fr-FR"/>
              </w:rPr>
              <w:t>aide au pilotage est interdit (ABS / ASR</w:t>
            </w:r>
            <w:r>
              <w:rPr>
                <w:lang w:val="fr-FR"/>
              </w:rPr>
              <w:t> </w:t>
            </w:r>
            <w:r w:rsidRPr="0087094B">
              <w:rPr>
                <w:lang w:val="fr-FR"/>
              </w:rPr>
              <w:t>/ ESP …).</w:t>
            </w:r>
          </w:p>
        </w:tc>
        <w:tc>
          <w:tcPr>
            <w:tcW w:w="4547" w:type="dxa"/>
            <w:gridSpan w:val="2"/>
            <w:shd w:val="clear" w:color="auto" w:fill="auto"/>
          </w:tcPr>
          <w:p w14:paraId="191F4E54" w14:textId="77777777" w:rsidR="0015635B" w:rsidRPr="0087094B" w:rsidRDefault="0015635B" w:rsidP="00C55B16">
            <w:pPr>
              <w:rPr>
                <w:lang w:val="en-GB"/>
              </w:rPr>
            </w:pPr>
            <w:r w:rsidRPr="0087094B">
              <w:rPr>
                <w:lang w:val="en-GB"/>
              </w:rPr>
              <w:t>Any electronic driving aid system is prohibited (ABS/ASR/ESP…).</w:t>
            </w:r>
          </w:p>
        </w:tc>
      </w:tr>
      <w:tr w:rsidR="0015635B" w:rsidRPr="0087094B" w14:paraId="37B07C4C" w14:textId="77777777" w:rsidTr="00E2677C">
        <w:trPr>
          <w:jc w:val="center"/>
        </w:trPr>
        <w:tc>
          <w:tcPr>
            <w:tcW w:w="849" w:type="dxa"/>
            <w:shd w:val="clear" w:color="auto" w:fill="auto"/>
          </w:tcPr>
          <w:p w14:paraId="3BB90C93" w14:textId="604A7236" w:rsidR="0015635B" w:rsidRPr="0015635B" w:rsidRDefault="0015635B" w:rsidP="00C55B16">
            <w:pPr>
              <w:pStyle w:val="Articleabc"/>
            </w:pPr>
            <w:r>
              <w:rPr>
                <w:lang w:val="en-US"/>
              </w:rPr>
              <w:t>d.</w:t>
            </w:r>
          </w:p>
        </w:tc>
        <w:tc>
          <w:tcPr>
            <w:tcW w:w="4537" w:type="dxa"/>
            <w:shd w:val="clear" w:color="auto" w:fill="auto"/>
          </w:tcPr>
          <w:p w14:paraId="452449C1" w14:textId="77777777" w:rsidR="0015635B" w:rsidRPr="0087094B" w:rsidRDefault="0015635B" w:rsidP="00C55B16">
            <w:pPr>
              <w:pStyle w:val="Article"/>
            </w:pPr>
            <w:r w:rsidRPr="0087094B">
              <w:t>Collecteur d</w:t>
            </w:r>
            <w:r>
              <w:t>’</w:t>
            </w:r>
            <w:r w:rsidRPr="0087094B">
              <w:t>admission</w:t>
            </w:r>
          </w:p>
        </w:tc>
        <w:tc>
          <w:tcPr>
            <w:tcW w:w="4547" w:type="dxa"/>
            <w:gridSpan w:val="2"/>
            <w:shd w:val="clear" w:color="auto" w:fill="auto"/>
          </w:tcPr>
          <w:p w14:paraId="1C2E4F9A" w14:textId="77777777" w:rsidR="0015635B" w:rsidRPr="0087094B" w:rsidRDefault="0015635B" w:rsidP="00C55B16">
            <w:pPr>
              <w:pStyle w:val="Article"/>
              <w:rPr>
                <w:lang w:val="en-GB"/>
              </w:rPr>
            </w:pPr>
            <w:r w:rsidRPr="0087094B">
              <w:rPr>
                <w:lang w:val="en-GB"/>
              </w:rPr>
              <w:t>Intake manifold</w:t>
            </w:r>
          </w:p>
        </w:tc>
      </w:tr>
      <w:tr w:rsidR="0015635B" w:rsidRPr="003E19C9" w14:paraId="754E36CA" w14:textId="77777777" w:rsidTr="00E2677C">
        <w:trPr>
          <w:jc w:val="center"/>
        </w:trPr>
        <w:tc>
          <w:tcPr>
            <w:tcW w:w="849" w:type="dxa"/>
            <w:shd w:val="clear" w:color="auto" w:fill="auto"/>
          </w:tcPr>
          <w:p w14:paraId="089D2FAD" w14:textId="38AD0317" w:rsidR="0015635B" w:rsidRPr="0087094B" w:rsidRDefault="0015635B" w:rsidP="00C55B16"/>
        </w:tc>
        <w:tc>
          <w:tcPr>
            <w:tcW w:w="4537" w:type="dxa"/>
            <w:shd w:val="clear" w:color="auto" w:fill="auto"/>
          </w:tcPr>
          <w:p w14:paraId="113ABEF1" w14:textId="77777777" w:rsidR="0015635B" w:rsidRPr="00DF0548" w:rsidRDefault="0015635B" w:rsidP="00C55B16">
            <w:pPr>
              <w:rPr>
                <w:lang w:val="fr-FR"/>
              </w:rPr>
            </w:pPr>
            <w:r w:rsidRPr="00DF0548">
              <w:rPr>
                <w:u w:val="single"/>
                <w:lang w:val="fr-FR"/>
              </w:rPr>
              <w:t>Définition :</w:t>
            </w:r>
            <w:r w:rsidRPr="00DF0548">
              <w:rPr>
                <w:lang w:val="fr-FR"/>
              </w:rPr>
              <w:t xml:space="preserve"> cf. Art. 251-2.3.4.</w:t>
            </w:r>
          </w:p>
          <w:p w14:paraId="72AF4BE8" w14:textId="61243A4F" w:rsidR="0015635B" w:rsidRDefault="0015635B" w:rsidP="00C55B16">
            <w:r w:rsidRPr="00DF0548">
              <w:rPr>
                <w:lang w:val="fr-FR"/>
              </w:rPr>
              <w:t xml:space="preserve">Les collecteurs d’admission à géométrie variable sont interdits, </w:t>
            </w:r>
            <w:r w:rsidRPr="00DF0548">
              <w:t xml:space="preserve">sauf si un collecteur d’admission </w:t>
            </w:r>
            <w:r w:rsidRPr="00DF0548">
              <w:rPr>
                <w:lang w:val="fr-FR"/>
              </w:rPr>
              <w:t>EOC (Equipement d’Origine Constructeur</w:t>
            </w:r>
            <w:r w:rsidRPr="00DF0548">
              <w:t>) non modifié est utilisé.</w:t>
            </w:r>
          </w:p>
          <w:p w14:paraId="45DDC04A" w14:textId="750DEA4C" w:rsidR="00E2677C" w:rsidRDefault="00E2677C" w:rsidP="00C55B16"/>
          <w:p w14:paraId="31E254E1" w14:textId="52DF0B89" w:rsidR="003E19C9" w:rsidRDefault="003E19C9" w:rsidP="00C55B16"/>
          <w:p w14:paraId="51CA71C4" w14:textId="77777777" w:rsidR="003E19C9" w:rsidRPr="00DF0548" w:rsidRDefault="003E19C9" w:rsidP="00C55B16"/>
          <w:p w14:paraId="61DEBD18" w14:textId="77777777" w:rsidR="0015635B" w:rsidRPr="00DF0548" w:rsidRDefault="0015635B" w:rsidP="00C55B16">
            <w:pPr>
              <w:rPr>
                <w:u w:val="single"/>
                <w:lang w:val="fr-FR"/>
              </w:rPr>
            </w:pPr>
            <w:r w:rsidRPr="00DF0548">
              <w:rPr>
                <w:u w:val="single"/>
                <w:lang w:val="fr-FR"/>
              </w:rPr>
              <w:lastRenderedPageBreak/>
              <w:t>Le collecteur d’admission doit être équipé :</w:t>
            </w:r>
          </w:p>
          <w:p w14:paraId="390923A7" w14:textId="0EDECC4E" w:rsidR="0015635B" w:rsidRPr="00E10045" w:rsidRDefault="00E10045" w:rsidP="00E10045">
            <w:pPr>
              <w:pStyle w:val="ArticlePoint"/>
            </w:pPr>
            <w:r>
              <w:sym w:font="Wingdings" w:char="F09F"/>
            </w:r>
            <w:r>
              <w:tab/>
            </w:r>
            <w:r w:rsidR="0015635B" w:rsidRPr="00DF0548">
              <w:rPr>
                <w:lang w:val="fr-FR"/>
              </w:rPr>
              <w:t xml:space="preserve">Soit </w:t>
            </w:r>
            <w:r w:rsidR="0015635B" w:rsidRPr="00E10045">
              <w:t>d’un boîtier multi-papillons à commande mécanique ou électronique. S’il est à commande électrique, le boîtier doit provenir d’un catalogue commercial.</w:t>
            </w:r>
          </w:p>
          <w:p w14:paraId="2EA980A8" w14:textId="19777156" w:rsidR="0015635B" w:rsidRPr="00DF0548" w:rsidRDefault="00E10045" w:rsidP="00E10045">
            <w:pPr>
              <w:pStyle w:val="ArticlePoint"/>
              <w:rPr>
                <w:lang w:val="fr-FR"/>
              </w:rPr>
            </w:pPr>
            <w:r w:rsidRPr="00E10045">
              <w:sym w:font="Wingdings" w:char="F09F"/>
            </w:r>
            <w:r w:rsidRPr="00E10045">
              <w:tab/>
            </w:r>
            <w:r w:rsidR="0015635B" w:rsidRPr="00E10045">
              <w:t xml:space="preserve">Soit </w:t>
            </w:r>
            <w:r w:rsidR="0015635B" w:rsidRPr="00DF0548">
              <w:rPr>
                <w:lang w:val="fr-FR"/>
              </w:rPr>
              <w:t>d’un unique boîtier simple papillon dont la commande peut être mécanique ou électrique. Le boîtier à commande électrique doit provenir d’un catalogue commercial.</w:t>
            </w:r>
          </w:p>
          <w:p w14:paraId="37B96F58" w14:textId="77777777" w:rsidR="0015635B" w:rsidRPr="00DF0548" w:rsidRDefault="0015635B" w:rsidP="00C55B16">
            <w:pPr>
              <w:rPr>
                <w:lang w:val="fr-FR"/>
              </w:rPr>
            </w:pPr>
            <w:r w:rsidRPr="00DF0548">
              <w:rPr>
                <w:lang w:val="fr-FR"/>
              </w:rPr>
              <w:t>Des modifications locales (usinage et/ou ajout d’une bague) de l’extérieur du carter sont permises au niveau de l’entrée et de la sortie d’air afin d’améliorer la connexion des canalisations de charge.</w:t>
            </w:r>
          </w:p>
          <w:p w14:paraId="5FF1534A" w14:textId="77777777" w:rsidR="0015635B" w:rsidRPr="00DF0548" w:rsidRDefault="0015635B" w:rsidP="00C55B16">
            <w:pPr>
              <w:rPr>
                <w:lang w:val="fr-FR"/>
              </w:rPr>
            </w:pPr>
            <w:r w:rsidRPr="00DF0548">
              <w:rPr>
                <w:lang w:val="fr-FR"/>
              </w:rPr>
              <w:t xml:space="preserve">Tout l’air admis dans le moteur doit impérativement passer par l’ouverture du/des papillons ou du système d’injection d’air. </w:t>
            </w:r>
          </w:p>
          <w:p w14:paraId="4815334C" w14:textId="77777777" w:rsidR="0015635B" w:rsidRPr="00DF0548" w:rsidRDefault="0015635B" w:rsidP="00C55B16">
            <w:pPr>
              <w:rPr>
                <w:lang w:val="fr-FR"/>
              </w:rPr>
            </w:pPr>
            <w:r w:rsidRPr="00DF0548">
              <w:rPr>
                <w:lang w:val="fr-FR"/>
              </w:rPr>
              <w:t>Le volume du collecteur d’admission doit être inférieur à 18 litres.</w:t>
            </w:r>
          </w:p>
          <w:p w14:paraId="705DB649" w14:textId="77777777" w:rsidR="0015635B" w:rsidRPr="00DF0548" w:rsidRDefault="0015635B" w:rsidP="00C55B16">
            <w:pPr>
              <w:rPr>
                <w:lang w:val="fr-FR"/>
              </w:rPr>
            </w:pPr>
            <w:r w:rsidRPr="00DF0548">
              <w:rPr>
                <w:lang w:val="fr-FR"/>
              </w:rPr>
              <w:t>Il est possible d’intégrer une soupape de surpression mécanique, à condition que celle-ci ne décharge que dans l’atmosphère.</w:t>
            </w:r>
          </w:p>
        </w:tc>
        <w:tc>
          <w:tcPr>
            <w:tcW w:w="4547" w:type="dxa"/>
            <w:gridSpan w:val="2"/>
            <w:shd w:val="clear" w:color="auto" w:fill="auto"/>
          </w:tcPr>
          <w:p w14:paraId="5626F9E4" w14:textId="077A9B6B" w:rsidR="0015635B" w:rsidRPr="00294CDC" w:rsidRDefault="0015635B" w:rsidP="00C55B16">
            <w:pPr>
              <w:rPr>
                <w:lang w:val="en-GB"/>
              </w:rPr>
            </w:pPr>
            <w:r w:rsidRPr="00294CDC">
              <w:rPr>
                <w:u w:val="single"/>
                <w:lang w:val="en-GB"/>
              </w:rPr>
              <w:lastRenderedPageBreak/>
              <w:t>Definition:</w:t>
            </w:r>
            <w:r w:rsidRPr="00294CDC">
              <w:rPr>
                <w:lang w:val="en-GB"/>
              </w:rPr>
              <w:t xml:space="preserve"> cf. Art. 251-2.3.4.</w:t>
            </w:r>
          </w:p>
          <w:p w14:paraId="3F9EA9ED" w14:textId="6726BDAF" w:rsidR="0015635B" w:rsidRDefault="0015635B" w:rsidP="00C55B16">
            <w:pPr>
              <w:rPr>
                <w:lang w:val="en-GB"/>
              </w:rPr>
            </w:pPr>
            <w:r w:rsidRPr="00294CDC">
              <w:rPr>
                <w:lang w:val="en-GB"/>
              </w:rPr>
              <w:t>Intake manifolds with variable geometry are prohibited, unless an unmodified OEM (Original Equipment Manufacturer) intake manifold is used.</w:t>
            </w:r>
          </w:p>
          <w:p w14:paraId="5447C481" w14:textId="5E7B54BA" w:rsidR="00E2677C" w:rsidRDefault="00E2677C" w:rsidP="00C55B16">
            <w:pPr>
              <w:rPr>
                <w:lang w:val="en-GB"/>
              </w:rPr>
            </w:pPr>
          </w:p>
          <w:p w14:paraId="3C6E4C52" w14:textId="6E72BD14" w:rsidR="003E19C9" w:rsidRDefault="003E19C9" w:rsidP="00C55B16">
            <w:pPr>
              <w:rPr>
                <w:lang w:val="en-GB"/>
              </w:rPr>
            </w:pPr>
          </w:p>
          <w:p w14:paraId="42CC998F" w14:textId="77777777" w:rsidR="003E19C9" w:rsidRPr="00294CDC" w:rsidRDefault="003E19C9" w:rsidP="00C55B16">
            <w:pPr>
              <w:rPr>
                <w:lang w:val="en-GB"/>
              </w:rPr>
            </w:pPr>
          </w:p>
          <w:p w14:paraId="28F09365" w14:textId="4210DF2B" w:rsidR="0015635B" w:rsidRPr="00294CDC" w:rsidRDefault="0015635B" w:rsidP="00C55B16">
            <w:pPr>
              <w:rPr>
                <w:u w:val="single"/>
                <w:lang w:val="en-GB"/>
              </w:rPr>
            </w:pPr>
            <w:r w:rsidRPr="00294CDC">
              <w:rPr>
                <w:u w:val="single"/>
                <w:lang w:val="en-GB"/>
              </w:rPr>
              <w:lastRenderedPageBreak/>
              <w:t>The intake manifold must be fitted with:</w:t>
            </w:r>
          </w:p>
          <w:p w14:paraId="30535EBC" w14:textId="5797C1C8" w:rsidR="0015635B" w:rsidRPr="0052176F" w:rsidRDefault="00E10045" w:rsidP="00E10045">
            <w:pPr>
              <w:pStyle w:val="ArticlePoint"/>
              <w:rPr>
                <w:lang w:val="en-GB"/>
              </w:rPr>
            </w:pPr>
            <w:r>
              <w:sym w:font="Wingdings" w:char="F09F"/>
            </w:r>
            <w:r w:rsidRPr="0052176F">
              <w:rPr>
                <w:lang w:val="en-GB"/>
              </w:rPr>
              <w:tab/>
            </w:r>
            <w:r w:rsidR="0015635B" w:rsidRPr="00B918D1">
              <w:rPr>
                <w:lang w:val="en-GB"/>
              </w:rPr>
              <w:t>E</w:t>
            </w:r>
            <w:r w:rsidR="0015635B" w:rsidRPr="0052176F">
              <w:rPr>
                <w:lang w:val="en-GB"/>
              </w:rPr>
              <w:t xml:space="preserve">ither a mechanically or </w:t>
            </w:r>
            <w:proofErr w:type="spellStart"/>
            <w:r w:rsidR="0015635B" w:rsidRPr="0052176F">
              <w:rPr>
                <w:lang w:val="en-GB"/>
              </w:rPr>
              <w:t>eletronically</w:t>
            </w:r>
            <w:proofErr w:type="spellEnd"/>
            <w:r w:rsidR="0015635B" w:rsidRPr="0052176F">
              <w:rPr>
                <w:lang w:val="en-GB"/>
              </w:rPr>
              <w:t xml:space="preserve"> controlled multiple valve throttle unit. If it is electrically controlled, the throttle unit must come from a commercial catalogue,</w:t>
            </w:r>
          </w:p>
          <w:p w14:paraId="0966325C" w14:textId="1D3D54D0" w:rsidR="0015635B" w:rsidRPr="00294CDC" w:rsidRDefault="00E10045" w:rsidP="00E10045">
            <w:pPr>
              <w:pStyle w:val="ArticlePoint"/>
              <w:rPr>
                <w:lang w:val="en-GB"/>
              </w:rPr>
            </w:pPr>
            <w:r w:rsidRPr="00E10045">
              <w:sym w:font="Wingdings" w:char="F09F"/>
            </w:r>
            <w:r w:rsidRPr="0052176F">
              <w:rPr>
                <w:lang w:val="en-GB"/>
              </w:rPr>
              <w:tab/>
            </w:r>
            <w:r w:rsidR="0015635B" w:rsidRPr="0052176F">
              <w:rPr>
                <w:lang w:val="en-GB"/>
              </w:rPr>
              <w:t xml:space="preserve">Or </w:t>
            </w:r>
            <w:r w:rsidR="0015635B" w:rsidRPr="00294CDC">
              <w:rPr>
                <w:lang w:val="en-GB"/>
              </w:rPr>
              <w:t>single-valve single throttle unit which may be mechanically or electrically controlled. If it is electrically controlled, the throttle unit must come from a commercial catalogue.</w:t>
            </w:r>
          </w:p>
          <w:p w14:paraId="30A6A1A7" w14:textId="77777777" w:rsidR="0015635B" w:rsidRPr="00294CDC" w:rsidRDefault="0015635B" w:rsidP="00C55B16">
            <w:pPr>
              <w:rPr>
                <w:lang w:val="en-GB"/>
              </w:rPr>
            </w:pPr>
            <w:r w:rsidRPr="00294CDC">
              <w:rPr>
                <w:lang w:val="en-GB"/>
              </w:rPr>
              <w:t>Local modifications (machining and/or addition of a sleeve) to the outside of the housing are permitted at the level of the air outlet and inlet in order to improve the connection with the charge pipes.</w:t>
            </w:r>
          </w:p>
          <w:p w14:paraId="03946049" w14:textId="77777777" w:rsidR="0015635B" w:rsidRPr="00294CDC" w:rsidRDefault="0015635B" w:rsidP="00C55B16">
            <w:pPr>
              <w:rPr>
                <w:lang w:val="en-GB"/>
              </w:rPr>
            </w:pPr>
            <w:r w:rsidRPr="00294CDC">
              <w:rPr>
                <w:lang w:val="en-GB"/>
              </w:rPr>
              <w:t>All air entering the engine must imperatively pass through the throttle opening or the opening of the air injection system.</w:t>
            </w:r>
          </w:p>
          <w:p w14:paraId="6E3E711C" w14:textId="77777777" w:rsidR="0015635B" w:rsidRPr="00294CDC" w:rsidRDefault="0015635B" w:rsidP="00C55B16">
            <w:pPr>
              <w:rPr>
                <w:lang w:val="en-GB"/>
              </w:rPr>
            </w:pPr>
            <w:r w:rsidRPr="00294CDC">
              <w:rPr>
                <w:lang w:val="en-GB"/>
              </w:rPr>
              <w:t>The volume of the intake manifold must be less than 18 litres.</w:t>
            </w:r>
          </w:p>
          <w:p w14:paraId="6C863FE5" w14:textId="77777777" w:rsidR="0015635B" w:rsidRPr="00294CDC" w:rsidRDefault="0015635B" w:rsidP="00C55B16">
            <w:pPr>
              <w:rPr>
                <w:lang w:val="en-GB"/>
              </w:rPr>
            </w:pPr>
            <w:r w:rsidRPr="00294CDC">
              <w:rPr>
                <w:lang w:val="en-GB"/>
              </w:rPr>
              <w:t>It is possible to integrate a mechanical pressure relief valve, provided that this valve discharges only into the atmosphere.</w:t>
            </w:r>
          </w:p>
        </w:tc>
      </w:tr>
      <w:tr w:rsidR="0015635B" w:rsidRPr="0087094B" w14:paraId="590F5E0E" w14:textId="77777777" w:rsidTr="00E2677C">
        <w:trPr>
          <w:jc w:val="center"/>
        </w:trPr>
        <w:tc>
          <w:tcPr>
            <w:tcW w:w="849" w:type="dxa"/>
            <w:shd w:val="clear" w:color="auto" w:fill="auto"/>
          </w:tcPr>
          <w:p w14:paraId="5498D44C" w14:textId="21AC53F2" w:rsidR="0015635B" w:rsidRPr="0015635B" w:rsidRDefault="0015635B" w:rsidP="00C55B16">
            <w:pPr>
              <w:pStyle w:val="Articleabc"/>
            </w:pPr>
            <w:r>
              <w:rPr>
                <w:lang w:val="en-US"/>
              </w:rPr>
              <w:lastRenderedPageBreak/>
              <w:t>e.</w:t>
            </w:r>
          </w:p>
        </w:tc>
        <w:tc>
          <w:tcPr>
            <w:tcW w:w="4537" w:type="dxa"/>
            <w:shd w:val="clear" w:color="auto" w:fill="auto"/>
          </w:tcPr>
          <w:p w14:paraId="06155DA0" w14:textId="77777777" w:rsidR="0015635B" w:rsidRPr="0087094B" w:rsidRDefault="0015635B" w:rsidP="00C55B16">
            <w:pPr>
              <w:pStyle w:val="Article"/>
            </w:pPr>
            <w:r w:rsidRPr="0087094B">
              <w:t>Collecteur d</w:t>
            </w:r>
            <w:r>
              <w:t>’</w:t>
            </w:r>
            <w:r w:rsidRPr="0087094B">
              <w:t>échappement</w:t>
            </w:r>
          </w:p>
        </w:tc>
        <w:tc>
          <w:tcPr>
            <w:tcW w:w="4547" w:type="dxa"/>
            <w:gridSpan w:val="2"/>
            <w:shd w:val="clear" w:color="auto" w:fill="auto"/>
          </w:tcPr>
          <w:p w14:paraId="7CB579D2" w14:textId="77777777" w:rsidR="0015635B" w:rsidRPr="0087094B" w:rsidRDefault="0015635B" w:rsidP="00C55B16">
            <w:pPr>
              <w:pStyle w:val="Article"/>
              <w:rPr>
                <w:lang w:val="en-GB"/>
              </w:rPr>
            </w:pPr>
            <w:r w:rsidRPr="0087094B">
              <w:rPr>
                <w:lang w:val="en-GB"/>
              </w:rPr>
              <w:t>Exhaust manifold</w:t>
            </w:r>
          </w:p>
        </w:tc>
      </w:tr>
      <w:tr w:rsidR="0015635B" w:rsidRPr="003E19C9" w14:paraId="6F74BCB6" w14:textId="77777777" w:rsidTr="00E2677C">
        <w:trPr>
          <w:jc w:val="center"/>
        </w:trPr>
        <w:tc>
          <w:tcPr>
            <w:tcW w:w="849" w:type="dxa"/>
            <w:shd w:val="clear" w:color="auto" w:fill="auto"/>
          </w:tcPr>
          <w:p w14:paraId="3D982729" w14:textId="77777777" w:rsidR="0015635B" w:rsidRPr="0087094B" w:rsidRDefault="0015635B" w:rsidP="00C55B16"/>
        </w:tc>
        <w:tc>
          <w:tcPr>
            <w:tcW w:w="4537" w:type="dxa"/>
            <w:shd w:val="clear" w:color="auto" w:fill="auto"/>
          </w:tcPr>
          <w:p w14:paraId="11233533" w14:textId="77777777" w:rsidR="0015635B" w:rsidRPr="00DB2B33" w:rsidRDefault="0015635B" w:rsidP="00C55B16">
            <w:pPr>
              <w:rPr>
                <w:lang w:val="fr-FR"/>
              </w:rPr>
            </w:pPr>
            <w:r w:rsidRPr="00DB2B33">
              <w:rPr>
                <w:lang w:val="fr-FR"/>
              </w:rPr>
              <w:t>Les collecteurs d’échappement à géométrie variable sont interdits.</w:t>
            </w:r>
          </w:p>
          <w:p w14:paraId="0EBCAF2F" w14:textId="4C492768" w:rsidR="0015635B" w:rsidRPr="00DB2B33" w:rsidRDefault="0015635B" w:rsidP="00C55B16">
            <w:pPr>
              <w:rPr>
                <w:lang w:val="fr-FR"/>
              </w:rPr>
            </w:pPr>
            <w:r w:rsidRPr="00DB2B33">
              <w:rPr>
                <w:lang w:val="fr-FR"/>
              </w:rPr>
              <w:t>L’épaisseur des tubes utilisés pour réaliser le collecteur d’échappement doit être supérieure ou égale à 0.8 mm, mesurée dans les parties non cintrées.</w:t>
            </w:r>
          </w:p>
        </w:tc>
        <w:tc>
          <w:tcPr>
            <w:tcW w:w="4547" w:type="dxa"/>
            <w:gridSpan w:val="2"/>
            <w:shd w:val="clear" w:color="auto" w:fill="auto"/>
          </w:tcPr>
          <w:p w14:paraId="779966C0" w14:textId="77777777" w:rsidR="0015635B" w:rsidRPr="00DB2B33" w:rsidRDefault="0015635B" w:rsidP="00C55B16">
            <w:pPr>
              <w:rPr>
                <w:lang w:val="en-GB"/>
              </w:rPr>
            </w:pPr>
            <w:r w:rsidRPr="00DB2B33">
              <w:rPr>
                <w:lang w:val="en-GB"/>
              </w:rPr>
              <w:t>Exhaust manifolds with variable geometry are prohibited.</w:t>
            </w:r>
          </w:p>
          <w:p w14:paraId="5307DB4B" w14:textId="2A0254ED" w:rsidR="0015635B" w:rsidRPr="00DB2B33" w:rsidRDefault="0015635B" w:rsidP="00C55B16">
            <w:pPr>
              <w:rPr>
                <w:lang w:val="en-GB"/>
              </w:rPr>
            </w:pPr>
            <w:r w:rsidRPr="00DB2B33">
              <w:rPr>
                <w:lang w:val="en-GB"/>
              </w:rPr>
              <w:t>The thickness of the pipes used for the exhaust manifold must be greater than or equal to 0.8 mm, measured in the uncurved parts.</w:t>
            </w:r>
          </w:p>
        </w:tc>
      </w:tr>
      <w:tr w:rsidR="0015635B" w:rsidRPr="001906B2" w14:paraId="3CE3B1F7" w14:textId="77777777" w:rsidTr="00E2677C">
        <w:trPr>
          <w:jc w:val="center"/>
        </w:trPr>
        <w:tc>
          <w:tcPr>
            <w:tcW w:w="849" w:type="dxa"/>
            <w:shd w:val="clear" w:color="auto" w:fill="auto"/>
          </w:tcPr>
          <w:p w14:paraId="6C78849B" w14:textId="49261F37" w:rsidR="0015635B" w:rsidRPr="00DB2E2D" w:rsidRDefault="0015635B" w:rsidP="00C55B16">
            <w:pPr>
              <w:pStyle w:val="Articleabc"/>
              <w:rPr>
                <w:lang w:val="en-US"/>
              </w:rPr>
            </w:pPr>
            <w:r>
              <w:rPr>
                <w:lang w:val="en-US"/>
              </w:rPr>
              <w:t>f.</w:t>
            </w:r>
          </w:p>
        </w:tc>
        <w:tc>
          <w:tcPr>
            <w:tcW w:w="4537" w:type="dxa"/>
            <w:shd w:val="clear" w:color="auto" w:fill="auto"/>
          </w:tcPr>
          <w:p w14:paraId="66841D20" w14:textId="77777777" w:rsidR="0015635B" w:rsidRPr="009E7669" w:rsidRDefault="0015635B" w:rsidP="00C55B16">
            <w:pPr>
              <w:rPr>
                <w:b/>
                <w:lang w:val="fr-FR"/>
              </w:rPr>
            </w:pPr>
            <w:r w:rsidRPr="009E7669">
              <w:rPr>
                <w:b/>
                <w:lang w:val="fr-FR"/>
              </w:rPr>
              <w:t>Vis, écrous, boulons</w:t>
            </w:r>
          </w:p>
        </w:tc>
        <w:tc>
          <w:tcPr>
            <w:tcW w:w="4547" w:type="dxa"/>
            <w:gridSpan w:val="2"/>
            <w:shd w:val="clear" w:color="auto" w:fill="auto"/>
          </w:tcPr>
          <w:p w14:paraId="755E4756" w14:textId="77777777" w:rsidR="0015635B" w:rsidRPr="009E7669" w:rsidRDefault="0015635B" w:rsidP="00C55B16">
            <w:pPr>
              <w:rPr>
                <w:b/>
              </w:rPr>
            </w:pPr>
            <w:proofErr w:type="spellStart"/>
            <w:r w:rsidRPr="009E7669">
              <w:rPr>
                <w:b/>
              </w:rPr>
              <w:t>Screws</w:t>
            </w:r>
            <w:proofErr w:type="spellEnd"/>
            <w:r w:rsidRPr="009E7669">
              <w:rPr>
                <w:b/>
              </w:rPr>
              <w:t xml:space="preserve">, </w:t>
            </w:r>
            <w:proofErr w:type="spellStart"/>
            <w:r w:rsidRPr="009E7669">
              <w:rPr>
                <w:b/>
              </w:rPr>
              <w:t>nuts</w:t>
            </w:r>
            <w:proofErr w:type="spellEnd"/>
            <w:r w:rsidRPr="009E7669">
              <w:rPr>
                <w:b/>
              </w:rPr>
              <w:t xml:space="preserve"> and </w:t>
            </w:r>
            <w:proofErr w:type="spellStart"/>
            <w:r w:rsidRPr="009E7669">
              <w:rPr>
                <w:b/>
              </w:rPr>
              <w:t>bolts</w:t>
            </w:r>
            <w:proofErr w:type="spellEnd"/>
          </w:p>
        </w:tc>
      </w:tr>
      <w:tr w:rsidR="0015635B" w:rsidRPr="003E19C9" w14:paraId="66C5C284" w14:textId="77777777" w:rsidTr="00E2677C">
        <w:trPr>
          <w:jc w:val="center"/>
        </w:trPr>
        <w:tc>
          <w:tcPr>
            <w:tcW w:w="849" w:type="dxa"/>
            <w:shd w:val="clear" w:color="auto" w:fill="auto"/>
          </w:tcPr>
          <w:p w14:paraId="062F3729" w14:textId="77777777" w:rsidR="0015635B" w:rsidRPr="009E7669" w:rsidRDefault="0015635B" w:rsidP="00C55B16"/>
        </w:tc>
        <w:tc>
          <w:tcPr>
            <w:tcW w:w="4537" w:type="dxa"/>
            <w:shd w:val="clear" w:color="auto" w:fill="auto"/>
          </w:tcPr>
          <w:p w14:paraId="5C63DEFC" w14:textId="77777777" w:rsidR="0015635B" w:rsidRPr="009E7669" w:rsidRDefault="0015635B" w:rsidP="00C55B16">
            <w:pPr>
              <w:rPr>
                <w:lang w:val="fr-FR"/>
              </w:rPr>
            </w:pPr>
            <w:r w:rsidRPr="009E7669">
              <w:rPr>
                <w:lang w:val="fr-FR"/>
              </w:rPr>
              <w:t>Un alliage à base de nickel peut être utilisé pour la fixation du collecteur d</w:t>
            </w:r>
            <w:r>
              <w:rPr>
                <w:lang w:val="fr-FR"/>
              </w:rPr>
              <w:t>’</w:t>
            </w:r>
            <w:r w:rsidRPr="009E7669">
              <w:rPr>
                <w:lang w:val="fr-FR"/>
              </w:rPr>
              <w:t>échappement au cylindre.</w:t>
            </w:r>
          </w:p>
        </w:tc>
        <w:tc>
          <w:tcPr>
            <w:tcW w:w="4547" w:type="dxa"/>
            <w:gridSpan w:val="2"/>
            <w:shd w:val="clear" w:color="auto" w:fill="auto"/>
          </w:tcPr>
          <w:p w14:paraId="7E6E4122" w14:textId="77777777" w:rsidR="0015635B" w:rsidRPr="009E7669" w:rsidRDefault="0015635B" w:rsidP="00C55B16">
            <w:pPr>
              <w:rPr>
                <w:lang w:val="en-US"/>
              </w:rPr>
            </w:pPr>
            <w:r w:rsidRPr="009E7669">
              <w:rPr>
                <w:lang w:val="en-US"/>
              </w:rPr>
              <w:t>A nickel-based alloy may be used for the fixing of the exhaust manifold to the cylinder head.</w:t>
            </w:r>
          </w:p>
        </w:tc>
      </w:tr>
      <w:tr w:rsidR="0015635B" w:rsidRPr="0087094B" w14:paraId="573B3476" w14:textId="77777777" w:rsidTr="00E2677C">
        <w:trPr>
          <w:jc w:val="center"/>
        </w:trPr>
        <w:tc>
          <w:tcPr>
            <w:tcW w:w="849" w:type="dxa"/>
            <w:shd w:val="clear" w:color="auto" w:fill="auto"/>
          </w:tcPr>
          <w:p w14:paraId="4BC423E2" w14:textId="3F182F11" w:rsidR="0015635B" w:rsidRPr="0015635B" w:rsidRDefault="0015635B" w:rsidP="00C55B16">
            <w:pPr>
              <w:pStyle w:val="Articleabc"/>
            </w:pPr>
            <w:r>
              <w:rPr>
                <w:lang w:val="en-US"/>
              </w:rPr>
              <w:t>g.</w:t>
            </w:r>
          </w:p>
        </w:tc>
        <w:tc>
          <w:tcPr>
            <w:tcW w:w="4537" w:type="dxa"/>
            <w:shd w:val="clear" w:color="auto" w:fill="auto"/>
          </w:tcPr>
          <w:p w14:paraId="3EA17E73" w14:textId="77777777" w:rsidR="0015635B" w:rsidRPr="0087094B" w:rsidRDefault="0015635B" w:rsidP="00C55B16">
            <w:pPr>
              <w:pStyle w:val="Article"/>
            </w:pPr>
            <w:r w:rsidRPr="0087094B">
              <w:t>Pompe à eau</w:t>
            </w:r>
          </w:p>
        </w:tc>
        <w:tc>
          <w:tcPr>
            <w:tcW w:w="4547" w:type="dxa"/>
            <w:gridSpan w:val="2"/>
            <w:shd w:val="clear" w:color="auto" w:fill="auto"/>
          </w:tcPr>
          <w:p w14:paraId="547CEA74" w14:textId="77777777" w:rsidR="0015635B" w:rsidRPr="0087094B" w:rsidRDefault="0015635B" w:rsidP="00C55B16">
            <w:pPr>
              <w:pStyle w:val="Article"/>
              <w:rPr>
                <w:lang w:val="en-GB"/>
              </w:rPr>
            </w:pPr>
            <w:r w:rsidRPr="0087094B">
              <w:rPr>
                <w:lang w:val="en-GB"/>
              </w:rPr>
              <w:t>Water pump</w:t>
            </w:r>
          </w:p>
        </w:tc>
      </w:tr>
      <w:tr w:rsidR="0015635B" w:rsidRPr="0087094B" w14:paraId="28B70DC2" w14:textId="77777777" w:rsidTr="00E2677C">
        <w:trPr>
          <w:jc w:val="center"/>
        </w:trPr>
        <w:tc>
          <w:tcPr>
            <w:tcW w:w="849" w:type="dxa"/>
            <w:shd w:val="clear" w:color="auto" w:fill="auto"/>
          </w:tcPr>
          <w:p w14:paraId="15588848" w14:textId="77777777" w:rsidR="0015635B" w:rsidRPr="0087094B" w:rsidRDefault="0015635B" w:rsidP="00C55B16"/>
        </w:tc>
        <w:tc>
          <w:tcPr>
            <w:tcW w:w="4537" w:type="dxa"/>
            <w:shd w:val="clear" w:color="auto" w:fill="auto"/>
          </w:tcPr>
          <w:p w14:paraId="0070FDD7" w14:textId="77777777" w:rsidR="0015635B" w:rsidRPr="0087094B" w:rsidRDefault="0015635B" w:rsidP="00C55B16">
            <w:pPr>
              <w:rPr>
                <w:lang w:val="fr-FR"/>
              </w:rPr>
            </w:pPr>
            <w:r w:rsidRPr="0087094B">
              <w:rPr>
                <w:lang w:val="fr-FR"/>
              </w:rPr>
              <w:t>Libre.</w:t>
            </w:r>
          </w:p>
        </w:tc>
        <w:tc>
          <w:tcPr>
            <w:tcW w:w="4547" w:type="dxa"/>
            <w:gridSpan w:val="2"/>
            <w:shd w:val="clear" w:color="auto" w:fill="auto"/>
          </w:tcPr>
          <w:p w14:paraId="09C6BFC1" w14:textId="77777777" w:rsidR="0015635B" w:rsidRPr="0087094B" w:rsidRDefault="0015635B" w:rsidP="00C55B16">
            <w:pPr>
              <w:rPr>
                <w:lang w:val="en-GB"/>
              </w:rPr>
            </w:pPr>
            <w:r w:rsidRPr="0087094B">
              <w:rPr>
                <w:lang w:val="en-GB"/>
              </w:rPr>
              <w:t>Free.</w:t>
            </w:r>
          </w:p>
        </w:tc>
      </w:tr>
      <w:tr w:rsidR="0015635B" w:rsidRPr="001906B2" w14:paraId="5C079E31" w14:textId="77777777" w:rsidTr="00E2677C">
        <w:trPr>
          <w:jc w:val="center"/>
        </w:trPr>
        <w:tc>
          <w:tcPr>
            <w:tcW w:w="849" w:type="dxa"/>
            <w:shd w:val="clear" w:color="auto" w:fill="auto"/>
          </w:tcPr>
          <w:p w14:paraId="119784C3" w14:textId="17B1039E" w:rsidR="0015635B" w:rsidRPr="00DB2E2D" w:rsidRDefault="0015635B" w:rsidP="00C55B16">
            <w:pPr>
              <w:pStyle w:val="Articleabc"/>
              <w:rPr>
                <w:lang w:val="en-US"/>
              </w:rPr>
            </w:pPr>
            <w:r>
              <w:rPr>
                <w:lang w:val="en-US"/>
              </w:rPr>
              <w:t>h.</w:t>
            </w:r>
          </w:p>
        </w:tc>
        <w:tc>
          <w:tcPr>
            <w:tcW w:w="4537" w:type="dxa"/>
            <w:shd w:val="clear" w:color="auto" w:fill="auto"/>
          </w:tcPr>
          <w:p w14:paraId="7CCCEE49" w14:textId="77777777" w:rsidR="0015635B" w:rsidRPr="009E7669" w:rsidRDefault="0015635B" w:rsidP="00C55B16">
            <w:pPr>
              <w:rPr>
                <w:b/>
                <w:lang w:val="fr-FR"/>
              </w:rPr>
            </w:pPr>
            <w:r w:rsidRPr="009E7669">
              <w:rPr>
                <w:b/>
                <w:lang w:val="fr-FR"/>
              </w:rPr>
              <w:t>Joints</w:t>
            </w:r>
          </w:p>
        </w:tc>
        <w:tc>
          <w:tcPr>
            <w:tcW w:w="4547" w:type="dxa"/>
            <w:gridSpan w:val="2"/>
            <w:shd w:val="clear" w:color="auto" w:fill="auto"/>
          </w:tcPr>
          <w:p w14:paraId="5CDE6CFA" w14:textId="77777777" w:rsidR="0015635B" w:rsidRPr="009E7669" w:rsidRDefault="0015635B" w:rsidP="00C55B16">
            <w:pPr>
              <w:rPr>
                <w:b/>
              </w:rPr>
            </w:pPr>
            <w:proofErr w:type="spellStart"/>
            <w:r w:rsidRPr="009E7669">
              <w:rPr>
                <w:b/>
              </w:rPr>
              <w:t>Gaskets</w:t>
            </w:r>
            <w:proofErr w:type="spellEnd"/>
          </w:p>
        </w:tc>
      </w:tr>
      <w:tr w:rsidR="0015635B" w:rsidRPr="001906B2" w14:paraId="1CBB0005" w14:textId="77777777" w:rsidTr="00E2677C">
        <w:trPr>
          <w:jc w:val="center"/>
        </w:trPr>
        <w:tc>
          <w:tcPr>
            <w:tcW w:w="849" w:type="dxa"/>
            <w:shd w:val="clear" w:color="auto" w:fill="auto"/>
          </w:tcPr>
          <w:p w14:paraId="2B4CA2CE" w14:textId="77777777" w:rsidR="0015635B" w:rsidRPr="009E7669" w:rsidRDefault="0015635B" w:rsidP="00C55B16"/>
        </w:tc>
        <w:tc>
          <w:tcPr>
            <w:tcW w:w="4537" w:type="dxa"/>
            <w:shd w:val="clear" w:color="auto" w:fill="auto"/>
          </w:tcPr>
          <w:p w14:paraId="360E8CFB" w14:textId="77777777" w:rsidR="0015635B" w:rsidRPr="009E7669" w:rsidRDefault="0015635B" w:rsidP="00C55B16">
            <w:pPr>
              <w:rPr>
                <w:lang w:val="fr-FR"/>
              </w:rPr>
            </w:pPr>
            <w:r w:rsidRPr="009E7669">
              <w:rPr>
                <w:lang w:val="fr-FR"/>
              </w:rPr>
              <w:t>Libres.</w:t>
            </w:r>
          </w:p>
        </w:tc>
        <w:tc>
          <w:tcPr>
            <w:tcW w:w="4547" w:type="dxa"/>
            <w:gridSpan w:val="2"/>
            <w:shd w:val="clear" w:color="auto" w:fill="auto"/>
          </w:tcPr>
          <w:p w14:paraId="67435259" w14:textId="77777777" w:rsidR="0015635B" w:rsidRPr="009E7669" w:rsidRDefault="0015635B" w:rsidP="00C55B16">
            <w:r w:rsidRPr="009E7669">
              <w:t>Free.</w:t>
            </w:r>
          </w:p>
        </w:tc>
      </w:tr>
      <w:tr w:rsidR="0015635B" w:rsidRPr="0087094B" w14:paraId="5023DF67" w14:textId="77777777" w:rsidTr="00E2677C">
        <w:trPr>
          <w:jc w:val="center"/>
        </w:trPr>
        <w:tc>
          <w:tcPr>
            <w:tcW w:w="849" w:type="dxa"/>
            <w:shd w:val="clear" w:color="auto" w:fill="auto"/>
          </w:tcPr>
          <w:p w14:paraId="4CFC7191" w14:textId="62E0692B" w:rsidR="0015635B" w:rsidRPr="0015635B" w:rsidRDefault="0015635B" w:rsidP="00C55B16">
            <w:pPr>
              <w:pStyle w:val="Articleabc"/>
            </w:pPr>
            <w:r>
              <w:t>i.</w:t>
            </w:r>
          </w:p>
        </w:tc>
        <w:tc>
          <w:tcPr>
            <w:tcW w:w="4537" w:type="dxa"/>
            <w:shd w:val="clear" w:color="auto" w:fill="auto"/>
          </w:tcPr>
          <w:p w14:paraId="0B9DB8E5" w14:textId="77777777" w:rsidR="0015635B" w:rsidRPr="0087094B" w:rsidRDefault="0015635B" w:rsidP="00C55B16">
            <w:pPr>
              <w:pStyle w:val="Article"/>
            </w:pPr>
            <w:r w:rsidRPr="0087094B">
              <w:t>Pompe à huile</w:t>
            </w:r>
          </w:p>
        </w:tc>
        <w:tc>
          <w:tcPr>
            <w:tcW w:w="4547" w:type="dxa"/>
            <w:gridSpan w:val="2"/>
            <w:shd w:val="clear" w:color="auto" w:fill="auto"/>
          </w:tcPr>
          <w:p w14:paraId="3CCAEE47" w14:textId="77777777" w:rsidR="0015635B" w:rsidRPr="0087094B" w:rsidRDefault="0015635B" w:rsidP="00C55B16">
            <w:pPr>
              <w:pStyle w:val="Article"/>
              <w:rPr>
                <w:lang w:val="en-GB"/>
              </w:rPr>
            </w:pPr>
            <w:r w:rsidRPr="0087094B">
              <w:rPr>
                <w:lang w:val="en-GB"/>
              </w:rPr>
              <w:t>Oil pump</w:t>
            </w:r>
          </w:p>
        </w:tc>
      </w:tr>
      <w:tr w:rsidR="0015635B" w:rsidRPr="003E19C9" w14:paraId="5B083CF8" w14:textId="77777777" w:rsidTr="00E2677C">
        <w:trPr>
          <w:jc w:val="center"/>
        </w:trPr>
        <w:tc>
          <w:tcPr>
            <w:tcW w:w="849" w:type="dxa"/>
            <w:shd w:val="clear" w:color="auto" w:fill="auto"/>
          </w:tcPr>
          <w:p w14:paraId="0B3E4272" w14:textId="77777777" w:rsidR="0015635B" w:rsidRPr="0087094B" w:rsidRDefault="0015635B" w:rsidP="00C55B16"/>
        </w:tc>
        <w:tc>
          <w:tcPr>
            <w:tcW w:w="4537" w:type="dxa"/>
            <w:shd w:val="clear" w:color="auto" w:fill="auto"/>
          </w:tcPr>
          <w:p w14:paraId="6E87C296" w14:textId="77777777" w:rsidR="0015635B" w:rsidRPr="0087094B" w:rsidRDefault="0015635B" w:rsidP="00C55B16">
            <w:pPr>
              <w:rPr>
                <w:lang w:val="fr-FR"/>
              </w:rPr>
            </w:pPr>
            <w:r w:rsidRPr="0087094B">
              <w:rPr>
                <w:lang w:val="fr-FR"/>
              </w:rPr>
              <w:t>Libre.</w:t>
            </w:r>
          </w:p>
          <w:p w14:paraId="6940F704" w14:textId="77777777" w:rsidR="0015635B" w:rsidRPr="0087094B" w:rsidRDefault="0015635B" w:rsidP="00C55B16">
            <w:pPr>
              <w:rPr>
                <w:lang w:val="fr-FR"/>
              </w:rPr>
            </w:pPr>
            <w:r w:rsidRPr="0087094B">
              <w:rPr>
                <w:lang w:val="fr-FR"/>
              </w:rPr>
              <w:t>La lubrification par carter sec est autorisée.</w:t>
            </w:r>
          </w:p>
          <w:p w14:paraId="7C513E79" w14:textId="77777777" w:rsidR="0015635B" w:rsidRPr="0087094B" w:rsidRDefault="0015635B" w:rsidP="00C55B16">
            <w:pPr>
              <w:rPr>
                <w:lang w:val="fr-FR"/>
              </w:rPr>
            </w:pPr>
            <w:r w:rsidRPr="0087094B">
              <w:rPr>
                <w:lang w:val="fr-FR"/>
              </w:rPr>
              <w:t>Dans ce cas, la pompe à huile doit être extérieure au bloc moteur.</w:t>
            </w:r>
          </w:p>
          <w:p w14:paraId="53D6A8FC" w14:textId="77777777" w:rsidR="0015635B" w:rsidRPr="0087094B" w:rsidRDefault="0015635B" w:rsidP="00C55B16">
            <w:pPr>
              <w:rPr>
                <w:lang w:val="fr-FR"/>
              </w:rPr>
            </w:pPr>
            <w:r w:rsidRPr="0087094B">
              <w:rPr>
                <w:lang w:val="fr-FR"/>
              </w:rPr>
              <w:t>L</w:t>
            </w:r>
            <w:r>
              <w:rPr>
                <w:lang w:val="fr-FR"/>
              </w:rPr>
              <w:t>’</w:t>
            </w:r>
            <w:r w:rsidRPr="0087094B">
              <w:rPr>
                <w:lang w:val="fr-FR"/>
              </w:rPr>
              <w:t>ajout de canalisations d</w:t>
            </w:r>
            <w:r>
              <w:rPr>
                <w:lang w:val="fr-FR"/>
              </w:rPr>
              <w:t>’</w:t>
            </w:r>
            <w:r w:rsidRPr="0087094B">
              <w:rPr>
                <w:lang w:val="fr-FR"/>
              </w:rPr>
              <w:t>huile, avec clapet de tarage, pour le refroidissement des pistons est autorisé.</w:t>
            </w:r>
          </w:p>
          <w:p w14:paraId="6D1D9D4B" w14:textId="77777777" w:rsidR="0015635B" w:rsidRPr="0087094B" w:rsidRDefault="0015635B" w:rsidP="00C55B16">
            <w:pPr>
              <w:rPr>
                <w:lang w:val="fr-FR"/>
              </w:rPr>
            </w:pPr>
            <w:r w:rsidRPr="0087094B">
              <w:rPr>
                <w:lang w:val="fr-FR"/>
              </w:rPr>
              <w:t>L</w:t>
            </w:r>
            <w:r>
              <w:rPr>
                <w:lang w:val="fr-FR"/>
              </w:rPr>
              <w:t>’</w:t>
            </w:r>
            <w:r w:rsidRPr="0087094B">
              <w:rPr>
                <w:lang w:val="fr-FR"/>
              </w:rPr>
              <w:t>emplacement du réservoir d</w:t>
            </w:r>
            <w:r>
              <w:rPr>
                <w:lang w:val="fr-FR"/>
              </w:rPr>
              <w:t>’</w:t>
            </w:r>
            <w:r w:rsidRPr="0087094B">
              <w:rPr>
                <w:lang w:val="fr-FR"/>
              </w:rPr>
              <w:t>huile est libre mais il doit se trouver à l</w:t>
            </w:r>
            <w:r>
              <w:rPr>
                <w:lang w:val="fr-FR"/>
              </w:rPr>
              <w:t>’</w:t>
            </w:r>
            <w:r w:rsidRPr="0087094B">
              <w:rPr>
                <w:lang w:val="fr-FR"/>
              </w:rPr>
              <w:t>extérieur de l</w:t>
            </w:r>
            <w:r>
              <w:rPr>
                <w:lang w:val="fr-FR"/>
              </w:rPr>
              <w:t>’</w:t>
            </w:r>
            <w:r w:rsidRPr="0087094B">
              <w:rPr>
                <w:lang w:val="fr-FR"/>
              </w:rPr>
              <w:t xml:space="preserve">habitacle. </w:t>
            </w:r>
          </w:p>
        </w:tc>
        <w:tc>
          <w:tcPr>
            <w:tcW w:w="4547" w:type="dxa"/>
            <w:gridSpan w:val="2"/>
            <w:shd w:val="clear" w:color="auto" w:fill="auto"/>
          </w:tcPr>
          <w:p w14:paraId="2428269B" w14:textId="77777777" w:rsidR="0015635B" w:rsidRPr="0087094B" w:rsidRDefault="0015635B" w:rsidP="00C55B16">
            <w:pPr>
              <w:rPr>
                <w:lang w:val="en-GB"/>
              </w:rPr>
            </w:pPr>
            <w:r w:rsidRPr="0087094B">
              <w:rPr>
                <w:lang w:val="en-GB"/>
              </w:rPr>
              <w:t>Free.</w:t>
            </w:r>
          </w:p>
          <w:p w14:paraId="335DD290" w14:textId="77777777" w:rsidR="0015635B" w:rsidRPr="0087094B" w:rsidRDefault="0015635B" w:rsidP="00C55B16">
            <w:pPr>
              <w:rPr>
                <w:lang w:val="en-GB"/>
              </w:rPr>
            </w:pPr>
            <w:r w:rsidRPr="0087094B">
              <w:rPr>
                <w:lang w:val="en-GB"/>
              </w:rPr>
              <w:t>Lubrication by dry sump is allowed.</w:t>
            </w:r>
          </w:p>
          <w:p w14:paraId="3163B861" w14:textId="77777777" w:rsidR="0015635B" w:rsidRPr="0087094B" w:rsidRDefault="0015635B" w:rsidP="00C55B16">
            <w:pPr>
              <w:rPr>
                <w:lang w:val="en-GB"/>
              </w:rPr>
            </w:pPr>
            <w:r w:rsidRPr="0087094B">
              <w:rPr>
                <w:lang w:val="en-GB"/>
              </w:rPr>
              <w:t>In this case the oil pump must be external to the engine block.</w:t>
            </w:r>
          </w:p>
          <w:p w14:paraId="59A52173" w14:textId="77777777" w:rsidR="0015635B" w:rsidRPr="0087094B" w:rsidRDefault="0015635B" w:rsidP="00C55B16">
            <w:pPr>
              <w:rPr>
                <w:lang w:val="en-GB"/>
              </w:rPr>
            </w:pPr>
            <w:r w:rsidRPr="0087094B">
              <w:rPr>
                <w:lang w:val="en-GB"/>
              </w:rPr>
              <w:t>The addition of oil lines, with pre-set valves, for cooling the pistons is authorised.</w:t>
            </w:r>
          </w:p>
          <w:p w14:paraId="2F012C2B" w14:textId="77777777" w:rsidR="0015635B" w:rsidRPr="0087094B" w:rsidRDefault="0015635B" w:rsidP="00C55B16">
            <w:pPr>
              <w:rPr>
                <w:lang w:val="en-GB"/>
              </w:rPr>
            </w:pPr>
            <w:r w:rsidRPr="0087094B">
              <w:rPr>
                <w:lang w:val="en-GB"/>
              </w:rPr>
              <w:t>The oil tank location is free, but it has to be outside of the cockpit.</w:t>
            </w:r>
          </w:p>
        </w:tc>
      </w:tr>
      <w:tr w:rsidR="0015635B" w:rsidRPr="0087094B" w14:paraId="60A1585F" w14:textId="77777777" w:rsidTr="00E2677C">
        <w:trPr>
          <w:jc w:val="center"/>
        </w:trPr>
        <w:tc>
          <w:tcPr>
            <w:tcW w:w="849" w:type="dxa"/>
            <w:shd w:val="clear" w:color="auto" w:fill="auto"/>
          </w:tcPr>
          <w:p w14:paraId="6617DDA5" w14:textId="20AE7549" w:rsidR="0015635B" w:rsidRPr="0015635B" w:rsidRDefault="0015635B" w:rsidP="00C55B16">
            <w:pPr>
              <w:pStyle w:val="Articleabc"/>
            </w:pPr>
            <w:r>
              <w:rPr>
                <w:lang w:val="en-US"/>
              </w:rPr>
              <w:t>j.</w:t>
            </w:r>
          </w:p>
        </w:tc>
        <w:tc>
          <w:tcPr>
            <w:tcW w:w="4537" w:type="dxa"/>
            <w:shd w:val="clear" w:color="auto" w:fill="auto"/>
          </w:tcPr>
          <w:p w14:paraId="3C9EDDD4" w14:textId="77777777" w:rsidR="0015635B" w:rsidRPr="0087094B" w:rsidRDefault="0015635B" w:rsidP="00C55B16">
            <w:pPr>
              <w:pStyle w:val="Article"/>
            </w:pPr>
            <w:r w:rsidRPr="0087094B">
              <w:t>Turbocompresseur</w:t>
            </w:r>
          </w:p>
        </w:tc>
        <w:tc>
          <w:tcPr>
            <w:tcW w:w="4547" w:type="dxa"/>
            <w:gridSpan w:val="2"/>
            <w:shd w:val="clear" w:color="auto" w:fill="auto"/>
          </w:tcPr>
          <w:p w14:paraId="35B0F485" w14:textId="77777777" w:rsidR="0015635B" w:rsidRPr="0087094B" w:rsidRDefault="0015635B" w:rsidP="00C55B16">
            <w:pPr>
              <w:pStyle w:val="Article"/>
              <w:rPr>
                <w:lang w:val="en-GB"/>
              </w:rPr>
            </w:pPr>
            <w:r w:rsidRPr="0087094B">
              <w:rPr>
                <w:lang w:val="en-GB"/>
              </w:rPr>
              <w:t>Turbocharger</w:t>
            </w:r>
          </w:p>
        </w:tc>
      </w:tr>
      <w:tr w:rsidR="0015635B" w:rsidRPr="003E19C9" w14:paraId="30142E54" w14:textId="77777777" w:rsidTr="00E2677C">
        <w:trPr>
          <w:jc w:val="center"/>
        </w:trPr>
        <w:tc>
          <w:tcPr>
            <w:tcW w:w="849" w:type="dxa"/>
            <w:shd w:val="clear" w:color="auto" w:fill="auto"/>
          </w:tcPr>
          <w:p w14:paraId="28C82E59" w14:textId="77777777" w:rsidR="0015635B" w:rsidRPr="0087094B" w:rsidRDefault="0015635B" w:rsidP="00C55B16"/>
        </w:tc>
        <w:tc>
          <w:tcPr>
            <w:tcW w:w="4537" w:type="dxa"/>
            <w:shd w:val="clear" w:color="auto" w:fill="auto"/>
          </w:tcPr>
          <w:p w14:paraId="22A6CD26" w14:textId="77777777" w:rsidR="0015635B" w:rsidRPr="0087094B" w:rsidRDefault="0015635B" w:rsidP="00C55B16">
            <w:pPr>
              <w:rPr>
                <w:lang w:val="fr-FR"/>
              </w:rPr>
            </w:pPr>
            <w:r w:rsidRPr="0087094B">
              <w:rPr>
                <w:lang w:val="fr-FR"/>
              </w:rPr>
              <w:t>Le turbocompresseur doit être unique, mono étage de compression et de détente, sans pas variable, ni géométrie variable.</w:t>
            </w:r>
          </w:p>
          <w:p w14:paraId="7418E2D9" w14:textId="77777777" w:rsidR="0015635B" w:rsidRPr="0087094B" w:rsidRDefault="0015635B" w:rsidP="00C55B16">
            <w:pPr>
              <w:rPr>
                <w:lang w:val="fr-FR"/>
              </w:rPr>
            </w:pPr>
          </w:p>
          <w:p w14:paraId="79C399F0" w14:textId="77777777" w:rsidR="0015635B" w:rsidRPr="0087094B" w:rsidRDefault="0015635B" w:rsidP="00C55B16">
            <w:pPr>
              <w:pStyle w:val="Article-bis"/>
              <w:rPr>
                <w:b w:val="0"/>
                <w:i w:val="0"/>
                <w:u w:val="single"/>
              </w:rPr>
            </w:pPr>
            <w:r w:rsidRPr="0087094B">
              <w:rPr>
                <w:b w:val="0"/>
                <w:i w:val="0"/>
                <w:u w:val="single"/>
              </w:rPr>
              <w:t>Lubrification</w:t>
            </w:r>
          </w:p>
          <w:p w14:paraId="5FF576CF" w14:textId="77777777" w:rsidR="0015635B" w:rsidRDefault="0015635B" w:rsidP="00C55B16">
            <w:pPr>
              <w:rPr>
                <w:lang w:val="fr-FR"/>
              </w:rPr>
            </w:pPr>
            <w:r w:rsidRPr="0087094B">
              <w:rPr>
                <w:lang w:val="fr-FR"/>
              </w:rPr>
              <w:t>L</w:t>
            </w:r>
            <w:r>
              <w:rPr>
                <w:lang w:val="fr-FR"/>
              </w:rPr>
              <w:t>’</w:t>
            </w:r>
            <w:r w:rsidRPr="0087094B">
              <w:rPr>
                <w:lang w:val="fr-FR"/>
              </w:rPr>
              <w:t>ajout de conduits d</w:t>
            </w:r>
            <w:r>
              <w:rPr>
                <w:lang w:val="fr-FR"/>
              </w:rPr>
              <w:t>’</w:t>
            </w:r>
            <w:r w:rsidRPr="0087094B">
              <w:rPr>
                <w:lang w:val="fr-FR"/>
              </w:rPr>
              <w:t>huile internes et/ou la modification des conduits d</w:t>
            </w:r>
            <w:r>
              <w:rPr>
                <w:lang w:val="fr-FR"/>
              </w:rPr>
              <w:t>’</w:t>
            </w:r>
            <w:r w:rsidRPr="0087094B">
              <w:rPr>
                <w:lang w:val="fr-FR"/>
              </w:rPr>
              <w:t>huile internes d</w:t>
            </w:r>
            <w:r>
              <w:rPr>
                <w:lang w:val="fr-FR"/>
              </w:rPr>
              <w:t>’</w:t>
            </w:r>
            <w:r w:rsidRPr="0087094B">
              <w:rPr>
                <w:lang w:val="fr-FR"/>
              </w:rPr>
              <w:t>origine pour ajuster le débit sont autorisés.</w:t>
            </w:r>
          </w:p>
          <w:p w14:paraId="66DBCF52" w14:textId="77777777" w:rsidR="0015635B" w:rsidRPr="003F71B1" w:rsidRDefault="0015635B" w:rsidP="00C55B16">
            <w:pPr>
              <w:rPr>
                <w:u w:val="single"/>
              </w:rPr>
            </w:pPr>
            <w:r w:rsidRPr="003F71B1">
              <w:rPr>
                <w:u w:val="single"/>
              </w:rPr>
              <w:t>Capteur de vitesse</w:t>
            </w:r>
          </w:p>
          <w:p w14:paraId="6353090E" w14:textId="77777777" w:rsidR="0015635B" w:rsidRDefault="0015635B" w:rsidP="00C55B16">
            <w:r w:rsidRPr="003F71B1">
              <w:t>L</w:t>
            </w:r>
            <w:r>
              <w:t>’</w:t>
            </w:r>
            <w:r w:rsidRPr="003F71B1">
              <w:t>installation d</w:t>
            </w:r>
            <w:r>
              <w:t>’</w:t>
            </w:r>
            <w:r w:rsidRPr="003F71B1">
              <w:t>un capteur de vitesse est autorisée.</w:t>
            </w:r>
          </w:p>
          <w:p w14:paraId="4F4ABD39" w14:textId="77777777" w:rsidR="0015635B" w:rsidRDefault="0015635B" w:rsidP="00C55B16"/>
          <w:p w14:paraId="19AD5AC0" w14:textId="7ECA0057" w:rsidR="0015635B" w:rsidRPr="006D130F" w:rsidRDefault="0015635B" w:rsidP="00C55B16">
            <w:r w:rsidRPr="006D130F">
              <w:t>Exception : Les moteurs à double turbocompresseur ou les moteurs turbocompressés/suralimentés non modifiés provenant d’un modèle d’automobile produit en une quantité supérieure à 2500 unités sont autorisés, à condition qu’ils ne soient pas modifiés.</w:t>
            </w:r>
          </w:p>
        </w:tc>
        <w:tc>
          <w:tcPr>
            <w:tcW w:w="4547" w:type="dxa"/>
            <w:gridSpan w:val="2"/>
            <w:shd w:val="clear" w:color="auto" w:fill="auto"/>
          </w:tcPr>
          <w:p w14:paraId="2A7F490D" w14:textId="77777777" w:rsidR="0015635B" w:rsidRPr="003F71B1" w:rsidRDefault="0015635B" w:rsidP="00C55B16">
            <w:pPr>
              <w:rPr>
                <w:lang w:val="en-GB"/>
              </w:rPr>
            </w:pPr>
            <w:r w:rsidRPr="003F71B1">
              <w:rPr>
                <w:lang w:val="en-GB"/>
              </w:rPr>
              <w:t>The turbocharger must be single turbocharger, with single stage compression and expansion, and must not have variable pitch or variable geometry.</w:t>
            </w:r>
          </w:p>
          <w:p w14:paraId="70222E45" w14:textId="77777777" w:rsidR="0015635B" w:rsidRPr="003F71B1" w:rsidRDefault="0015635B" w:rsidP="00C55B16">
            <w:pPr>
              <w:pStyle w:val="Article-bis"/>
              <w:rPr>
                <w:b w:val="0"/>
                <w:i w:val="0"/>
                <w:u w:val="single"/>
                <w:lang w:val="en-GB"/>
              </w:rPr>
            </w:pPr>
            <w:r w:rsidRPr="003F71B1">
              <w:rPr>
                <w:b w:val="0"/>
                <w:i w:val="0"/>
                <w:u w:val="single"/>
                <w:lang w:val="en-GB"/>
              </w:rPr>
              <w:t>Lubrication</w:t>
            </w:r>
          </w:p>
          <w:p w14:paraId="6A55EFE5" w14:textId="77777777" w:rsidR="0015635B" w:rsidRPr="003F71B1" w:rsidRDefault="0015635B" w:rsidP="00C55B16">
            <w:pPr>
              <w:rPr>
                <w:lang w:val="en-GB"/>
              </w:rPr>
            </w:pPr>
            <w:r w:rsidRPr="003F71B1">
              <w:rPr>
                <w:lang w:val="en-GB"/>
              </w:rPr>
              <w:t>The addition of internal oil lines and/or the modification of the original oil lines for adjusting the flow are permitted.</w:t>
            </w:r>
          </w:p>
          <w:p w14:paraId="7DE11481" w14:textId="77777777" w:rsidR="0015635B" w:rsidRPr="003F71B1" w:rsidRDefault="0015635B" w:rsidP="00C55B16">
            <w:pPr>
              <w:rPr>
                <w:lang w:val="en-GB"/>
              </w:rPr>
            </w:pPr>
          </w:p>
          <w:p w14:paraId="3EDCA3C8" w14:textId="77777777" w:rsidR="0015635B" w:rsidRPr="003F71B1" w:rsidRDefault="0015635B" w:rsidP="00C55B16">
            <w:pPr>
              <w:rPr>
                <w:u w:val="single"/>
                <w:lang w:val="en-GB"/>
              </w:rPr>
            </w:pPr>
            <w:r w:rsidRPr="003F71B1">
              <w:rPr>
                <w:u w:val="single"/>
                <w:lang w:val="en-GB"/>
              </w:rPr>
              <w:t>Speed sensor</w:t>
            </w:r>
          </w:p>
          <w:p w14:paraId="3BC185C9" w14:textId="77777777" w:rsidR="0015635B" w:rsidRDefault="0015635B" w:rsidP="00C55B16">
            <w:pPr>
              <w:rPr>
                <w:lang w:val="en-GB"/>
              </w:rPr>
            </w:pPr>
            <w:r w:rsidRPr="003F71B1">
              <w:rPr>
                <w:lang w:val="en-GB"/>
              </w:rPr>
              <w:t>The installation of one speed sensor is authorised.</w:t>
            </w:r>
          </w:p>
          <w:p w14:paraId="2D21AAD5" w14:textId="77777777" w:rsidR="0015635B" w:rsidRDefault="0015635B" w:rsidP="00C55B16">
            <w:pPr>
              <w:rPr>
                <w:lang w:val="en-GB"/>
              </w:rPr>
            </w:pPr>
          </w:p>
          <w:p w14:paraId="31840081" w14:textId="46A295DA" w:rsidR="0015635B" w:rsidRPr="003F71B1" w:rsidRDefault="0015635B" w:rsidP="00C55B16">
            <w:pPr>
              <w:rPr>
                <w:lang w:val="en-GB"/>
              </w:rPr>
            </w:pPr>
            <w:r w:rsidRPr="006D130F">
              <w:rPr>
                <w:lang w:val="en-GB"/>
              </w:rPr>
              <w:t>Exception: T</w:t>
            </w:r>
            <w:proofErr w:type="spellStart"/>
            <w:r w:rsidRPr="006D130F">
              <w:rPr>
                <w:lang w:val="en-US"/>
              </w:rPr>
              <w:t>win</w:t>
            </w:r>
            <w:proofErr w:type="spellEnd"/>
            <w:r w:rsidRPr="006D130F">
              <w:rPr>
                <w:lang w:val="en-US"/>
              </w:rPr>
              <w:t xml:space="preserve"> turbocharger engines or unmodified turbocharger/supercharger engines that come from a model of automobile which is produced in a quantity of more than </w:t>
            </w:r>
            <w:r w:rsidR="00966415">
              <w:rPr>
                <w:lang w:val="en-US"/>
              </w:rPr>
              <w:t>2'</w:t>
            </w:r>
            <w:r w:rsidRPr="006D130F">
              <w:rPr>
                <w:lang w:val="en-US"/>
              </w:rPr>
              <w:t>500 units are permitted, provided that they are unmodified.</w:t>
            </w:r>
          </w:p>
        </w:tc>
      </w:tr>
      <w:tr w:rsidR="0015635B" w:rsidRPr="0087094B" w14:paraId="6EF4A6CE" w14:textId="77777777" w:rsidTr="00E2677C">
        <w:trPr>
          <w:jc w:val="center"/>
        </w:trPr>
        <w:tc>
          <w:tcPr>
            <w:tcW w:w="849" w:type="dxa"/>
            <w:shd w:val="clear" w:color="auto" w:fill="auto"/>
          </w:tcPr>
          <w:p w14:paraId="114221B6" w14:textId="4D60DC25" w:rsidR="0015635B" w:rsidRPr="00690346" w:rsidRDefault="00690346" w:rsidP="00C55B16">
            <w:pPr>
              <w:pStyle w:val="Articleabc"/>
            </w:pPr>
            <w:r>
              <w:rPr>
                <w:lang w:val="en-US"/>
              </w:rPr>
              <w:t>k.</w:t>
            </w:r>
          </w:p>
        </w:tc>
        <w:tc>
          <w:tcPr>
            <w:tcW w:w="4537" w:type="dxa"/>
            <w:shd w:val="clear" w:color="auto" w:fill="auto"/>
          </w:tcPr>
          <w:p w14:paraId="31140AC0" w14:textId="77777777" w:rsidR="0015635B" w:rsidRPr="0087094B" w:rsidRDefault="0015635B" w:rsidP="00C55B16">
            <w:pPr>
              <w:pStyle w:val="Article"/>
            </w:pPr>
            <w:r w:rsidRPr="0087094B">
              <w:t xml:space="preserve">Waste </w:t>
            </w:r>
            <w:proofErr w:type="spellStart"/>
            <w:r w:rsidRPr="0087094B">
              <w:t>gate</w:t>
            </w:r>
            <w:proofErr w:type="spellEnd"/>
          </w:p>
        </w:tc>
        <w:tc>
          <w:tcPr>
            <w:tcW w:w="4547" w:type="dxa"/>
            <w:gridSpan w:val="2"/>
            <w:shd w:val="clear" w:color="auto" w:fill="auto"/>
          </w:tcPr>
          <w:p w14:paraId="68ED341A" w14:textId="77777777" w:rsidR="0015635B" w:rsidRPr="0087094B" w:rsidRDefault="0015635B" w:rsidP="00C55B16">
            <w:pPr>
              <w:pStyle w:val="Article"/>
              <w:rPr>
                <w:lang w:val="en-GB"/>
              </w:rPr>
            </w:pPr>
            <w:r w:rsidRPr="0087094B">
              <w:rPr>
                <w:lang w:val="en-GB"/>
              </w:rPr>
              <w:t>Waste gate</w:t>
            </w:r>
          </w:p>
        </w:tc>
      </w:tr>
      <w:tr w:rsidR="0015635B" w:rsidRPr="003E19C9" w14:paraId="66BF6900" w14:textId="77777777" w:rsidTr="00E2677C">
        <w:trPr>
          <w:jc w:val="center"/>
        </w:trPr>
        <w:tc>
          <w:tcPr>
            <w:tcW w:w="849" w:type="dxa"/>
            <w:shd w:val="clear" w:color="auto" w:fill="auto"/>
          </w:tcPr>
          <w:p w14:paraId="3AB0131D" w14:textId="77777777" w:rsidR="0015635B" w:rsidRPr="0087094B" w:rsidRDefault="0015635B" w:rsidP="00C55B16"/>
        </w:tc>
        <w:tc>
          <w:tcPr>
            <w:tcW w:w="4537" w:type="dxa"/>
            <w:shd w:val="clear" w:color="auto" w:fill="auto"/>
          </w:tcPr>
          <w:p w14:paraId="0FDA1721" w14:textId="77777777" w:rsidR="0015635B" w:rsidRPr="00493BDC" w:rsidRDefault="0015635B" w:rsidP="00C55B16">
            <w:pPr>
              <w:rPr>
                <w:lang w:val="fr-FR"/>
              </w:rPr>
            </w:pPr>
            <w:r w:rsidRPr="00493BDC">
              <w:rPr>
                <w:lang w:val="fr-FR"/>
              </w:rPr>
              <w:t>Libre.</w:t>
            </w:r>
          </w:p>
          <w:p w14:paraId="5D51552B" w14:textId="77777777" w:rsidR="0015635B" w:rsidRPr="00493BDC" w:rsidRDefault="0015635B" w:rsidP="00C55B16">
            <w:pPr>
              <w:rPr>
                <w:lang w:val="fr-FR"/>
              </w:rPr>
            </w:pPr>
            <w:r w:rsidRPr="00493BDC">
              <w:rPr>
                <w:lang w:val="fr-FR"/>
              </w:rPr>
              <w:t>L’actuation électromagnétique ou hydraulique est interdite.</w:t>
            </w:r>
          </w:p>
          <w:p w14:paraId="63C795DB" w14:textId="77777777" w:rsidR="0015635B" w:rsidRPr="00493BDC" w:rsidRDefault="0015635B" w:rsidP="00C55B16">
            <w:pPr>
              <w:rPr>
                <w:lang w:val="fr-FR"/>
              </w:rPr>
            </w:pPr>
          </w:p>
          <w:p w14:paraId="12293127" w14:textId="70A2A5B1" w:rsidR="0015635B" w:rsidRPr="00724209" w:rsidRDefault="0015635B" w:rsidP="00C55B16">
            <w:pPr>
              <w:rPr>
                <w:rFonts w:cs="Calibri"/>
                <w:sz w:val="22"/>
                <w:szCs w:val="22"/>
                <w:u w:val="single"/>
                <w:lang w:eastAsia="fr-CH"/>
              </w:rPr>
            </w:pPr>
            <w:r w:rsidRPr="00724209">
              <w:rPr>
                <w:u w:val="single"/>
              </w:rPr>
              <w:t xml:space="preserve">Exception : </w:t>
            </w:r>
          </w:p>
          <w:p w14:paraId="6BBAE71A" w14:textId="2434BC50" w:rsidR="0015635B" w:rsidRPr="00DF0548" w:rsidRDefault="00724209" w:rsidP="00724209">
            <w:pPr>
              <w:ind w:left="426" w:hanging="284"/>
            </w:pPr>
            <w:r>
              <w:t>a.</w:t>
            </w:r>
            <w:r>
              <w:tab/>
            </w:r>
            <w:r w:rsidR="0015635B" w:rsidRPr="00DF0548">
              <w:t xml:space="preserve">Les turbocompresseurs à actuation électromagnétique de la </w:t>
            </w:r>
            <w:proofErr w:type="spellStart"/>
            <w:r w:rsidR="0015635B" w:rsidRPr="00DF0548">
              <w:t>waste</w:t>
            </w:r>
            <w:proofErr w:type="spellEnd"/>
            <w:r w:rsidR="0015635B" w:rsidRPr="00DF0548">
              <w:t xml:space="preserve"> </w:t>
            </w:r>
            <w:proofErr w:type="spellStart"/>
            <w:r w:rsidR="0015635B" w:rsidRPr="00DF0548">
              <w:t>gate</w:t>
            </w:r>
            <w:proofErr w:type="spellEnd"/>
            <w:r w:rsidR="0015635B" w:rsidRPr="00DF0548">
              <w:t xml:space="preserve"> provenant d’un modèle d’automobile produit en une quantité supérieure à 2500 unités sont autorisés, à condition qu’ils ne soient pas modifiés.</w:t>
            </w:r>
          </w:p>
          <w:p w14:paraId="11D1E2E0" w14:textId="77777777" w:rsidR="00FA0D2A" w:rsidRDefault="00FA0D2A" w:rsidP="00FA0D2A">
            <w:pPr>
              <w:ind w:left="142"/>
            </w:pPr>
          </w:p>
          <w:p w14:paraId="3CB60D6D" w14:textId="26E3C14E" w:rsidR="0015635B" w:rsidRPr="00DA0B4D" w:rsidRDefault="000540B8" w:rsidP="000540B8">
            <w:pPr>
              <w:ind w:left="426" w:hanging="284"/>
            </w:pPr>
            <w:r>
              <w:t>b.</w:t>
            </w:r>
            <w:r>
              <w:tab/>
            </w:r>
            <w:r w:rsidR="0015635B" w:rsidRPr="00DF0548">
              <w:t xml:space="preserve">Les actuateurs électromagnétiques de la </w:t>
            </w:r>
            <w:proofErr w:type="spellStart"/>
            <w:r w:rsidR="0015635B" w:rsidRPr="00DF0548">
              <w:t>waste</w:t>
            </w:r>
            <w:proofErr w:type="spellEnd"/>
            <w:r w:rsidR="0015635B" w:rsidRPr="00DF0548">
              <w:t xml:space="preserve"> </w:t>
            </w:r>
            <w:proofErr w:type="spellStart"/>
            <w:r w:rsidR="0015635B" w:rsidRPr="00DF0548">
              <w:t>gate</w:t>
            </w:r>
            <w:proofErr w:type="spellEnd"/>
            <w:r w:rsidR="0015635B" w:rsidRPr="00DF0548">
              <w:t xml:space="preserve"> provenant d’un modèle d’automobile produit en une quantité supérieure à 2500 unités sont autorisés.</w:t>
            </w:r>
          </w:p>
        </w:tc>
        <w:tc>
          <w:tcPr>
            <w:tcW w:w="4547" w:type="dxa"/>
            <w:gridSpan w:val="2"/>
            <w:shd w:val="clear" w:color="auto" w:fill="auto"/>
          </w:tcPr>
          <w:p w14:paraId="2F2DF088" w14:textId="77777777" w:rsidR="0015635B" w:rsidRPr="00493BDC" w:rsidRDefault="0015635B" w:rsidP="00C55B16">
            <w:pPr>
              <w:rPr>
                <w:lang w:val="en-GB"/>
              </w:rPr>
            </w:pPr>
            <w:r w:rsidRPr="00493BDC">
              <w:rPr>
                <w:lang w:val="en-GB"/>
              </w:rPr>
              <w:t>Free.</w:t>
            </w:r>
          </w:p>
          <w:p w14:paraId="1CF2C6B3" w14:textId="77777777" w:rsidR="0015635B" w:rsidRPr="00493BDC" w:rsidRDefault="0015635B" w:rsidP="00C55B16">
            <w:pPr>
              <w:rPr>
                <w:lang w:val="en-GB"/>
              </w:rPr>
            </w:pPr>
            <w:r w:rsidRPr="00493BDC">
              <w:rPr>
                <w:lang w:val="en-GB"/>
              </w:rPr>
              <w:t>Electromagnetic or hydraulic actuation is forbidden.</w:t>
            </w:r>
          </w:p>
          <w:p w14:paraId="62CF5972" w14:textId="77777777" w:rsidR="0015635B" w:rsidRPr="00493BDC" w:rsidRDefault="0015635B" w:rsidP="00C55B16">
            <w:pPr>
              <w:rPr>
                <w:lang w:val="en-GB"/>
              </w:rPr>
            </w:pPr>
          </w:p>
          <w:p w14:paraId="39CD309D" w14:textId="77777777" w:rsidR="0015635B" w:rsidRPr="00493BDC" w:rsidRDefault="0015635B" w:rsidP="00C55B16">
            <w:pPr>
              <w:rPr>
                <w:rFonts w:cs="Calibri"/>
                <w:sz w:val="22"/>
                <w:szCs w:val="22"/>
                <w:u w:val="single"/>
                <w:lang w:val="en-GB" w:eastAsia="fr-CH"/>
              </w:rPr>
            </w:pPr>
            <w:r w:rsidRPr="00493BDC">
              <w:rPr>
                <w:u w:val="single"/>
                <w:lang w:val="en-GB"/>
              </w:rPr>
              <w:t xml:space="preserve">Exception: </w:t>
            </w:r>
          </w:p>
          <w:p w14:paraId="0FCEC976" w14:textId="5AF68410" w:rsidR="0015635B" w:rsidRPr="00493BDC" w:rsidRDefault="000540B8" w:rsidP="000540B8">
            <w:pPr>
              <w:ind w:left="426" w:hanging="284"/>
              <w:rPr>
                <w:lang w:val="en-GB"/>
              </w:rPr>
            </w:pPr>
            <w:r w:rsidRPr="000540B8">
              <w:rPr>
                <w:lang w:val="en-GB"/>
              </w:rPr>
              <w:t>a.</w:t>
            </w:r>
            <w:r>
              <w:rPr>
                <w:lang w:val="en-GB"/>
              </w:rPr>
              <w:tab/>
            </w:r>
            <w:r w:rsidR="0015635B" w:rsidRPr="000540B8">
              <w:rPr>
                <w:lang w:val="en-GB"/>
              </w:rPr>
              <w:t>Turbochargers</w:t>
            </w:r>
            <w:r w:rsidR="0015635B" w:rsidRPr="00493BDC">
              <w:rPr>
                <w:lang w:val="en-GB"/>
              </w:rPr>
              <w:t xml:space="preserve"> with electromagnetic waste</w:t>
            </w:r>
            <w:r w:rsidR="0015635B">
              <w:rPr>
                <w:lang w:val="en-GB"/>
              </w:rPr>
              <w:t xml:space="preserve"> </w:t>
            </w:r>
            <w:r w:rsidR="0015635B" w:rsidRPr="00493BDC">
              <w:rPr>
                <w:lang w:val="en-GB"/>
              </w:rPr>
              <w:t xml:space="preserve">gate actuation that come from a model of automobile which is produced in a quantity of more than </w:t>
            </w:r>
            <w:r w:rsidR="00966415">
              <w:rPr>
                <w:lang w:val="en-GB"/>
              </w:rPr>
              <w:t>2'</w:t>
            </w:r>
            <w:r w:rsidR="0015635B" w:rsidRPr="00493BDC">
              <w:rPr>
                <w:lang w:val="en-GB"/>
              </w:rPr>
              <w:t>500 units are permitted, provided that they are unmodified.</w:t>
            </w:r>
          </w:p>
          <w:p w14:paraId="375B3546" w14:textId="77777777" w:rsidR="00FA0D2A" w:rsidRDefault="00FA0D2A" w:rsidP="00FA0D2A">
            <w:pPr>
              <w:ind w:left="142"/>
              <w:jc w:val="left"/>
              <w:rPr>
                <w:lang w:val="en-GB"/>
              </w:rPr>
            </w:pPr>
          </w:p>
          <w:p w14:paraId="10715465" w14:textId="0042D6DC" w:rsidR="0015635B" w:rsidRPr="00493BDC" w:rsidRDefault="000540B8" w:rsidP="000540B8">
            <w:pPr>
              <w:ind w:left="426" w:hanging="284"/>
              <w:rPr>
                <w:lang w:val="en-GB"/>
              </w:rPr>
            </w:pPr>
            <w:r>
              <w:rPr>
                <w:lang w:val="en-GB"/>
              </w:rPr>
              <w:t>b.</w:t>
            </w:r>
            <w:r>
              <w:rPr>
                <w:lang w:val="en-GB"/>
              </w:rPr>
              <w:tab/>
            </w:r>
            <w:r w:rsidR="0015635B" w:rsidRPr="00493BDC">
              <w:rPr>
                <w:lang w:val="en-GB"/>
              </w:rPr>
              <w:t xml:space="preserve">Electromagnetic waste gate actuators that come from a model of automobile which is produced in a quantity of more than </w:t>
            </w:r>
            <w:r w:rsidR="00966415">
              <w:rPr>
                <w:lang w:val="en-GB"/>
              </w:rPr>
              <w:t>2'</w:t>
            </w:r>
            <w:r w:rsidR="0015635B" w:rsidRPr="00493BDC">
              <w:rPr>
                <w:lang w:val="en-GB"/>
              </w:rPr>
              <w:t>500 units are permitted.</w:t>
            </w:r>
          </w:p>
        </w:tc>
      </w:tr>
      <w:tr w:rsidR="0015635B" w:rsidRPr="009F4ACA" w14:paraId="031ACBDE" w14:textId="77777777" w:rsidTr="00E2677C">
        <w:trPr>
          <w:jc w:val="center"/>
        </w:trPr>
        <w:tc>
          <w:tcPr>
            <w:tcW w:w="849" w:type="dxa"/>
            <w:shd w:val="clear" w:color="auto" w:fill="auto"/>
          </w:tcPr>
          <w:p w14:paraId="582C1BAF" w14:textId="335C1E1C" w:rsidR="0015635B" w:rsidRPr="00690346" w:rsidRDefault="00690346" w:rsidP="00C55B16">
            <w:pPr>
              <w:pStyle w:val="Articleabc"/>
            </w:pPr>
            <w:r>
              <w:rPr>
                <w:lang w:val="en-US"/>
              </w:rPr>
              <w:lastRenderedPageBreak/>
              <w:t>l.</w:t>
            </w:r>
          </w:p>
        </w:tc>
        <w:tc>
          <w:tcPr>
            <w:tcW w:w="4537" w:type="dxa"/>
            <w:shd w:val="clear" w:color="auto" w:fill="auto"/>
          </w:tcPr>
          <w:p w14:paraId="2F2EFDFD" w14:textId="77777777" w:rsidR="0015635B" w:rsidRPr="009F4ACA" w:rsidRDefault="0015635B" w:rsidP="00C55B16">
            <w:pPr>
              <w:pStyle w:val="Article"/>
            </w:pPr>
            <w:r w:rsidRPr="009F4ACA">
              <w:t>Echangeur</w:t>
            </w:r>
          </w:p>
        </w:tc>
        <w:tc>
          <w:tcPr>
            <w:tcW w:w="4547" w:type="dxa"/>
            <w:gridSpan w:val="2"/>
            <w:shd w:val="clear" w:color="auto" w:fill="auto"/>
          </w:tcPr>
          <w:p w14:paraId="38D29E97" w14:textId="77777777" w:rsidR="0015635B" w:rsidRPr="009F4ACA" w:rsidRDefault="0015635B" w:rsidP="00C55B16">
            <w:pPr>
              <w:pStyle w:val="Article"/>
              <w:rPr>
                <w:lang w:val="en-GB"/>
              </w:rPr>
            </w:pPr>
            <w:r w:rsidRPr="009F4ACA">
              <w:rPr>
                <w:lang w:val="en-GB"/>
              </w:rPr>
              <w:t>Intercooler</w:t>
            </w:r>
          </w:p>
        </w:tc>
      </w:tr>
      <w:tr w:rsidR="0015635B" w:rsidRPr="003E19C9" w14:paraId="149ED5BC" w14:textId="77777777" w:rsidTr="00E2677C">
        <w:trPr>
          <w:jc w:val="center"/>
        </w:trPr>
        <w:tc>
          <w:tcPr>
            <w:tcW w:w="849" w:type="dxa"/>
            <w:shd w:val="clear" w:color="auto" w:fill="auto"/>
          </w:tcPr>
          <w:p w14:paraId="360BC24A" w14:textId="77777777" w:rsidR="0015635B" w:rsidRPr="009F4ACA" w:rsidRDefault="0015635B" w:rsidP="00C55B16"/>
        </w:tc>
        <w:tc>
          <w:tcPr>
            <w:tcW w:w="4537" w:type="dxa"/>
            <w:shd w:val="clear" w:color="auto" w:fill="auto"/>
          </w:tcPr>
          <w:p w14:paraId="7C296507" w14:textId="77777777" w:rsidR="0015635B" w:rsidRPr="009F4ACA" w:rsidRDefault="0015635B" w:rsidP="00C55B16">
            <w:pPr>
              <w:rPr>
                <w:lang w:val="fr-FR"/>
              </w:rPr>
            </w:pPr>
            <w:r w:rsidRPr="009F4ACA">
              <w:rPr>
                <w:lang w:val="fr-FR"/>
              </w:rPr>
              <w:t>L’échangeur de chaleur doit être du type air/air.</w:t>
            </w:r>
          </w:p>
          <w:p w14:paraId="5B15ADB6" w14:textId="77777777" w:rsidR="0015635B" w:rsidRPr="009F4ACA" w:rsidRDefault="0015635B" w:rsidP="00C55B16">
            <w:pPr>
              <w:rPr>
                <w:u w:val="single"/>
                <w:lang w:val="fr-FR"/>
              </w:rPr>
            </w:pPr>
            <w:r w:rsidRPr="009F4ACA">
              <w:rPr>
                <w:u w:val="single"/>
                <w:lang w:val="fr-FR"/>
              </w:rPr>
              <w:t>L’échangeur est libre mais avec les limitations suivantes :</w:t>
            </w:r>
          </w:p>
          <w:p w14:paraId="69B5F5CF" w14:textId="7ED730C1" w:rsidR="0015635B" w:rsidRPr="009F4ACA" w:rsidRDefault="00004BA0" w:rsidP="00004BA0">
            <w:pPr>
              <w:pStyle w:val="ArticlePoint"/>
              <w:rPr>
                <w:lang w:val="fr-FR"/>
              </w:rPr>
            </w:pPr>
            <w:r>
              <w:sym w:font="Wingdings" w:char="F09F"/>
            </w:r>
            <w:r>
              <w:tab/>
            </w:r>
            <w:r w:rsidR="0015635B" w:rsidRPr="009F4ACA">
              <w:rPr>
                <w:lang w:val="fr-FR"/>
              </w:rPr>
              <w:t>Il doit être monté à l’intérieur du compartiment moteur</w:t>
            </w:r>
            <w:r w:rsidR="0015635B">
              <w:rPr>
                <w:lang w:val="fr-FR"/>
              </w:rPr>
              <w:t>.</w:t>
            </w:r>
          </w:p>
          <w:p w14:paraId="06F0318D" w14:textId="6D7545A6" w:rsidR="0015635B" w:rsidRDefault="00004BA0" w:rsidP="00004BA0">
            <w:pPr>
              <w:pStyle w:val="ArticlePoint"/>
              <w:rPr>
                <w:lang w:val="fr-FR"/>
              </w:rPr>
            </w:pPr>
            <w:r>
              <w:sym w:font="Wingdings" w:char="F09F"/>
            </w:r>
            <w:r>
              <w:tab/>
            </w:r>
            <w:r w:rsidR="0015635B" w:rsidRPr="009F4ACA">
              <w:rPr>
                <w:lang w:val="fr-FR"/>
              </w:rPr>
              <w:t>Le faisceau échangeur doit comporter au maximum six faces planes.</w:t>
            </w:r>
          </w:p>
          <w:p w14:paraId="04A3E61D" w14:textId="243FFB80" w:rsidR="0015635B" w:rsidRPr="00562D84" w:rsidRDefault="0015635B" w:rsidP="00C55B16">
            <w:pPr>
              <w:pStyle w:val="ArticlePoint"/>
              <w:ind w:left="0" w:firstLine="0"/>
              <w:rPr>
                <w:lang w:val="fr-FR"/>
              </w:rPr>
            </w:pPr>
            <w:r w:rsidRPr="00562D84">
              <w:rPr>
                <w:lang w:val="fr-FR"/>
              </w:rPr>
              <w:t xml:space="preserve">La pulvérisation ou l’injection interne et/ou externe d’eau ou de quelque substance que ce soit dans l’échangeur est interdite. </w:t>
            </w:r>
          </w:p>
        </w:tc>
        <w:tc>
          <w:tcPr>
            <w:tcW w:w="4547" w:type="dxa"/>
            <w:gridSpan w:val="2"/>
            <w:shd w:val="clear" w:color="auto" w:fill="auto"/>
          </w:tcPr>
          <w:p w14:paraId="1EBF86D5" w14:textId="67EEB7A8" w:rsidR="0015635B" w:rsidRPr="009F4ACA" w:rsidRDefault="0015635B" w:rsidP="00C55B16">
            <w:pPr>
              <w:rPr>
                <w:lang w:val="en-GB"/>
              </w:rPr>
            </w:pPr>
            <w:r w:rsidRPr="009F4ACA">
              <w:rPr>
                <w:lang w:val="en-GB"/>
              </w:rPr>
              <w:t>The intercooler must be of the air/air type.</w:t>
            </w:r>
          </w:p>
          <w:p w14:paraId="34A457DF" w14:textId="561A3251" w:rsidR="0015635B" w:rsidRPr="009F4ACA" w:rsidRDefault="0015635B" w:rsidP="00C55B16">
            <w:pPr>
              <w:rPr>
                <w:u w:val="single"/>
                <w:lang w:val="en-GB"/>
              </w:rPr>
            </w:pPr>
            <w:r w:rsidRPr="009F4ACA">
              <w:rPr>
                <w:u w:val="single"/>
                <w:lang w:val="en-GB"/>
              </w:rPr>
              <w:t>The intercooler is free but with the following limitations:</w:t>
            </w:r>
          </w:p>
          <w:p w14:paraId="1FCBCC39" w14:textId="0B9D9621" w:rsidR="0015635B" w:rsidRPr="009F4ACA" w:rsidRDefault="00004BA0" w:rsidP="00004BA0">
            <w:pPr>
              <w:pStyle w:val="ArticlePoint"/>
              <w:rPr>
                <w:lang w:val="en-GB"/>
              </w:rPr>
            </w:pPr>
            <w:r>
              <w:sym w:font="Wingdings" w:char="F09F"/>
            </w:r>
            <w:r w:rsidRPr="0052176F">
              <w:rPr>
                <w:lang w:val="en-GB"/>
              </w:rPr>
              <w:tab/>
            </w:r>
            <w:r w:rsidR="0015635B" w:rsidRPr="009F4ACA">
              <w:rPr>
                <w:lang w:val="en-GB"/>
              </w:rPr>
              <w:t>It must be mounted in the engine compartment</w:t>
            </w:r>
            <w:r w:rsidR="0015635B">
              <w:rPr>
                <w:lang w:val="en-GB"/>
              </w:rPr>
              <w:t>.</w:t>
            </w:r>
          </w:p>
          <w:p w14:paraId="686661C0" w14:textId="4470FCD6" w:rsidR="0015635B" w:rsidRDefault="00004BA0" w:rsidP="00004BA0">
            <w:pPr>
              <w:pStyle w:val="ArticlePoint"/>
              <w:rPr>
                <w:lang w:val="en-GB"/>
              </w:rPr>
            </w:pPr>
            <w:r>
              <w:sym w:font="Wingdings" w:char="F09F"/>
            </w:r>
            <w:r w:rsidRPr="0052176F">
              <w:rPr>
                <w:lang w:val="en-GB"/>
              </w:rPr>
              <w:tab/>
            </w:r>
            <w:r w:rsidR="0015635B" w:rsidRPr="009F4ACA">
              <w:rPr>
                <w:lang w:val="en-GB"/>
              </w:rPr>
              <w:t>The interchanger core must have a maximum of six flat faces.</w:t>
            </w:r>
          </w:p>
          <w:p w14:paraId="0AE5E3DA" w14:textId="1279958C" w:rsidR="0015635B" w:rsidRDefault="0015635B" w:rsidP="00C55B16">
            <w:pPr>
              <w:pStyle w:val="ArticlePoint"/>
              <w:rPr>
                <w:lang w:val="en-GB"/>
              </w:rPr>
            </w:pPr>
          </w:p>
          <w:p w14:paraId="3AC0E1AF" w14:textId="31354981" w:rsidR="0015635B" w:rsidRPr="00562D84" w:rsidRDefault="0015635B" w:rsidP="00C55B16">
            <w:pPr>
              <w:rPr>
                <w:lang w:val="en-GB"/>
              </w:rPr>
            </w:pPr>
            <w:r w:rsidRPr="00562D84">
              <w:rPr>
                <w:lang w:val="en-GB"/>
              </w:rPr>
              <w:t>Internal and/or external spraying or injection of water or any substance whatsoever in the intercooler is forbidden.</w:t>
            </w:r>
          </w:p>
        </w:tc>
      </w:tr>
      <w:tr w:rsidR="0015635B" w:rsidRPr="0087094B" w14:paraId="64B2D682" w14:textId="77777777" w:rsidTr="00E2677C">
        <w:trPr>
          <w:jc w:val="center"/>
        </w:trPr>
        <w:tc>
          <w:tcPr>
            <w:tcW w:w="849" w:type="dxa"/>
            <w:shd w:val="clear" w:color="auto" w:fill="auto"/>
          </w:tcPr>
          <w:p w14:paraId="2C7A5B00" w14:textId="42538582" w:rsidR="0015635B" w:rsidRPr="00690346" w:rsidRDefault="00690346" w:rsidP="00C55B16">
            <w:pPr>
              <w:pStyle w:val="Articleabc"/>
            </w:pPr>
            <w:r>
              <w:rPr>
                <w:lang w:val="en-US"/>
              </w:rPr>
              <w:t>m.</w:t>
            </w:r>
          </w:p>
        </w:tc>
        <w:tc>
          <w:tcPr>
            <w:tcW w:w="4537" w:type="dxa"/>
            <w:shd w:val="clear" w:color="auto" w:fill="auto"/>
          </w:tcPr>
          <w:p w14:paraId="6D01D056" w14:textId="77777777" w:rsidR="0015635B" w:rsidRPr="0087094B" w:rsidRDefault="0015635B" w:rsidP="00C55B16">
            <w:pPr>
              <w:pStyle w:val="Article"/>
            </w:pPr>
            <w:r w:rsidRPr="0087094B">
              <w:t>Injection d</w:t>
            </w:r>
            <w:r>
              <w:t>’</w:t>
            </w:r>
            <w:r w:rsidRPr="0087094B">
              <w:t>air</w:t>
            </w:r>
          </w:p>
        </w:tc>
        <w:tc>
          <w:tcPr>
            <w:tcW w:w="4547" w:type="dxa"/>
            <w:gridSpan w:val="2"/>
            <w:shd w:val="clear" w:color="auto" w:fill="auto"/>
          </w:tcPr>
          <w:p w14:paraId="79A25C10" w14:textId="77777777" w:rsidR="0015635B" w:rsidRPr="0087094B" w:rsidRDefault="0015635B" w:rsidP="00C55B16">
            <w:pPr>
              <w:pStyle w:val="Article"/>
              <w:rPr>
                <w:lang w:val="en-GB"/>
              </w:rPr>
            </w:pPr>
            <w:r w:rsidRPr="0087094B">
              <w:rPr>
                <w:lang w:val="en-GB"/>
              </w:rPr>
              <w:t>Injection of air</w:t>
            </w:r>
          </w:p>
        </w:tc>
      </w:tr>
      <w:tr w:rsidR="0015635B" w:rsidRPr="003E19C9" w14:paraId="394416E3" w14:textId="77777777" w:rsidTr="00E2677C">
        <w:trPr>
          <w:jc w:val="center"/>
        </w:trPr>
        <w:tc>
          <w:tcPr>
            <w:tcW w:w="849" w:type="dxa"/>
            <w:shd w:val="clear" w:color="auto" w:fill="auto"/>
          </w:tcPr>
          <w:p w14:paraId="3BDC2D71" w14:textId="77777777" w:rsidR="0015635B" w:rsidRPr="0087094B" w:rsidRDefault="0015635B" w:rsidP="00C55B16"/>
        </w:tc>
        <w:tc>
          <w:tcPr>
            <w:tcW w:w="4537" w:type="dxa"/>
            <w:shd w:val="clear" w:color="auto" w:fill="auto"/>
          </w:tcPr>
          <w:p w14:paraId="08C81754" w14:textId="77777777" w:rsidR="0015635B" w:rsidRPr="0087094B" w:rsidRDefault="0015635B" w:rsidP="00C55B16">
            <w:pPr>
              <w:rPr>
                <w:lang w:val="fr-FR"/>
              </w:rPr>
            </w:pPr>
            <w:r w:rsidRPr="0087094B">
              <w:rPr>
                <w:lang w:val="fr-FR"/>
              </w:rPr>
              <w:t>Deux options sont possibles.</w:t>
            </w:r>
          </w:p>
          <w:p w14:paraId="7F33ABBB" w14:textId="77777777" w:rsidR="0015635B" w:rsidRPr="0087094B" w:rsidRDefault="0015635B" w:rsidP="00C55B16">
            <w:pPr>
              <w:rPr>
                <w:lang w:val="fr-FR"/>
              </w:rPr>
            </w:pPr>
            <w:r w:rsidRPr="0087094B">
              <w:rPr>
                <w:lang w:val="fr-FR"/>
              </w:rPr>
              <w:t>Seulement une des deux peut être montée sur la voiture.</w:t>
            </w:r>
          </w:p>
        </w:tc>
        <w:tc>
          <w:tcPr>
            <w:tcW w:w="4547" w:type="dxa"/>
            <w:gridSpan w:val="2"/>
            <w:shd w:val="clear" w:color="auto" w:fill="auto"/>
          </w:tcPr>
          <w:p w14:paraId="7C502A4D" w14:textId="77777777" w:rsidR="0015635B" w:rsidRPr="0087094B" w:rsidRDefault="0015635B" w:rsidP="00C55B16">
            <w:pPr>
              <w:rPr>
                <w:lang w:val="en-GB"/>
              </w:rPr>
            </w:pPr>
            <w:r w:rsidRPr="0087094B">
              <w:rPr>
                <w:lang w:val="en-GB"/>
              </w:rPr>
              <w:t>2 possible options are allowed.</w:t>
            </w:r>
          </w:p>
          <w:p w14:paraId="2A73D877" w14:textId="77777777" w:rsidR="0015635B" w:rsidRPr="0087094B" w:rsidRDefault="0015635B" w:rsidP="00C55B16">
            <w:pPr>
              <w:rPr>
                <w:lang w:val="en-GB"/>
              </w:rPr>
            </w:pPr>
            <w:r w:rsidRPr="0087094B">
              <w:rPr>
                <w:lang w:val="en-GB"/>
              </w:rPr>
              <w:t>Only one can be fitted to the car.</w:t>
            </w:r>
          </w:p>
        </w:tc>
      </w:tr>
      <w:tr w:rsidR="0015635B" w:rsidRPr="003E19C9" w14:paraId="395BA113" w14:textId="77777777" w:rsidTr="00E2677C">
        <w:trPr>
          <w:jc w:val="center"/>
        </w:trPr>
        <w:tc>
          <w:tcPr>
            <w:tcW w:w="849" w:type="dxa"/>
            <w:shd w:val="clear" w:color="auto" w:fill="auto"/>
          </w:tcPr>
          <w:p w14:paraId="042ECB26" w14:textId="77777777" w:rsidR="0015635B" w:rsidRPr="001E751F" w:rsidRDefault="0015635B" w:rsidP="00C55B16">
            <w:pPr>
              <w:rPr>
                <w:lang w:val="en-GB"/>
              </w:rPr>
            </w:pPr>
          </w:p>
        </w:tc>
        <w:tc>
          <w:tcPr>
            <w:tcW w:w="4537" w:type="dxa"/>
            <w:shd w:val="clear" w:color="auto" w:fill="auto"/>
          </w:tcPr>
          <w:p w14:paraId="12342BA0" w14:textId="77777777" w:rsidR="0015635B" w:rsidRPr="001E751F" w:rsidRDefault="0015635B" w:rsidP="00E03125">
            <w:pPr>
              <w:ind w:left="284" w:hanging="284"/>
              <w:rPr>
                <w:u w:val="single"/>
                <w:lang w:val="fr-FR"/>
              </w:rPr>
            </w:pPr>
            <w:r w:rsidRPr="001E751F">
              <w:rPr>
                <w:lang w:val="fr-FR"/>
              </w:rPr>
              <w:t>1)</w:t>
            </w:r>
            <w:r w:rsidRPr="00E03125">
              <w:rPr>
                <w:lang w:val="fr-FR"/>
              </w:rPr>
              <w:tab/>
            </w:r>
            <w:r w:rsidRPr="001E751F">
              <w:rPr>
                <w:u w:val="single"/>
                <w:lang w:val="fr-FR"/>
              </w:rPr>
              <w:t>Un système complet court-circuitant le moteur peut être monté à condition :</w:t>
            </w:r>
          </w:p>
          <w:p w14:paraId="767A6327" w14:textId="4BAA19FA" w:rsidR="0015635B" w:rsidRPr="001E751F" w:rsidRDefault="00004BA0" w:rsidP="00004BA0">
            <w:pPr>
              <w:pStyle w:val="ArticlePoint"/>
              <w:ind w:left="426"/>
              <w:rPr>
                <w:lang w:val="fr-FR"/>
              </w:rPr>
            </w:pPr>
            <w:r>
              <w:sym w:font="Wingdings" w:char="F09F"/>
            </w:r>
            <w:r>
              <w:tab/>
            </w:r>
            <w:r w:rsidR="0015635B" w:rsidRPr="001E751F">
              <w:rPr>
                <w:lang w:val="fr-FR"/>
              </w:rPr>
              <w:t>Qu</w:t>
            </w:r>
            <w:r w:rsidR="0015635B">
              <w:rPr>
                <w:lang w:val="fr-FR"/>
              </w:rPr>
              <w:t>’</w:t>
            </w:r>
            <w:r w:rsidR="0015635B" w:rsidRPr="001E751F">
              <w:rPr>
                <w:lang w:val="fr-FR"/>
              </w:rPr>
              <w:t>il soit approuvé par la FIA</w:t>
            </w:r>
            <w:r w:rsidR="0015635B">
              <w:rPr>
                <w:lang w:val="fr-FR"/>
              </w:rPr>
              <w:t>,</w:t>
            </w:r>
          </w:p>
          <w:p w14:paraId="503ABAB0" w14:textId="77777777" w:rsidR="0015635B" w:rsidRPr="001E751F" w:rsidRDefault="0015635B" w:rsidP="00C55B16">
            <w:pPr>
              <w:pStyle w:val="ArticlePoint"/>
              <w:tabs>
                <w:tab w:val="right" w:pos="4253"/>
              </w:tabs>
              <w:ind w:left="284" w:firstLine="0"/>
              <w:rPr>
                <w:lang w:val="fr-FR"/>
              </w:rPr>
            </w:pPr>
            <w:proofErr w:type="gramStart"/>
            <w:r>
              <w:rPr>
                <w:lang w:val="fr-FR"/>
              </w:rPr>
              <w:t>e</w:t>
            </w:r>
            <w:r w:rsidRPr="001E751F">
              <w:rPr>
                <w:lang w:val="fr-FR"/>
              </w:rPr>
              <w:t>t</w:t>
            </w:r>
            <w:proofErr w:type="gramEnd"/>
          </w:p>
          <w:p w14:paraId="7818E4F3" w14:textId="1E574D0C" w:rsidR="0015635B" w:rsidRPr="003F71B1" w:rsidRDefault="0015635B" w:rsidP="00FA0D2A">
            <w:pPr>
              <w:pStyle w:val="ArticlePoint"/>
              <w:tabs>
                <w:tab w:val="left" w:pos="567"/>
              </w:tabs>
              <w:ind w:left="284" w:firstLine="0"/>
            </w:pPr>
            <w:r w:rsidRPr="003F71B1">
              <w:t>a)</w:t>
            </w:r>
            <w:r w:rsidRPr="003F71B1">
              <w:tab/>
              <w:t>Soit qu</w:t>
            </w:r>
            <w:r>
              <w:t>’</w:t>
            </w:r>
            <w:r w:rsidRPr="003F71B1">
              <w:t>il provienne d</w:t>
            </w:r>
            <w:r>
              <w:t>’</w:t>
            </w:r>
            <w:r w:rsidRPr="003F71B1">
              <w:t>un moteur homologable en Groupe</w:t>
            </w:r>
            <w:r>
              <w:t> </w:t>
            </w:r>
            <w:r w:rsidRPr="003F71B1">
              <w:t>N (type EGR …)</w:t>
            </w:r>
            <w:r>
              <w:t>,</w:t>
            </w:r>
          </w:p>
          <w:p w14:paraId="6E143782" w14:textId="77777777" w:rsidR="0015635B" w:rsidRPr="001E751F" w:rsidRDefault="0015635B" w:rsidP="00FA0D2A">
            <w:pPr>
              <w:pStyle w:val="ArticlePoint"/>
              <w:tabs>
                <w:tab w:val="left" w:pos="567"/>
              </w:tabs>
              <w:ind w:left="284" w:firstLine="0"/>
              <w:rPr>
                <w:lang w:val="fr-FR"/>
              </w:rPr>
            </w:pPr>
            <w:r w:rsidRPr="003F71B1">
              <w:rPr>
                <w:lang w:val="fr-FR"/>
              </w:rPr>
              <w:t>b)</w:t>
            </w:r>
            <w:r w:rsidRPr="003F71B1">
              <w:rPr>
                <w:lang w:val="fr-FR"/>
              </w:rPr>
              <w:tab/>
              <w:t xml:space="preserve">Soit </w:t>
            </w:r>
            <w:r w:rsidRPr="00FA0D2A">
              <w:t>qu’il</w:t>
            </w:r>
            <w:r w:rsidRPr="003F71B1">
              <w:rPr>
                <w:lang w:val="fr-FR"/>
              </w:rPr>
              <w:t xml:space="preserve"> soit de conception libre avec une commande de soupape mécanique et/ou pneumatique (l</w:t>
            </w:r>
            <w:r>
              <w:rPr>
                <w:lang w:val="fr-FR"/>
              </w:rPr>
              <w:t>’</w:t>
            </w:r>
            <w:r w:rsidRPr="003F71B1">
              <w:rPr>
                <w:lang w:val="fr-FR"/>
              </w:rPr>
              <w:t>actuation électromagnétique ou hydraulique est interdite).</w:t>
            </w:r>
          </w:p>
        </w:tc>
        <w:tc>
          <w:tcPr>
            <w:tcW w:w="4547" w:type="dxa"/>
            <w:gridSpan w:val="2"/>
            <w:shd w:val="clear" w:color="auto" w:fill="auto"/>
          </w:tcPr>
          <w:p w14:paraId="18A27289" w14:textId="050131B7" w:rsidR="0015635B" w:rsidRPr="001E751F" w:rsidRDefault="0015635B" w:rsidP="00E03125">
            <w:pPr>
              <w:ind w:left="284" w:hanging="284"/>
              <w:rPr>
                <w:u w:val="single"/>
                <w:lang w:val="en-GB"/>
              </w:rPr>
            </w:pPr>
            <w:r w:rsidRPr="001E751F">
              <w:rPr>
                <w:lang w:val="en-GB"/>
              </w:rPr>
              <w:t>1)</w:t>
            </w:r>
            <w:r w:rsidRPr="001E751F">
              <w:rPr>
                <w:lang w:val="en-GB"/>
              </w:rPr>
              <w:tab/>
            </w:r>
            <w:r w:rsidRPr="001E751F">
              <w:rPr>
                <w:u w:val="single"/>
                <w:lang w:val="en-GB"/>
              </w:rPr>
              <w:t>A complete system bypassing the engine may be fitted provided that:</w:t>
            </w:r>
          </w:p>
          <w:p w14:paraId="2B10B26F" w14:textId="348AFF8B" w:rsidR="0015635B" w:rsidRPr="001E751F" w:rsidRDefault="00004BA0" w:rsidP="00004BA0">
            <w:pPr>
              <w:pStyle w:val="ArticlePoint"/>
              <w:ind w:left="426"/>
              <w:rPr>
                <w:lang w:val="en-GB"/>
              </w:rPr>
            </w:pPr>
            <w:r>
              <w:sym w:font="Wingdings" w:char="F09F"/>
            </w:r>
            <w:r w:rsidRPr="0052176F">
              <w:rPr>
                <w:lang w:val="en-GB"/>
              </w:rPr>
              <w:tab/>
            </w:r>
            <w:r w:rsidR="0015635B" w:rsidRPr="001E751F">
              <w:rPr>
                <w:lang w:val="en-GB"/>
              </w:rPr>
              <w:t>It is approved by the FIA</w:t>
            </w:r>
            <w:r w:rsidR="0015635B">
              <w:rPr>
                <w:lang w:val="en-GB"/>
              </w:rPr>
              <w:t>,</w:t>
            </w:r>
          </w:p>
          <w:p w14:paraId="3A9A1CCC" w14:textId="77777777" w:rsidR="0015635B" w:rsidRPr="001E751F" w:rsidRDefault="0015635B" w:rsidP="00C55B16">
            <w:pPr>
              <w:pStyle w:val="ArticlePoint"/>
              <w:tabs>
                <w:tab w:val="right" w:pos="4253"/>
              </w:tabs>
              <w:ind w:left="284" w:firstLine="0"/>
              <w:rPr>
                <w:lang w:val="en-GB"/>
              </w:rPr>
            </w:pPr>
            <w:r w:rsidRPr="001E751F">
              <w:rPr>
                <w:lang w:val="en-GB"/>
              </w:rPr>
              <w:t>and</w:t>
            </w:r>
          </w:p>
          <w:p w14:paraId="454F9B18" w14:textId="3A1B98DA" w:rsidR="0015635B" w:rsidRPr="003F71B1" w:rsidRDefault="0015635B" w:rsidP="00FA0D2A">
            <w:pPr>
              <w:pStyle w:val="ArticlePoint"/>
              <w:tabs>
                <w:tab w:val="left" w:pos="567"/>
              </w:tabs>
              <w:ind w:left="284" w:firstLine="0"/>
              <w:rPr>
                <w:lang w:val="en-GB"/>
              </w:rPr>
            </w:pPr>
            <w:r w:rsidRPr="003F71B1">
              <w:rPr>
                <w:lang w:val="en-GB"/>
              </w:rPr>
              <w:t>a)</w:t>
            </w:r>
            <w:r w:rsidRPr="003F71B1">
              <w:rPr>
                <w:lang w:val="en-GB"/>
              </w:rPr>
              <w:tab/>
              <w:t>Either it comes from an engine that can be homologated in Group N (type EGR …)</w:t>
            </w:r>
            <w:r>
              <w:rPr>
                <w:lang w:val="en-GB"/>
              </w:rPr>
              <w:t>,</w:t>
            </w:r>
          </w:p>
          <w:p w14:paraId="19FDD185" w14:textId="77777777" w:rsidR="0015635B" w:rsidRPr="001E751F" w:rsidRDefault="0015635B" w:rsidP="00FA0D2A">
            <w:pPr>
              <w:pStyle w:val="ArticlePoint"/>
              <w:tabs>
                <w:tab w:val="left" w:pos="567"/>
              </w:tabs>
              <w:ind w:left="284" w:firstLine="0"/>
              <w:rPr>
                <w:lang w:val="en-GB"/>
              </w:rPr>
            </w:pPr>
            <w:r w:rsidRPr="003F71B1">
              <w:rPr>
                <w:lang w:val="en-GB"/>
              </w:rPr>
              <w:t>b)</w:t>
            </w:r>
            <w:r w:rsidRPr="003F71B1">
              <w:rPr>
                <w:lang w:val="en-GB"/>
              </w:rPr>
              <w:tab/>
              <w:t>Or it is of free design with a mechanical and/or pneumatic valve actuation (electromagnetic or hydraulic actuation is forbidden).</w:t>
            </w:r>
          </w:p>
        </w:tc>
      </w:tr>
      <w:tr w:rsidR="0015635B" w:rsidRPr="003E19C9" w14:paraId="281379CD" w14:textId="77777777" w:rsidTr="00E2677C">
        <w:trPr>
          <w:jc w:val="center"/>
        </w:trPr>
        <w:tc>
          <w:tcPr>
            <w:tcW w:w="849" w:type="dxa"/>
            <w:shd w:val="clear" w:color="auto" w:fill="auto"/>
          </w:tcPr>
          <w:p w14:paraId="0B3F33DE" w14:textId="74A209AB" w:rsidR="0015635B" w:rsidRPr="0087094B" w:rsidRDefault="0015635B" w:rsidP="00C55B16">
            <w:pPr>
              <w:rPr>
                <w:lang w:val="en-GB"/>
              </w:rPr>
            </w:pPr>
          </w:p>
        </w:tc>
        <w:tc>
          <w:tcPr>
            <w:tcW w:w="4537" w:type="dxa"/>
            <w:shd w:val="clear" w:color="auto" w:fill="auto"/>
          </w:tcPr>
          <w:p w14:paraId="12B57696" w14:textId="77777777" w:rsidR="0015635B" w:rsidRPr="0087094B" w:rsidRDefault="0015635B" w:rsidP="00E03125">
            <w:pPr>
              <w:ind w:left="284" w:hanging="284"/>
              <w:rPr>
                <w:u w:val="single"/>
                <w:lang w:val="fr-FR"/>
              </w:rPr>
            </w:pPr>
            <w:r w:rsidRPr="0087094B">
              <w:rPr>
                <w:lang w:val="fr-FR"/>
              </w:rPr>
              <w:t>2)</w:t>
            </w:r>
            <w:r w:rsidRPr="0087094B">
              <w:rPr>
                <w:lang w:val="fr-FR"/>
              </w:rPr>
              <w:tab/>
            </w:r>
            <w:r w:rsidRPr="0087094B">
              <w:rPr>
                <w:u w:val="single"/>
                <w:lang w:val="fr-FR"/>
              </w:rPr>
              <w:t>Un système complet court-circuitant le(s) papillon(s) principal(aux) mais pas le moteur peut être monté à condition :</w:t>
            </w:r>
          </w:p>
          <w:p w14:paraId="56930F0A" w14:textId="76ACA644" w:rsidR="0015635B" w:rsidRPr="0087094B" w:rsidRDefault="00004BA0" w:rsidP="00004BA0">
            <w:pPr>
              <w:pStyle w:val="ArticlePoint"/>
              <w:ind w:left="426"/>
              <w:rPr>
                <w:lang w:val="fr-FR"/>
              </w:rPr>
            </w:pPr>
            <w:r>
              <w:sym w:font="Wingdings" w:char="F09F"/>
            </w:r>
            <w:r>
              <w:tab/>
            </w:r>
            <w:r w:rsidR="0015635B" w:rsidRPr="0087094B">
              <w:rPr>
                <w:lang w:val="fr-FR"/>
              </w:rPr>
              <w:t>Qu</w:t>
            </w:r>
            <w:r w:rsidR="0015635B">
              <w:rPr>
                <w:lang w:val="fr-FR"/>
              </w:rPr>
              <w:t>’</w:t>
            </w:r>
            <w:r w:rsidR="0015635B" w:rsidRPr="0087094B">
              <w:rPr>
                <w:lang w:val="fr-FR"/>
              </w:rPr>
              <w:t>il soit approuvé par la FIA</w:t>
            </w:r>
            <w:r w:rsidR="0015635B">
              <w:rPr>
                <w:lang w:val="fr-FR"/>
              </w:rPr>
              <w:t>,</w:t>
            </w:r>
          </w:p>
          <w:p w14:paraId="62B4D576" w14:textId="2174DE59" w:rsidR="0015635B" w:rsidRPr="0087094B" w:rsidRDefault="00004BA0" w:rsidP="00004BA0">
            <w:pPr>
              <w:pStyle w:val="ArticlePoint"/>
              <w:ind w:left="426"/>
              <w:rPr>
                <w:lang w:val="fr-FR"/>
              </w:rPr>
            </w:pPr>
            <w:r>
              <w:sym w:font="Wingdings" w:char="F09F"/>
            </w:r>
            <w:r>
              <w:tab/>
            </w:r>
            <w:r w:rsidR="0015635B" w:rsidRPr="0087094B">
              <w:rPr>
                <w:lang w:val="fr-FR"/>
              </w:rPr>
              <w:t>Qu</w:t>
            </w:r>
            <w:r w:rsidR="0015635B">
              <w:rPr>
                <w:lang w:val="fr-FR"/>
              </w:rPr>
              <w:t>’</w:t>
            </w:r>
            <w:r w:rsidR="0015635B" w:rsidRPr="0087094B">
              <w:rPr>
                <w:lang w:val="fr-FR"/>
              </w:rPr>
              <w:t>il soit à commande électrique (l</w:t>
            </w:r>
            <w:r w:rsidR="0015635B">
              <w:rPr>
                <w:lang w:val="fr-FR"/>
              </w:rPr>
              <w:t>’</w:t>
            </w:r>
            <w:r w:rsidR="0015635B" w:rsidRPr="0087094B">
              <w:rPr>
                <w:lang w:val="fr-FR"/>
              </w:rPr>
              <w:t>actuation hydraulique est interdite).</w:t>
            </w:r>
          </w:p>
        </w:tc>
        <w:tc>
          <w:tcPr>
            <w:tcW w:w="4547" w:type="dxa"/>
            <w:gridSpan w:val="2"/>
            <w:shd w:val="clear" w:color="auto" w:fill="auto"/>
          </w:tcPr>
          <w:p w14:paraId="4E6E001C" w14:textId="16338AF8" w:rsidR="0015635B" w:rsidRPr="0087094B" w:rsidRDefault="0015635B" w:rsidP="00E03125">
            <w:pPr>
              <w:ind w:left="284" w:hanging="284"/>
              <w:rPr>
                <w:u w:val="single"/>
                <w:lang w:val="en-GB"/>
              </w:rPr>
            </w:pPr>
            <w:r w:rsidRPr="0087094B">
              <w:rPr>
                <w:lang w:val="en-GB"/>
              </w:rPr>
              <w:t>2)</w:t>
            </w:r>
            <w:r w:rsidRPr="0087094B">
              <w:rPr>
                <w:lang w:val="en-GB"/>
              </w:rPr>
              <w:tab/>
            </w:r>
            <w:r w:rsidRPr="0087094B">
              <w:rPr>
                <w:u w:val="single"/>
                <w:lang w:val="en-GB"/>
              </w:rPr>
              <w:t>A complete system bypassing the main throttle(s) but not the engine may be fitted provided that:</w:t>
            </w:r>
          </w:p>
          <w:p w14:paraId="6D070FC1" w14:textId="62246701" w:rsidR="0015635B" w:rsidRPr="0087094B" w:rsidRDefault="00004BA0" w:rsidP="00004BA0">
            <w:pPr>
              <w:pStyle w:val="ArticlePoint"/>
              <w:ind w:left="426"/>
              <w:rPr>
                <w:lang w:val="en-GB"/>
              </w:rPr>
            </w:pPr>
            <w:r>
              <w:sym w:font="Wingdings" w:char="F09F"/>
            </w:r>
            <w:r w:rsidRPr="0052176F">
              <w:rPr>
                <w:lang w:val="en-GB"/>
              </w:rPr>
              <w:tab/>
            </w:r>
            <w:r w:rsidR="0015635B" w:rsidRPr="0087094B">
              <w:rPr>
                <w:lang w:val="en-GB"/>
              </w:rPr>
              <w:t>It is approved by the FIA</w:t>
            </w:r>
            <w:r w:rsidR="0015635B">
              <w:rPr>
                <w:lang w:val="en-GB"/>
              </w:rPr>
              <w:t>,</w:t>
            </w:r>
          </w:p>
          <w:p w14:paraId="42F45A4C" w14:textId="7EA5DBED" w:rsidR="0015635B" w:rsidRPr="0087094B" w:rsidRDefault="00004BA0" w:rsidP="00004BA0">
            <w:pPr>
              <w:pStyle w:val="ArticlePoint"/>
              <w:ind w:left="426"/>
              <w:rPr>
                <w:lang w:val="en-GB"/>
              </w:rPr>
            </w:pPr>
            <w:r>
              <w:sym w:font="Wingdings" w:char="F09F"/>
            </w:r>
            <w:r w:rsidRPr="0052176F">
              <w:rPr>
                <w:lang w:val="en-GB"/>
              </w:rPr>
              <w:tab/>
            </w:r>
            <w:r w:rsidR="0015635B" w:rsidRPr="0087094B">
              <w:rPr>
                <w:lang w:val="en-GB"/>
              </w:rPr>
              <w:t>It is electrically controlled (hydraulic actuation is forbidden).</w:t>
            </w:r>
          </w:p>
          <w:p w14:paraId="3338E0C3" w14:textId="77777777" w:rsidR="0015635B" w:rsidRPr="0087094B" w:rsidRDefault="0015635B" w:rsidP="00C55B16">
            <w:pPr>
              <w:pStyle w:val="ArticlePoint"/>
              <w:rPr>
                <w:lang w:val="en-GB"/>
              </w:rPr>
            </w:pPr>
          </w:p>
        </w:tc>
      </w:tr>
      <w:tr w:rsidR="0015635B" w:rsidRPr="009800F3" w14:paraId="1DC8DCCF" w14:textId="77777777" w:rsidTr="00E2677C">
        <w:trPr>
          <w:jc w:val="center"/>
        </w:trPr>
        <w:tc>
          <w:tcPr>
            <w:tcW w:w="849" w:type="dxa"/>
            <w:shd w:val="clear" w:color="auto" w:fill="auto"/>
          </w:tcPr>
          <w:p w14:paraId="0E34629A" w14:textId="41567E1D" w:rsidR="0015635B" w:rsidRPr="00D73CA9" w:rsidRDefault="00690346" w:rsidP="00C55B16">
            <w:pPr>
              <w:pStyle w:val="Articleabc"/>
              <w:rPr>
                <w:lang w:val="en-US"/>
              </w:rPr>
            </w:pPr>
            <w:r>
              <w:rPr>
                <w:lang w:val="en-US"/>
              </w:rPr>
              <w:t>n.</w:t>
            </w:r>
          </w:p>
        </w:tc>
        <w:tc>
          <w:tcPr>
            <w:tcW w:w="4537" w:type="dxa"/>
            <w:shd w:val="clear" w:color="auto" w:fill="auto"/>
          </w:tcPr>
          <w:p w14:paraId="0AB7591C" w14:textId="77777777" w:rsidR="0015635B" w:rsidRPr="009800F3" w:rsidRDefault="0015635B" w:rsidP="00C55B16">
            <w:pPr>
              <w:pStyle w:val="Article"/>
            </w:pPr>
            <w:r w:rsidRPr="009800F3">
              <w:t>Accélérateur</w:t>
            </w:r>
          </w:p>
        </w:tc>
        <w:tc>
          <w:tcPr>
            <w:tcW w:w="4547" w:type="dxa"/>
            <w:gridSpan w:val="2"/>
            <w:shd w:val="clear" w:color="auto" w:fill="auto"/>
          </w:tcPr>
          <w:p w14:paraId="36E22C43" w14:textId="77777777" w:rsidR="0015635B" w:rsidRPr="009800F3" w:rsidRDefault="0015635B" w:rsidP="00C55B16">
            <w:pPr>
              <w:pStyle w:val="Article"/>
              <w:rPr>
                <w:lang w:val="en-GB"/>
              </w:rPr>
            </w:pPr>
            <w:r w:rsidRPr="009800F3">
              <w:rPr>
                <w:lang w:val="en-GB"/>
              </w:rPr>
              <w:t>Throttle</w:t>
            </w:r>
          </w:p>
        </w:tc>
      </w:tr>
      <w:tr w:rsidR="0015635B" w:rsidRPr="003E19C9" w14:paraId="47D685C9" w14:textId="77777777" w:rsidTr="00E2677C">
        <w:trPr>
          <w:jc w:val="center"/>
        </w:trPr>
        <w:tc>
          <w:tcPr>
            <w:tcW w:w="849" w:type="dxa"/>
            <w:shd w:val="clear" w:color="auto" w:fill="auto"/>
          </w:tcPr>
          <w:p w14:paraId="3DCBBC34" w14:textId="77777777" w:rsidR="0015635B" w:rsidRPr="009800F3" w:rsidRDefault="0015635B" w:rsidP="00C55B16"/>
        </w:tc>
        <w:tc>
          <w:tcPr>
            <w:tcW w:w="4537" w:type="dxa"/>
            <w:shd w:val="clear" w:color="auto" w:fill="auto"/>
          </w:tcPr>
          <w:p w14:paraId="4BFFE9E9" w14:textId="77777777" w:rsidR="0015635B" w:rsidRPr="009800F3" w:rsidRDefault="0015635B" w:rsidP="00C55B16">
            <w:pPr>
              <w:rPr>
                <w:lang w:val="fr-FR"/>
              </w:rPr>
            </w:pPr>
            <w:r w:rsidRPr="009800F3">
              <w:rPr>
                <w:lang w:val="fr-FR"/>
              </w:rPr>
              <w:t>Il doit y avoir un dispositif sûr pour fermer l</w:t>
            </w:r>
            <w:r>
              <w:rPr>
                <w:lang w:val="fr-FR"/>
              </w:rPr>
              <w:t>’</w:t>
            </w:r>
            <w:r w:rsidRPr="009800F3">
              <w:rPr>
                <w:lang w:val="fr-FR"/>
              </w:rPr>
              <w:t>accélérateur en cas de non-fonctionnement de son accouplement, au moyen d</w:t>
            </w:r>
            <w:r>
              <w:rPr>
                <w:lang w:val="fr-FR"/>
              </w:rPr>
              <w:t>’</w:t>
            </w:r>
            <w:r w:rsidRPr="009800F3">
              <w:rPr>
                <w:lang w:val="fr-FR"/>
              </w:rPr>
              <w:t>un ressort extérieur agissant sur chaque guillotine ou axe de papillon.</w:t>
            </w:r>
          </w:p>
          <w:p w14:paraId="33BD7360" w14:textId="77777777" w:rsidR="0015635B" w:rsidRPr="009800F3" w:rsidRDefault="0015635B" w:rsidP="00C55B16">
            <w:pPr>
              <w:rPr>
                <w:lang w:val="fr-FR"/>
              </w:rPr>
            </w:pPr>
            <w:r w:rsidRPr="009800F3">
              <w:rPr>
                <w:lang w:val="fr-FR"/>
              </w:rPr>
              <w:t>Les voitures ne doivent être équipées d</w:t>
            </w:r>
            <w:r>
              <w:rPr>
                <w:lang w:val="fr-FR"/>
              </w:rPr>
              <w:t>’</w:t>
            </w:r>
            <w:r w:rsidRPr="009800F3">
              <w:rPr>
                <w:lang w:val="fr-FR"/>
              </w:rPr>
              <w:t>aucun dispositif permettant au pilote de régler en roulant la pression de suralimentation ou le système de gestion électronique contrôlant la pression de suralimentation (hors pédale d</w:t>
            </w:r>
            <w:r>
              <w:rPr>
                <w:lang w:val="fr-FR"/>
              </w:rPr>
              <w:t>’</w:t>
            </w:r>
            <w:r w:rsidRPr="009800F3">
              <w:rPr>
                <w:lang w:val="fr-FR"/>
              </w:rPr>
              <w:t>accélérateur).</w:t>
            </w:r>
          </w:p>
        </w:tc>
        <w:tc>
          <w:tcPr>
            <w:tcW w:w="4547" w:type="dxa"/>
            <w:gridSpan w:val="2"/>
            <w:shd w:val="clear" w:color="auto" w:fill="auto"/>
          </w:tcPr>
          <w:p w14:paraId="05FFFAA7" w14:textId="77777777" w:rsidR="0015635B" w:rsidRPr="009800F3" w:rsidRDefault="0015635B" w:rsidP="00C55B16">
            <w:pPr>
              <w:rPr>
                <w:lang w:val="en-GB"/>
              </w:rPr>
            </w:pPr>
            <w:r w:rsidRPr="009800F3">
              <w:rPr>
                <w:lang w:val="en-GB"/>
              </w:rPr>
              <w:t>There must be a positive means of closing the throttle in the event of failure of the throttle linkage, by means of an external spring operating on each throttle spindle or slide.</w:t>
            </w:r>
          </w:p>
          <w:p w14:paraId="483F84CD" w14:textId="77777777" w:rsidR="0015635B" w:rsidRPr="009800F3" w:rsidRDefault="0015635B" w:rsidP="00C55B16">
            <w:pPr>
              <w:rPr>
                <w:lang w:val="en-GB"/>
              </w:rPr>
            </w:pPr>
            <w:r w:rsidRPr="009800F3">
              <w:rPr>
                <w:lang w:val="en-GB"/>
              </w:rPr>
              <w:t>Cars must not be equipped with any device which allows the boost pressure, or the electronic management system controlling the boost pressure, to be adjusted by the driver while the car is in motion (except the throttle pedal).</w:t>
            </w:r>
          </w:p>
        </w:tc>
      </w:tr>
      <w:tr w:rsidR="0015635B" w:rsidRPr="004413C7" w14:paraId="5A1C426D" w14:textId="77777777" w:rsidTr="00E2677C">
        <w:trPr>
          <w:jc w:val="center"/>
        </w:trPr>
        <w:tc>
          <w:tcPr>
            <w:tcW w:w="849" w:type="dxa"/>
            <w:shd w:val="clear" w:color="auto" w:fill="auto"/>
            <w:hideMark/>
          </w:tcPr>
          <w:p w14:paraId="0BD75DA5" w14:textId="77777777" w:rsidR="0015635B" w:rsidRDefault="0015635B" w:rsidP="00C55B16">
            <w:pPr>
              <w:pStyle w:val="Article"/>
              <w:jc w:val="center"/>
              <w:rPr>
                <w:lang w:val="fr-CH" w:eastAsia="en-US"/>
              </w:rPr>
            </w:pPr>
            <w:r>
              <w:rPr>
                <w:lang w:val="fr-CH" w:eastAsia="en-US"/>
              </w:rPr>
              <w:t>3.2.2</w:t>
            </w:r>
          </w:p>
        </w:tc>
        <w:tc>
          <w:tcPr>
            <w:tcW w:w="4537" w:type="dxa"/>
            <w:shd w:val="clear" w:color="auto" w:fill="auto"/>
            <w:hideMark/>
          </w:tcPr>
          <w:p w14:paraId="60302C73" w14:textId="77777777" w:rsidR="0015635B" w:rsidRPr="0015030E" w:rsidRDefault="0015635B" w:rsidP="00C55B16">
            <w:pPr>
              <w:pStyle w:val="Article"/>
              <w:rPr>
                <w:lang w:eastAsia="en-US"/>
              </w:rPr>
            </w:pPr>
            <w:r w:rsidRPr="0015030E">
              <w:rPr>
                <w:lang w:eastAsia="en-US"/>
              </w:rPr>
              <w:t>Filtre à air</w:t>
            </w:r>
          </w:p>
        </w:tc>
        <w:tc>
          <w:tcPr>
            <w:tcW w:w="4547" w:type="dxa"/>
            <w:gridSpan w:val="2"/>
            <w:shd w:val="clear" w:color="auto" w:fill="auto"/>
            <w:hideMark/>
          </w:tcPr>
          <w:p w14:paraId="332629BF" w14:textId="77777777" w:rsidR="0015635B" w:rsidRPr="004413C7" w:rsidRDefault="0015635B" w:rsidP="00C55B16">
            <w:pPr>
              <w:pStyle w:val="Article"/>
              <w:rPr>
                <w:lang w:val="en-GB" w:eastAsia="en-US"/>
              </w:rPr>
            </w:pPr>
            <w:r w:rsidRPr="004413C7">
              <w:rPr>
                <w:lang w:val="en-GB" w:eastAsia="en-US"/>
              </w:rPr>
              <w:t>Air filter</w:t>
            </w:r>
          </w:p>
        </w:tc>
      </w:tr>
      <w:tr w:rsidR="0015635B" w:rsidRPr="003E19C9" w14:paraId="5236E29B" w14:textId="77777777" w:rsidTr="00E2677C">
        <w:trPr>
          <w:jc w:val="center"/>
        </w:trPr>
        <w:tc>
          <w:tcPr>
            <w:tcW w:w="849" w:type="dxa"/>
            <w:shd w:val="clear" w:color="auto" w:fill="auto"/>
          </w:tcPr>
          <w:p w14:paraId="092D38BA" w14:textId="77777777" w:rsidR="0015635B" w:rsidRPr="00D30495" w:rsidRDefault="0015635B" w:rsidP="00C55B16"/>
        </w:tc>
        <w:tc>
          <w:tcPr>
            <w:tcW w:w="4537" w:type="dxa"/>
            <w:shd w:val="clear" w:color="auto" w:fill="auto"/>
            <w:hideMark/>
          </w:tcPr>
          <w:p w14:paraId="26E5E4FB" w14:textId="77777777" w:rsidR="0015635B" w:rsidRPr="0015030E" w:rsidRDefault="0015635B" w:rsidP="00C55B16">
            <w:pPr>
              <w:pStyle w:val="Article"/>
              <w:rPr>
                <w:b w:val="0"/>
                <w:lang w:eastAsia="en-US"/>
              </w:rPr>
            </w:pPr>
            <w:r w:rsidRPr="0015030E">
              <w:rPr>
                <w:b w:val="0"/>
                <w:lang w:eastAsia="en-US"/>
              </w:rPr>
              <w:t>Libre, ainsi que sa position et en nombre.</w:t>
            </w:r>
          </w:p>
          <w:p w14:paraId="5C8E2781" w14:textId="77777777" w:rsidR="0015635B" w:rsidRPr="0015030E" w:rsidRDefault="0015635B" w:rsidP="00C55B16">
            <w:pPr>
              <w:pStyle w:val="Article"/>
              <w:rPr>
                <w:b w:val="0"/>
                <w:lang w:eastAsia="en-US"/>
              </w:rPr>
            </w:pPr>
            <w:r w:rsidRPr="0015030E">
              <w:rPr>
                <w:b w:val="0"/>
                <w:lang w:eastAsia="en-US"/>
              </w:rPr>
              <w:t>L</w:t>
            </w:r>
            <w:r>
              <w:rPr>
                <w:b w:val="0"/>
                <w:lang w:eastAsia="en-US"/>
              </w:rPr>
              <w:t>’</w:t>
            </w:r>
            <w:r w:rsidRPr="0015030E">
              <w:rPr>
                <w:b w:val="0"/>
                <w:lang w:eastAsia="en-US"/>
              </w:rPr>
              <w:t>air de combustion ne doit pas être prélevé dans l</w:t>
            </w:r>
            <w:r>
              <w:rPr>
                <w:b w:val="0"/>
                <w:lang w:eastAsia="en-US"/>
              </w:rPr>
              <w:t>’</w:t>
            </w:r>
            <w:r w:rsidRPr="0015030E">
              <w:rPr>
                <w:b w:val="0"/>
                <w:lang w:eastAsia="en-US"/>
              </w:rPr>
              <w:t>habitacle.</w:t>
            </w:r>
          </w:p>
        </w:tc>
        <w:tc>
          <w:tcPr>
            <w:tcW w:w="4547" w:type="dxa"/>
            <w:gridSpan w:val="2"/>
            <w:shd w:val="clear" w:color="auto" w:fill="auto"/>
            <w:hideMark/>
          </w:tcPr>
          <w:p w14:paraId="548E7427" w14:textId="77777777" w:rsidR="0015635B" w:rsidRPr="004413C7" w:rsidRDefault="0015635B" w:rsidP="00C55B16">
            <w:pPr>
              <w:pStyle w:val="Article"/>
              <w:rPr>
                <w:b w:val="0"/>
                <w:lang w:val="en-GB" w:eastAsia="en-US"/>
              </w:rPr>
            </w:pPr>
            <w:r w:rsidRPr="004413C7">
              <w:rPr>
                <w:b w:val="0"/>
                <w:lang w:val="en-GB" w:eastAsia="en-US"/>
              </w:rPr>
              <w:t>Free as well as its position and numbers.</w:t>
            </w:r>
          </w:p>
          <w:p w14:paraId="780AD268" w14:textId="77777777" w:rsidR="0015635B" w:rsidRPr="004413C7" w:rsidRDefault="0015635B" w:rsidP="00C55B16">
            <w:pPr>
              <w:pStyle w:val="Article"/>
              <w:rPr>
                <w:b w:val="0"/>
                <w:lang w:val="en-GB" w:eastAsia="en-US"/>
              </w:rPr>
            </w:pPr>
            <w:r w:rsidRPr="004413C7">
              <w:rPr>
                <w:b w:val="0"/>
                <w:lang w:val="en-GB" w:eastAsia="en-US"/>
              </w:rPr>
              <w:t>Combustion air must not be taken from inside the cockpit.</w:t>
            </w:r>
          </w:p>
        </w:tc>
      </w:tr>
      <w:tr w:rsidR="0015635B" w:rsidRPr="004413C7" w14:paraId="5F55A1C1" w14:textId="77777777" w:rsidTr="00E2677C">
        <w:trPr>
          <w:jc w:val="center"/>
        </w:trPr>
        <w:tc>
          <w:tcPr>
            <w:tcW w:w="849" w:type="dxa"/>
            <w:shd w:val="clear" w:color="auto" w:fill="auto"/>
            <w:hideMark/>
          </w:tcPr>
          <w:p w14:paraId="1EA033D8" w14:textId="77777777" w:rsidR="0015635B" w:rsidRDefault="0015635B" w:rsidP="00C55B16">
            <w:pPr>
              <w:pStyle w:val="Article"/>
              <w:jc w:val="center"/>
              <w:rPr>
                <w:lang w:val="fr-CH" w:eastAsia="en-US"/>
              </w:rPr>
            </w:pPr>
            <w:r>
              <w:rPr>
                <w:lang w:val="fr-CH" w:eastAsia="en-US"/>
              </w:rPr>
              <w:t>3.2.3</w:t>
            </w:r>
          </w:p>
        </w:tc>
        <w:tc>
          <w:tcPr>
            <w:tcW w:w="4537" w:type="dxa"/>
            <w:shd w:val="clear" w:color="auto" w:fill="auto"/>
            <w:hideMark/>
          </w:tcPr>
          <w:p w14:paraId="02F1AFA7" w14:textId="77777777" w:rsidR="0015635B" w:rsidRPr="0015030E" w:rsidRDefault="0015635B" w:rsidP="00C55B16">
            <w:pPr>
              <w:pStyle w:val="Article"/>
              <w:rPr>
                <w:lang w:eastAsia="en-US"/>
              </w:rPr>
            </w:pPr>
            <w:r w:rsidRPr="0015030E">
              <w:rPr>
                <w:lang w:eastAsia="en-US"/>
              </w:rPr>
              <w:t>Radiateur d</w:t>
            </w:r>
            <w:r>
              <w:rPr>
                <w:lang w:eastAsia="en-US"/>
              </w:rPr>
              <w:t>’</w:t>
            </w:r>
            <w:r w:rsidRPr="0015030E">
              <w:rPr>
                <w:lang w:eastAsia="en-US"/>
              </w:rPr>
              <w:t>eau</w:t>
            </w:r>
          </w:p>
        </w:tc>
        <w:tc>
          <w:tcPr>
            <w:tcW w:w="4547" w:type="dxa"/>
            <w:gridSpan w:val="2"/>
            <w:shd w:val="clear" w:color="auto" w:fill="auto"/>
            <w:hideMark/>
          </w:tcPr>
          <w:p w14:paraId="0CEC4667" w14:textId="77777777" w:rsidR="0015635B" w:rsidRPr="004413C7" w:rsidRDefault="0015635B" w:rsidP="00C55B16">
            <w:pPr>
              <w:pStyle w:val="Article"/>
              <w:rPr>
                <w:lang w:val="en-GB" w:eastAsia="en-US"/>
              </w:rPr>
            </w:pPr>
            <w:r w:rsidRPr="004413C7">
              <w:rPr>
                <w:lang w:val="en-GB" w:eastAsia="en-US"/>
              </w:rPr>
              <w:t>Water radiator</w:t>
            </w:r>
          </w:p>
        </w:tc>
      </w:tr>
      <w:tr w:rsidR="0015635B" w:rsidRPr="003E19C9" w14:paraId="02DB9F16" w14:textId="77777777" w:rsidTr="00E2677C">
        <w:trPr>
          <w:jc w:val="center"/>
        </w:trPr>
        <w:tc>
          <w:tcPr>
            <w:tcW w:w="849" w:type="dxa"/>
            <w:shd w:val="clear" w:color="auto" w:fill="auto"/>
          </w:tcPr>
          <w:p w14:paraId="732B4CC1" w14:textId="77777777" w:rsidR="0015635B" w:rsidRPr="00D30495" w:rsidRDefault="0015635B" w:rsidP="00C55B16"/>
        </w:tc>
        <w:tc>
          <w:tcPr>
            <w:tcW w:w="4537" w:type="dxa"/>
            <w:shd w:val="clear" w:color="auto" w:fill="auto"/>
            <w:hideMark/>
          </w:tcPr>
          <w:p w14:paraId="5F2C8F5B" w14:textId="77777777" w:rsidR="0015635B" w:rsidRPr="0015030E" w:rsidRDefault="0015635B" w:rsidP="00C55B16">
            <w:pPr>
              <w:pStyle w:val="Article"/>
              <w:rPr>
                <w:b w:val="0"/>
                <w:lang w:eastAsia="en-US"/>
              </w:rPr>
            </w:pPr>
            <w:r w:rsidRPr="0015030E">
              <w:rPr>
                <w:b w:val="0"/>
                <w:lang w:eastAsia="en-US"/>
              </w:rPr>
              <w:t>Libre, ainsi que sa capacité.</w:t>
            </w:r>
          </w:p>
          <w:p w14:paraId="4B849104" w14:textId="77777777" w:rsidR="0015635B" w:rsidRPr="0015030E" w:rsidRDefault="0015635B" w:rsidP="00C55B16">
            <w:pPr>
              <w:rPr>
                <w:u w:val="single"/>
                <w:lang w:eastAsia="en-US"/>
              </w:rPr>
            </w:pPr>
            <w:r w:rsidRPr="0015030E">
              <w:rPr>
                <w:u w:val="single"/>
                <w:lang w:eastAsia="en-US"/>
              </w:rPr>
              <w:t>Position du radiateur de refroidissement :</w:t>
            </w:r>
          </w:p>
          <w:p w14:paraId="37BC2311" w14:textId="77777777" w:rsidR="0015635B" w:rsidRPr="0015030E" w:rsidRDefault="0015635B" w:rsidP="00C55B16">
            <w:pPr>
              <w:rPr>
                <w:lang w:eastAsia="en-US"/>
              </w:rPr>
            </w:pPr>
            <w:r w:rsidRPr="0015030E">
              <w:rPr>
                <w:lang w:eastAsia="en-US"/>
              </w:rPr>
              <w:t>Libre mais interdit et non visible dans l</w:t>
            </w:r>
            <w:r>
              <w:rPr>
                <w:lang w:eastAsia="en-US"/>
              </w:rPr>
              <w:t>’</w:t>
            </w:r>
            <w:r w:rsidRPr="0015030E">
              <w:rPr>
                <w:lang w:eastAsia="en-US"/>
              </w:rPr>
              <w:t>habitacle.</w:t>
            </w:r>
          </w:p>
          <w:p w14:paraId="479A0A22" w14:textId="77777777" w:rsidR="0015635B" w:rsidRPr="0015030E" w:rsidRDefault="0015635B" w:rsidP="00C55B16">
            <w:pPr>
              <w:rPr>
                <w:lang w:eastAsia="en-US"/>
              </w:rPr>
            </w:pPr>
            <w:r w:rsidRPr="0015030E">
              <w:rPr>
                <w:lang w:eastAsia="en-US"/>
              </w:rPr>
              <w:t>Il doit être situé à l</w:t>
            </w:r>
            <w:r>
              <w:rPr>
                <w:lang w:eastAsia="en-US"/>
              </w:rPr>
              <w:t>’</w:t>
            </w:r>
            <w:r w:rsidRPr="0015030E">
              <w:rPr>
                <w:lang w:eastAsia="en-US"/>
              </w:rPr>
              <w:t>intérieur de la carrosserie.</w:t>
            </w:r>
          </w:p>
          <w:p w14:paraId="768AF2C0" w14:textId="77777777" w:rsidR="0015635B" w:rsidRPr="006D1850" w:rsidRDefault="0015635B" w:rsidP="00C55B16">
            <w:pPr>
              <w:pStyle w:val="Article"/>
              <w:rPr>
                <w:bCs/>
                <w:color w:val="auto"/>
                <w:u w:val="single"/>
                <w:lang w:eastAsia="en-US"/>
              </w:rPr>
            </w:pPr>
            <w:r w:rsidRPr="0015030E">
              <w:rPr>
                <w:b w:val="0"/>
                <w:lang w:eastAsia="en-US"/>
              </w:rPr>
              <w:t>Les conduites d</w:t>
            </w:r>
            <w:r>
              <w:rPr>
                <w:b w:val="0"/>
                <w:lang w:eastAsia="en-US"/>
              </w:rPr>
              <w:t>’</w:t>
            </w:r>
            <w:r w:rsidRPr="0015030E">
              <w:rPr>
                <w:b w:val="0"/>
                <w:lang w:eastAsia="en-US"/>
              </w:rPr>
              <w:t>air de refroidissement en amont du radiateur d</w:t>
            </w:r>
            <w:r>
              <w:rPr>
                <w:b w:val="0"/>
                <w:lang w:eastAsia="en-US"/>
              </w:rPr>
              <w:t>’</w:t>
            </w:r>
            <w:r w:rsidRPr="0015030E">
              <w:rPr>
                <w:b w:val="0"/>
                <w:lang w:eastAsia="en-US"/>
              </w:rPr>
              <w:t>eau ainsi que les canalisations d</w:t>
            </w:r>
            <w:r>
              <w:rPr>
                <w:b w:val="0"/>
                <w:lang w:eastAsia="en-US"/>
              </w:rPr>
              <w:t>’</w:t>
            </w:r>
            <w:r w:rsidRPr="0015030E">
              <w:rPr>
                <w:b w:val="0"/>
                <w:lang w:eastAsia="en-US"/>
              </w:rPr>
              <w:t>eau sont libres.</w:t>
            </w:r>
            <w:r w:rsidRPr="006D1850">
              <w:rPr>
                <w:bCs/>
                <w:color w:val="00B050"/>
                <w:u w:val="single"/>
                <w:lang w:eastAsia="en-US"/>
              </w:rPr>
              <w:t xml:space="preserve"> </w:t>
            </w:r>
          </w:p>
          <w:p w14:paraId="29D5EEA5" w14:textId="77777777" w:rsidR="0015635B" w:rsidRPr="006D1850" w:rsidRDefault="0015635B" w:rsidP="00C55B16">
            <w:pPr>
              <w:pStyle w:val="Article"/>
              <w:rPr>
                <w:bCs/>
                <w:color w:val="auto"/>
                <w:u w:val="single"/>
                <w:lang w:eastAsia="en-US"/>
              </w:rPr>
            </w:pPr>
          </w:p>
          <w:p w14:paraId="7B8394B6" w14:textId="689F3583" w:rsidR="0015635B" w:rsidRPr="0015030E" w:rsidRDefault="0015635B" w:rsidP="00C55B16">
            <w:pPr>
              <w:pStyle w:val="Article"/>
              <w:rPr>
                <w:b w:val="0"/>
                <w:lang w:eastAsia="en-US"/>
              </w:rPr>
            </w:pPr>
            <w:r w:rsidRPr="00D12EE4">
              <w:rPr>
                <w:b w:val="0"/>
                <w:lang w:eastAsia="en-US"/>
              </w:rPr>
              <w:t>Tout système de pulvérisation d’eau ou de quelque substance que ce soit sur le radiateur d’eau du moteur est interdit.</w:t>
            </w:r>
          </w:p>
        </w:tc>
        <w:tc>
          <w:tcPr>
            <w:tcW w:w="4547" w:type="dxa"/>
            <w:gridSpan w:val="2"/>
            <w:shd w:val="clear" w:color="auto" w:fill="auto"/>
          </w:tcPr>
          <w:p w14:paraId="01ED0C92" w14:textId="77777777" w:rsidR="0015635B" w:rsidRPr="004413C7" w:rsidRDefault="0015635B" w:rsidP="00C55B16">
            <w:pPr>
              <w:pStyle w:val="Article"/>
              <w:rPr>
                <w:b w:val="0"/>
                <w:lang w:val="en-GB" w:eastAsia="en-US"/>
              </w:rPr>
            </w:pPr>
            <w:r w:rsidRPr="004413C7">
              <w:rPr>
                <w:b w:val="0"/>
                <w:lang w:val="en-GB" w:eastAsia="en-US"/>
              </w:rPr>
              <w:t>The water radiator and its capacity are free.</w:t>
            </w:r>
          </w:p>
          <w:p w14:paraId="7E07F9A7" w14:textId="59379ADB" w:rsidR="0015635B" w:rsidRPr="004413C7" w:rsidRDefault="0015635B" w:rsidP="00C55B16">
            <w:pPr>
              <w:rPr>
                <w:u w:val="single"/>
                <w:lang w:val="en-GB" w:eastAsia="en-US"/>
              </w:rPr>
            </w:pPr>
            <w:r w:rsidRPr="004413C7">
              <w:rPr>
                <w:u w:val="single"/>
                <w:lang w:val="en-GB" w:eastAsia="en-US"/>
              </w:rPr>
              <w:t>Position of the coolant radiator:</w:t>
            </w:r>
          </w:p>
          <w:p w14:paraId="130179DA" w14:textId="77777777" w:rsidR="0015635B" w:rsidRPr="004413C7" w:rsidRDefault="0015635B" w:rsidP="00C55B16">
            <w:pPr>
              <w:rPr>
                <w:lang w:val="en-GB" w:eastAsia="en-US"/>
              </w:rPr>
            </w:pPr>
            <w:r w:rsidRPr="004413C7">
              <w:rPr>
                <w:lang w:val="en-GB" w:eastAsia="en-US"/>
              </w:rPr>
              <w:t>Free but forbidden and not visible in the cockpit. It must be located inside the bodywork.</w:t>
            </w:r>
          </w:p>
          <w:p w14:paraId="76D62BB6" w14:textId="77777777" w:rsidR="0015635B" w:rsidRDefault="0015635B" w:rsidP="00C55B16">
            <w:pPr>
              <w:pStyle w:val="Article"/>
              <w:rPr>
                <w:b w:val="0"/>
                <w:lang w:val="en-GB" w:eastAsia="en-US"/>
              </w:rPr>
            </w:pPr>
            <w:r w:rsidRPr="004413C7">
              <w:rPr>
                <w:b w:val="0"/>
                <w:lang w:val="en-GB" w:eastAsia="en-US"/>
              </w:rPr>
              <w:t>The air cooling lines upstream of the water radiator as well as the water pipes are free.</w:t>
            </w:r>
          </w:p>
          <w:p w14:paraId="2C06B835" w14:textId="77777777" w:rsidR="0015635B" w:rsidRDefault="0015635B" w:rsidP="00C55B16">
            <w:pPr>
              <w:pStyle w:val="Article"/>
              <w:rPr>
                <w:b w:val="0"/>
                <w:lang w:val="en-GB" w:eastAsia="en-US"/>
              </w:rPr>
            </w:pPr>
          </w:p>
          <w:p w14:paraId="3AAC6641" w14:textId="3ED4CA11" w:rsidR="0015635B" w:rsidRPr="004413C7" w:rsidRDefault="0015635B" w:rsidP="00C55B16">
            <w:pPr>
              <w:pStyle w:val="Article"/>
              <w:rPr>
                <w:b w:val="0"/>
                <w:lang w:val="en-GB" w:eastAsia="en-US"/>
              </w:rPr>
            </w:pPr>
            <w:r w:rsidRPr="00D12EE4">
              <w:rPr>
                <w:b w:val="0"/>
                <w:lang w:val="en-GB" w:eastAsia="en-US"/>
              </w:rPr>
              <w:t xml:space="preserve">Any system for spraying water </w:t>
            </w:r>
            <w:r w:rsidRPr="00D12EE4">
              <w:rPr>
                <w:b w:val="0"/>
                <w:lang w:val="en-GB"/>
              </w:rPr>
              <w:t>or any substance whatsoever</w:t>
            </w:r>
            <w:r w:rsidRPr="00D12EE4">
              <w:rPr>
                <w:b w:val="0"/>
                <w:lang w:val="en-GB" w:eastAsia="en-US"/>
              </w:rPr>
              <w:t xml:space="preserve"> onto the engine water radiator is prohibited.</w:t>
            </w:r>
          </w:p>
        </w:tc>
      </w:tr>
      <w:tr w:rsidR="0015635B" w:rsidRPr="004413C7" w14:paraId="6DC30455" w14:textId="77777777" w:rsidTr="00E2677C">
        <w:trPr>
          <w:jc w:val="center"/>
        </w:trPr>
        <w:tc>
          <w:tcPr>
            <w:tcW w:w="849" w:type="dxa"/>
            <w:shd w:val="clear" w:color="auto" w:fill="auto"/>
            <w:hideMark/>
          </w:tcPr>
          <w:p w14:paraId="3E72CFCE" w14:textId="77777777" w:rsidR="0015635B" w:rsidRDefault="0015635B" w:rsidP="00C55B16">
            <w:pPr>
              <w:pStyle w:val="Article"/>
              <w:jc w:val="center"/>
              <w:rPr>
                <w:lang w:val="fr-CH" w:eastAsia="en-US"/>
              </w:rPr>
            </w:pPr>
            <w:r>
              <w:rPr>
                <w:lang w:val="fr-CH" w:eastAsia="en-US"/>
              </w:rPr>
              <w:t>3.2.4</w:t>
            </w:r>
          </w:p>
        </w:tc>
        <w:tc>
          <w:tcPr>
            <w:tcW w:w="4537" w:type="dxa"/>
            <w:shd w:val="clear" w:color="auto" w:fill="auto"/>
            <w:hideMark/>
          </w:tcPr>
          <w:p w14:paraId="559AF03F" w14:textId="77777777" w:rsidR="0015635B" w:rsidRPr="0015030E" w:rsidRDefault="0015635B" w:rsidP="00C55B16">
            <w:pPr>
              <w:pStyle w:val="Article"/>
              <w:rPr>
                <w:lang w:eastAsia="en-US"/>
              </w:rPr>
            </w:pPr>
            <w:r w:rsidRPr="0015030E">
              <w:rPr>
                <w:lang w:eastAsia="en-US"/>
              </w:rPr>
              <w:t>Système de refroidissement</w:t>
            </w:r>
          </w:p>
        </w:tc>
        <w:tc>
          <w:tcPr>
            <w:tcW w:w="4547" w:type="dxa"/>
            <w:gridSpan w:val="2"/>
            <w:shd w:val="clear" w:color="auto" w:fill="auto"/>
            <w:hideMark/>
          </w:tcPr>
          <w:p w14:paraId="33FF8CA2" w14:textId="77777777" w:rsidR="0015635B" w:rsidRPr="004413C7" w:rsidRDefault="0015635B" w:rsidP="00C55B16">
            <w:pPr>
              <w:pStyle w:val="Article"/>
              <w:rPr>
                <w:lang w:val="en-GB" w:eastAsia="en-US"/>
              </w:rPr>
            </w:pPr>
            <w:r w:rsidRPr="004413C7">
              <w:rPr>
                <w:lang w:val="en-GB" w:eastAsia="en-US"/>
              </w:rPr>
              <w:t>Cooling system</w:t>
            </w:r>
          </w:p>
        </w:tc>
      </w:tr>
      <w:tr w:rsidR="0015635B" w:rsidRPr="003E19C9" w14:paraId="0651AA11" w14:textId="77777777" w:rsidTr="00E2677C">
        <w:trPr>
          <w:jc w:val="center"/>
        </w:trPr>
        <w:tc>
          <w:tcPr>
            <w:tcW w:w="849" w:type="dxa"/>
            <w:shd w:val="clear" w:color="auto" w:fill="auto"/>
          </w:tcPr>
          <w:p w14:paraId="6D8A16C7" w14:textId="77777777" w:rsidR="0015635B" w:rsidRPr="00D30495" w:rsidRDefault="0015635B" w:rsidP="00C55B16">
            <w:pPr>
              <w:jc w:val="center"/>
            </w:pPr>
          </w:p>
        </w:tc>
        <w:tc>
          <w:tcPr>
            <w:tcW w:w="4537" w:type="dxa"/>
            <w:shd w:val="clear" w:color="auto" w:fill="auto"/>
            <w:hideMark/>
          </w:tcPr>
          <w:p w14:paraId="6598D1B1" w14:textId="77777777" w:rsidR="0015635B" w:rsidRPr="0015030E" w:rsidRDefault="0015635B" w:rsidP="00C55B16">
            <w:pPr>
              <w:pStyle w:val="Article"/>
              <w:rPr>
                <w:b w:val="0"/>
                <w:lang w:eastAsia="en-US"/>
              </w:rPr>
            </w:pPr>
            <w:r w:rsidRPr="0015030E">
              <w:rPr>
                <w:b w:val="0"/>
                <w:lang w:eastAsia="en-US"/>
              </w:rPr>
              <w:t>Le thermostat est libre, ainsi que la température et le système de commande du déclenchement du ventilateur.</w:t>
            </w:r>
          </w:p>
          <w:p w14:paraId="32B167D1" w14:textId="77777777" w:rsidR="0015635B" w:rsidRPr="0015030E" w:rsidRDefault="0015635B" w:rsidP="00C55B16">
            <w:pPr>
              <w:pStyle w:val="Article"/>
              <w:rPr>
                <w:b w:val="0"/>
                <w:lang w:eastAsia="en-US"/>
              </w:rPr>
            </w:pPr>
            <w:r w:rsidRPr="0015030E">
              <w:rPr>
                <w:b w:val="0"/>
                <w:lang w:eastAsia="en-US"/>
              </w:rPr>
              <w:t>Le bouchon de radiateur et son système de verrouillage sont libres.</w:t>
            </w:r>
          </w:p>
          <w:p w14:paraId="5AE881B5" w14:textId="77777777" w:rsidR="0015635B" w:rsidRPr="0015030E" w:rsidRDefault="0015635B" w:rsidP="00C55B16">
            <w:pPr>
              <w:pStyle w:val="Article"/>
              <w:rPr>
                <w:b w:val="0"/>
                <w:lang w:eastAsia="en-US"/>
              </w:rPr>
            </w:pPr>
            <w:r w:rsidRPr="0015030E">
              <w:rPr>
                <w:b w:val="0"/>
                <w:lang w:eastAsia="en-US"/>
              </w:rPr>
              <w:t>Les vases d</w:t>
            </w:r>
            <w:r>
              <w:rPr>
                <w:b w:val="0"/>
                <w:lang w:eastAsia="en-US"/>
              </w:rPr>
              <w:t>’</w:t>
            </w:r>
            <w:r w:rsidRPr="0015030E">
              <w:rPr>
                <w:b w:val="0"/>
                <w:lang w:eastAsia="en-US"/>
              </w:rPr>
              <w:t>expansion sont libres à condition que la capacité des nouveaux vases d</w:t>
            </w:r>
            <w:r>
              <w:rPr>
                <w:b w:val="0"/>
                <w:lang w:eastAsia="en-US"/>
              </w:rPr>
              <w:t>’</w:t>
            </w:r>
            <w:r w:rsidRPr="0015030E">
              <w:rPr>
                <w:b w:val="0"/>
                <w:lang w:eastAsia="en-US"/>
              </w:rPr>
              <w:t>expansion ne dépasse pas 2.5 litres.</w:t>
            </w:r>
          </w:p>
          <w:p w14:paraId="24C4F338" w14:textId="576D66F0" w:rsidR="0015635B" w:rsidRPr="0015030E" w:rsidRDefault="0015635B" w:rsidP="00C55B16">
            <w:pPr>
              <w:pStyle w:val="Article"/>
              <w:rPr>
                <w:b w:val="0"/>
                <w:lang w:eastAsia="en-US"/>
              </w:rPr>
            </w:pPr>
            <w:r w:rsidRPr="0015030E">
              <w:rPr>
                <w:b w:val="0"/>
                <w:lang w:eastAsia="en-US"/>
              </w:rPr>
              <w:t>Les conduites de liquide de refroidissement extérieures au bloc moteur et accessoires sont libres.</w:t>
            </w:r>
          </w:p>
          <w:p w14:paraId="32B3657D" w14:textId="77777777" w:rsidR="0015635B" w:rsidRPr="0015030E" w:rsidRDefault="0015635B" w:rsidP="00C55B16">
            <w:pPr>
              <w:pStyle w:val="Article"/>
              <w:rPr>
                <w:b w:val="0"/>
                <w:lang w:eastAsia="en-US"/>
              </w:rPr>
            </w:pPr>
            <w:r w:rsidRPr="0015030E">
              <w:rPr>
                <w:b w:val="0"/>
                <w:lang w:eastAsia="en-US"/>
              </w:rPr>
              <w:t>Il est autorisé d</w:t>
            </w:r>
            <w:r>
              <w:rPr>
                <w:b w:val="0"/>
                <w:lang w:eastAsia="en-US"/>
              </w:rPr>
              <w:t>’</w:t>
            </w:r>
            <w:r w:rsidRPr="0015030E">
              <w:rPr>
                <w:b w:val="0"/>
                <w:lang w:eastAsia="en-US"/>
              </w:rPr>
              <w:t>employer des conduites d</w:t>
            </w:r>
            <w:r>
              <w:rPr>
                <w:b w:val="0"/>
                <w:lang w:eastAsia="en-US"/>
              </w:rPr>
              <w:t>’</w:t>
            </w:r>
            <w:r w:rsidRPr="0015030E">
              <w:rPr>
                <w:b w:val="0"/>
                <w:lang w:eastAsia="en-US"/>
              </w:rPr>
              <w:t>un autre matériau et/ou d</w:t>
            </w:r>
            <w:r>
              <w:rPr>
                <w:b w:val="0"/>
                <w:lang w:eastAsia="en-US"/>
              </w:rPr>
              <w:t>’</w:t>
            </w:r>
            <w:r w:rsidRPr="0015030E">
              <w:rPr>
                <w:b w:val="0"/>
                <w:lang w:eastAsia="en-US"/>
              </w:rPr>
              <w:t>un diamètre différent.</w:t>
            </w:r>
          </w:p>
          <w:p w14:paraId="27494474" w14:textId="77777777" w:rsidR="0015635B" w:rsidRPr="0015030E" w:rsidRDefault="0015635B" w:rsidP="00C55B16">
            <w:pPr>
              <w:pStyle w:val="Article"/>
              <w:rPr>
                <w:b w:val="0"/>
                <w:lang w:eastAsia="en-US"/>
              </w:rPr>
            </w:pPr>
            <w:r w:rsidRPr="0015030E">
              <w:rPr>
                <w:b w:val="0"/>
                <w:lang w:eastAsia="en-US"/>
              </w:rPr>
              <w:t>Aucune partie du système de refroidissement ne doit se trouver à l</w:t>
            </w:r>
            <w:r>
              <w:rPr>
                <w:b w:val="0"/>
                <w:lang w:eastAsia="en-US"/>
              </w:rPr>
              <w:t>’</w:t>
            </w:r>
            <w:r w:rsidRPr="0015030E">
              <w:rPr>
                <w:b w:val="0"/>
                <w:lang w:eastAsia="en-US"/>
              </w:rPr>
              <w:t>intérieur de l</w:t>
            </w:r>
            <w:r>
              <w:rPr>
                <w:b w:val="0"/>
                <w:lang w:eastAsia="en-US"/>
              </w:rPr>
              <w:t>’</w:t>
            </w:r>
            <w:r w:rsidRPr="0015030E">
              <w:rPr>
                <w:b w:val="0"/>
                <w:lang w:eastAsia="en-US"/>
              </w:rPr>
              <w:t>habitacle.</w:t>
            </w:r>
          </w:p>
          <w:p w14:paraId="40D3DA07" w14:textId="77777777" w:rsidR="0015635B" w:rsidRPr="0015030E" w:rsidRDefault="0015635B" w:rsidP="00C55B16">
            <w:pPr>
              <w:pStyle w:val="Article"/>
              <w:rPr>
                <w:b w:val="0"/>
                <w:lang w:eastAsia="en-US"/>
              </w:rPr>
            </w:pPr>
            <w:r w:rsidRPr="0015030E">
              <w:rPr>
                <w:b w:val="0"/>
                <w:lang w:eastAsia="en-US"/>
              </w:rPr>
              <w:t>Les ventilateurs et leur position sont libres ainsi que leurs faisceaux électriques.</w:t>
            </w:r>
          </w:p>
          <w:p w14:paraId="1A6007C0" w14:textId="3CCF98CB" w:rsidR="0015635B" w:rsidRDefault="0015635B" w:rsidP="00C55B16">
            <w:pPr>
              <w:pStyle w:val="Article"/>
              <w:rPr>
                <w:b w:val="0"/>
                <w:lang w:eastAsia="en-US"/>
              </w:rPr>
            </w:pPr>
            <w:proofErr w:type="gramStart"/>
            <w:r w:rsidRPr="0015030E">
              <w:rPr>
                <w:b w:val="0"/>
                <w:lang w:eastAsia="en-US"/>
              </w:rPr>
              <w:t>A tout moment</w:t>
            </w:r>
            <w:proofErr w:type="gramEnd"/>
            <w:r w:rsidRPr="0015030E">
              <w:rPr>
                <w:b w:val="0"/>
                <w:lang w:eastAsia="en-US"/>
              </w:rPr>
              <w:t xml:space="preserve">, la distance maximale entre la face arrière du faisceau radiateur et la partie la plus en arrière des pales des ventilateurs de refroidissement est de 150 </w:t>
            </w:r>
            <w:proofErr w:type="spellStart"/>
            <w:r w:rsidRPr="0015030E">
              <w:rPr>
                <w:b w:val="0"/>
                <w:lang w:eastAsia="en-US"/>
              </w:rPr>
              <w:t>mm.</w:t>
            </w:r>
            <w:proofErr w:type="spellEnd"/>
          </w:p>
          <w:p w14:paraId="03256FA7" w14:textId="77777777" w:rsidR="00D068A3" w:rsidRPr="0015030E" w:rsidRDefault="00D068A3" w:rsidP="00C55B16">
            <w:pPr>
              <w:pStyle w:val="Article"/>
              <w:rPr>
                <w:b w:val="0"/>
                <w:lang w:eastAsia="en-US"/>
              </w:rPr>
            </w:pPr>
          </w:p>
          <w:p w14:paraId="77563817" w14:textId="0458C219" w:rsidR="0015635B" w:rsidRPr="0015030E" w:rsidRDefault="0015635B" w:rsidP="00C55B16">
            <w:pPr>
              <w:pStyle w:val="Article"/>
              <w:rPr>
                <w:b w:val="0"/>
                <w:lang w:eastAsia="en-US"/>
              </w:rPr>
            </w:pPr>
            <w:r w:rsidRPr="0015030E">
              <w:rPr>
                <w:b w:val="0"/>
                <w:lang w:eastAsia="en-US"/>
              </w:rPr>
              <w:lastRenderedPageBreak/>
              <w:t>Un conduit peut être monté entre le faisceau radiateur et le ventilateur de refroidissement.</w:t>
            </w:r>
          </w:p>
        </w:tc>
        <w:tc>
          <w:tcPr>
            <w:tcW w:w="4547" w:type="dxa"/>
            <w:gridSpan w:val="2"/>
            <w:shd w:val="clear" w:color="auto" w:fill="auto"/>
          </w:tcPr>
          <w:p w14:paraId="41B2B893" w14:textId="77777777" w:rsidR="0015635B" w:rsidRPr="004413C7" w:rsidRDefault="0015635B" w:rsidP="00C55B16">
            <w:pPr>
              <w:pStyle w:val="Article"/>
              <w:rPr>
                <w:b w:val="0"/>
                <w:lang w:val="en-GB" w:eastAsia="en-US"/>
              </w:rPr>
            </w:pPr>
            <w:r w:rsidRPr="004413C7">
              <w:rPr>
                <w:b w:val="0"/>
                <w:lang w:val="en-GB" w:eastAsia="en-US"/>
              </w:rPr>
              <w:lastRenderedPageBreak/>
              <w:t>The thermostat is free, as is the control system and the temperature at which the fan cuts in.</w:t>
            </w:r>
          </w:p>
          <w:p w14:paraId="005FC0BD" w14:textId="77777777" w:rsidR="0015635B" w:rsidRPr="004413C7" w:rsidRDefault="0015635B" w:rsidP="00C55B16">
            <w:pPr>
              <w:pStyle w:val="Article"/>
              <w:rPr>
                <w:b w:val="0"/>
                <w:lang w:val="en-GB" w:eastAsia="en-US"/>
              </w:rPr>
            </w:pPr>
            <w:r w:rsidRPr="004413C7">
              <w:rPr>
                <w:b w:val="0"/>
                <w:lang w:val="en-GB" w:eastAsia="en-US"/>
              </w:rPr>
              <w:t>The radiator cap and its locking system are free.</w:t>
            </w:r>
          </w:p>
          <w:p w14:paraId="7471C443" w14:textId="77777777" w:rsidR="0015635B" w:rsidRPr="004413C7" w:rsidRDefault="0015635B" w:rsidP="00C55B16">
            <w:pPr>
              <w:pStyle w:val="Article"/>
              <w:rPr>
                <w:b w:val="0"/>
                <w:lang w:val="en-GB" w:eastAsia="en-US"/>
              </w:rPr>
            </w:pPr>
            <w:r w:rsidRPr="004413C7">
              <w:rPr>
                <w:b w:val="0"/>
                <w:lang w:val="en-GB" w:eastAsia="en-US"/>
              </w:rPr>
              <w:t>The expansion chamber is free, provided that the capacity of the new chambers does not exceed 2.5 litres.</w:t>
            </w:r>
          </w:p>
          <w:p w14:paraId="4B83219F" w14:textId="77777777" w:rsidR="0015635B" w:rsidRPr="004413C7" w:rsidRDefault="0015635B" w:rsidP="00C55B16">
            <w:pPr>
              <w:pStyle w:val="Article"/>
              <w:rPr>
                <w:b w:val="0"/>
                <w:lang w:val="en-GB" w:eastAsia="en-US"/>
              </w:rPr>
            </w:pPr>
            <w:r w:rsidRPr="004413C7">
              <w:rPr>
                <w:b w:val="0"/>
                <w:lang w:val="en-GB" w:eastAsia="en-US"/>
              </w:rPr>
              <w:t>The liquid cooling lines external to the engine block and their accessories are free.</w:t>
            </w:r>
          </w:p>
          <w:p w14:paraId="00ADAC8E" w14:textId="77777777" w:rsidR="0015635B" w:rsidRPr="004413C7" w:rsidRDefault="0015635B" w:rsidP="00C55B16">
            <w:pPr>
              <w:pStyle w:val="Article"/>
              <w:rPr>
                <w:b w:val="0"/>
                <w:lang w:val="en-GB" w:eastAsia="en-US"/>
              </w:rPr>
            </w:pPr>
            <w:r w:rsidRPr="004413C7">
              <w:rPr>
                <w:b w:val="0"/>
                <w:lang w:val="en-GB" w:eastAsia="en-US"/>
              </w:rPr>
              <w:t>Lines of a different material and/or diameter may be used.</w:t>
            </w:r>
          </w:p>
          <w:p w14:paraId="21C16442" w14:textId="77777777" w:rsidR="0015635B" w:rsidRPr="004413C7" w:rsidRDefault="0015635B" w:rsidP="00C55B16">
            <w:pPr>
              <w:pStyle w:val="Article"/>
              <w:rPr>
                <w:b w:val="0"/>
                <w:lang w:val="en-GB" w:eastAsia="en-US"/>
              </w:rPr>
            </w:pPr>
          </w:p>
          <w:p w14:paraId="132FF2F3" w14:textId="77777777" w:rsidR="0015635B" w:rsidRPr="004413C7" w:rsidRDefault="0015635B" w:rsidP="00C55B16">
            <w:pPr>
              <w:pStyle w:val="Article"/>
              <w:rPr>
                <w:b w:val="0"/>
                <w:lang w:val="en-GB" w:eastAsia="en-US"/>
              </w:rPr>
            </w:pPr>
            <w:r w:rsidRPr="004413C7">
              <w:rPr>
                <w:b w:val="0"/>
                <w:lang w:val="en-GB" w:eastAsia="en-US"/>
              </w:rPr>
              <w:t>No part of the cooling system may be inside the cockpit.</w:t>
            </w:r>
          </w:p>
          <w:p w14:paraId="31881162" w14:textId="77777777" w:rsidR="0015635B" w:rsidRPr="004413C7" w:rsidRDefault="0015635B" w:rsidP="00C55B16">
            <w:pPr>
              <w:pStyle w:val="Article"/>
              <w:rPr>
                <w:b w:val="0"/>
                <w:lang w:val="en-GB" w:eastAsia="en-US"/>
              </w:rPr>
            </w:pPr>
          </w:p>
          <w:p w14:paraId="4C0FA82B" w14:textId="77777777" w:rsidR="0015635B" w:rsidRPr="004413C7" w:rsidRDefault="0015635B" w:rsidP="00C55B16">
            <w:pPr>
              <w:pStyle w:val="Article"/>
              <w:rPr>
                <w:b w:val="0"/>
                <w:lang w:val="en-GB" w:eastAsia="en-US"/>
              </w:rPr>
            </w:pPr>
            <w:r w:rsidRPr="004413C7">
              <w:rPr>
                <w:b w:val="0"/>
                <w:lang w:val="en-GB" w:eastAsia="en-US"/>
              </w:rPr>
              <w:t>The fans and their position are free, as are their electric looms.</w:t>
            </w:r>
          </w:p>
          <w:p w14:paraId="0FB3475D" w14:textId="77777777" w:rsidR="0015635B" w:rsidRPr="004413C7" w:rsidRDefault="0015635B" w:rsidP="00C55B16">
            <w:pPr>
              <w:pStyle w:val="Article"/>
              <w:rPr>
                <w:b w:val="0"/>
                <w:lang w:val="en-GB" w:eastAsia="en-US"/>
              </w:rPr>
            </w:pPr>
          </w:p>
          <w:p w14:paraId="6BC56C63" w14:textId="0A7524C2" w:rsidR="0015635B" w:rsidRDefault="0015635B" w:rsidP="00C55B16">
            <w:pPr>
              <w:pStyle w:val="Article"/>
              <w:rPr>
                <w:b w:val="0"/>
                <w:lang w:val="en-GB" w:eastAsia="en-US"/>
              </w:rPr>
            </w:pPr>
            <w:r w:rsidRPr="004413C7">
              <w:rPr>
                <w:b w:val="0"/>
                <w:lang w:val="en-GB" w:eastAsia="en-US"/>
              </w:rPr>
              <w:t>At any time, the maximum distance between the rear face of the radiator core and the rearmost part of the cooling fan blades is 150</w:t>
            </w:r>
            <w:r w:rsidR="002D76FD">
              <w:rPr>
                <w:b w:val="0"/>
                <w:lang w:val="en-GB" w:eastAsia="en-US"/>
              </w:rPr>
              <w:t> </w:t>
            </w:r>
            <w:r w:rsidRPr="004413C7">
              <w:rPr>
                <w:b w:val="0"/>
                <w:lang w:val="en-GB" w:eastAsia="en-US"/>
              </w:rPr>
              <w:t>mm.</w:t>
            </w:r>
          </w:p>
          <w:p w14:paraId="4B0FEBA3" w14:textId="77777777" w:rsidR="00D068A3" w:rsidRPr="004413C7" w:rsidRDefault="00D068A3" w:rsidP="00C55B16">
            <w:pPr>
              <w:pStyle w:val="Article"/>
              <w:rPr>
                <w:b w:val="0"/>
                <w:lang w:val="en-GB" w:eastAsia="en-US"/>
              </w:rPr>
            </w:pPr>
          </w:p>
          <w:p w14:paraId="0FDBF540" w14:textId="77777777" w:rsidR="0015635B" w:rsidRPr="004413C7" w:rsidRDefault="0015635B" w:rsidP="00C55B16">
            <w:pPr>
              <w:pStyle w:val="Article"/>
              <w:rPr>
                <w:b w:val="0"/>
                <w:lang w:val="en-GB" w:eastAsia="en-US"/>
              </w:rPr>
            </w:pPr>
            <w:r w:rsidRPr="004413C7">
              <w:rPr>
                <w:b w:val="0"/>
                <w:lang w:val="en-GB" w:eastAsia="en-US"/>
              </w:rPr>
              <w:lastRenderedPageBreak/>
              <w:t>A duct may be fitted between the radiator core and the cooling fan.</w:t>
            </w:r>
          </w:p>
          <w:p w14:paraId="61F4C5B5" w14:textId="1FDBC55C" w:rsidR="0015635B" w:rsidRPr="004413C7" w:rsidRDefault="0015635B" w:rsidP="00C55B16">
            <w:pPr>
              <w:pStyle w:val="Article"/>
              <w:rPr>
                <w:b w:val="0"/>
                <w:lang w:val="en-GB" w:eastAsia="en-US"/>
              </w:rPr>
            </w:pPr>
          </w:p>
        </w:tc>
      </w:tr>
      <w:tr w:rsidR="0015635B" w:rsidRPr="004413C7" w14:paraId="2BB6A881" w14:textId="77777777" w:rsidTr="00E2677C">
        <w:trPr>
          <w:jc w:val="center"/>
        </w:trPr>
        <w:tc>
          <w:tcPr>
            <w:tcW w:w="849" w:type="dxa"/>
            <w:shd w:val="clear" w:color="auto" w:fill="auto"/>
            <w:hideMark/>
          </w:tcPr>
          <w:p w14:paraId="4A1A504C" w14:textId="77777777" w:rsidR="0015635B" w:rsidRDefault="0015635B" w:rsidP="00C55B16">
            <w:pPr>
              <w:pStyle w:val="Article"/>
              <w:jc w:val="center"/>
              <w:rPr>
                <w:lang w:val="fr-CH" w:eastAsia="en-US"/>
              </w:rPr>
            </w:pPr>
            <w:r>
              <w:rPr>
                <w:lang w:val="fr-CH" w:eastAsia="en-US"/>
              </w:rPr>
              <w:lastRenderedPageBreak/>
              <w:t>3.2.5</w:t>
            </w:r>
          </w:p>
        </w:tc>
        <w:tc>
          <w:tcPr>
            <w:tcW w:w="4537" w:type="dxa"/>
            <w:shd w:val="clear" w:color="auto" w:fill="auto"/>
            <w:hideMark/>
          </w:tcPr>
          <w:p w14:paraId="6E8745BA" w14:textId="77777777" w:rsidR="0015635B" w:rsidRPr="0015030E" w:rsidRDefault="0015635B" w:rsidP="00C55B16">
            <w:pPr>
              <w:pStyle w:val="Article"/>
              <w:rPr>
                <w:lang w:eastAsia="en-US"/>
              </w:rPr>
            </w:pPr>
            <w:r w:rsidRPr="0015030E">
              <w:rPr>
                <w:lang w:eastAsia="en-US"/>
              </w:rPr>
              <w:t>Refroidissement d</w:t>
            </w:r>
            <w:r>
              <w:rPr>
                <w:lang w:eastAsia="en-US"/>
              </w:rPr>
              <w:t>’</w:t>
            </w:r>
            <w:r w:rsidRPr="0015030E">
              <w:rPr>
                <w:lang w:eastAsia="en-US"/>
              </w:rPr>
              <w:t>huile moteur</w:t>
            </w:r>
          </w:p>
        </w:tc>
        <w:tc>
          <w:tcPr>
            <w:tcW w:w="4547" w:type="dxa"/>
            <w:gridSpan w:val="2"/>
            <w:shd w:val="clear" w:color="auto" w:fill="auto"/>
            <w:hideMark/>
          </w:tcPr>
          <w:p w14:paraId="568AF3C5" w14:textId="77777777" w:rsidR="0015635B" w:rsidRPr="004413C7" w:rsidRDefault="0015635B" w:rsidP="00C55B16">
            <w:pPr>
              <w:pStyle w:val="Article"/>
              <w:rPr>
                <w:lang w:val="en-GB" w:eastAsia="en-US"/>
              </w:rPr>
            </w:pPr>
            <w:r w:rsidRPr="004413C7">
              <w:rPr>
                <w:lang w:val="en-GB" w:eastAsia="en-US"/>
              </w:rPr>
              <w:t>Engine oil cooling</w:t>
            </w:r>
          </w:p>
        </w:tc>
      </w:tr>
      <w:tr w:rsidR="0015635B" w:rsidRPr="003E19C9" w14:paraId="24A24E2C" w14:textId="77777777" w:rsidTr="00E2677C">
        <w:trPr>
          <w:jc w:val="center"/>
        </w:trPr>
        <w:tc>
          <w:tcPr>
            <w:tcW w:w="849" w:type="dxa"/>
            <w:shd w:val="clear" w:color="auto" w:fill="auto"/>
          </w:tcPr>
          <w:p w14:paraId="196B31D6" w14:textId="77777777" w:rsidR="0015635B" w:rsidRPr="00D30495" w:rsidRDefault="0015635B" w:rsidP="00C55B16">
            <w:pPr>
              <w:jc w:val="center"/>
            </w:pPr>
          </w:p>
        </w:tc>
        <w:tc>
          <w:tcPr>
            <w:tcW w:w="4537" w:type="dxa"/>
            <w:shd w:val="clear" w:color="auto" w:fill="auto"/>
            <w:hideMark/>
          </w:tcPr>
          <w:p w14:paraId="40639178" w14:textId="77777777" w:rsidR="0015635B" w:rsidRPr="0015030E" w:rsidRDefault="0015635B" w:rsidP="00C55B16">
            <w:pPr>
              <w:pStyle w:val="Article"/>
              <w:rPr>
                <w:b w:val="0"/>
                <w:lang w:eastAsia="en-US"/>
              </w:rPr>
            </w:pPr>
            <w:r w:rsidRPr="0015030E">
              <w:rPr>
                <w:b w:val="0"/>
                <w:lang w:eastAsia="en-US"/>
              </w:rPr>
              <w:t>Les radiateurs d</w:t>
            </w:r>
            <w:r>
              <w:rPr>
                <w:b w:val="0"/>
                <w:lang w:eastAsia="en-US"/>
              </w:rPr>
              <w:t>’</w:t>
            </w:r>
            <w:r w:rsidRPr="0015030E">
              <w:rPr>
                <w:b w:val="0"/>
                <w:lang w:eastAsia="en-US"/>
              </w:rPr>
              <w:t>huile et leurs connexions sont libres à condition de se trouver à l</w:t>
            </w:r>
            <w:r>
              <w:rPr>
                <w:b w:val="0"/>
                <w:lang w:eastAsia="en-US"/>
              </w:rPr>
              <w:t>’</w:t>
            </w:r>
            <w:r w:rsidRPr="0015030E">
              <w:rPr>
                <w:b w:val="0"/>
                <w:lang w:eastAsia="en-US"/>
              </w:rPr>
              <w:t>intérieur de la carrosserie.</w:t>
            </w:r>
          </w:p>
          <w:p w14:paraId="46D0814F" w14:textId="77777777" w:rsidR="0015635B" w:rsidRPr="0015030E" w:rsidRDefault="0015635B" w:rsidP="00C55B16">
            <w:pPr>
              <w:pStyle w:val="Article"/>
              <w:rPr>
                <w:b w:val="0"/>
                <w:lang w:eastAsia="en-US"/>
              </w:rPr>
            </w:pPr>
            <w:r w:rsidRPr="0015030E">
              <w:rPr>
                <w:b w:val="0"/>
                <w:lang w:eastAsia="en-US"/>
              </w:rPr>
              <w:t>Aucune partie du système de refroidissement ne doit se trouver à l</w:t>
            </w:r>
            <w:r>
              <w:rPr>
                <w:b w:val="0"/>
                <w:lang w:eastAsia="en-US"/>
              </w:rPr>
              <w:t>’</w:t>
            </w:r>
            <w:r w:rsidRPr="0015030E">
              <w:rPr>
                <w:b w:val="0"/>
                <w:lang w:eastAsia="en-US"/>
              </w:rPr>
              <w:t>intérieur de l</w:t>
            </w:r>
            <w:r>
              <w:rPr>
                <w:b w:val="0"/>
                <w:lang w:eastAsia="en-US"/>
              </w:rPr>
              <w:t>’</w:t>
            </w:r>
            <w:r w:rsidRPr="0015030E">
              <w:rPr>
                <w:b w:val="0"/>
                <w:lang w:eastAsia="en-US"/>
              </w:rPr>
              <w:t>habitacle.</w:t>
            </w:r>
          </w:p>
        </w:tc>
        <w:tc>
          <w:tcPr>
            <w:tcW w:w="4547" w:type="dxa"/>
            <w:gridSpan w:val="2"/>
            <w:shd w:val="clear" w:color="auto" w:fill="auto"/>
          </w:tcPr>
          <w:p w14:paraId="47FD8FF0" w14:textId="77777777" w:rsidR="0015635B" w:rsidRPr="004413C7" w:rsidRDefault="0015635B" w:rsidP="00C55B16">
            <w:pPr>
              <w:pStyle w:val="Article"/>
              <w:rPr>
                <w:b w:val="0"/>
                <w:lang w:val="en-GB" w:eastAsia="en-US"/>
              </w:rPr>
            </w:pPr>
            <w:r w:rsidRPr="004413C7">
              <w:rPr>
                <w:b w:val="0"/>
                <w:lang w:val="en-GB" w:eastAsia="en-US"/>
              </w:rPr>
              <w:t>The oil radiators and their connections are free, provided that they are situated within the perimeter of the bodywork.</w:t>
            </w:r>
          </w:p>
          <w:p w14:paraId="222ACCBB" w14:textId="6412E4A7" w:rsidR="0015635B" w:rsidRPr="004413C7" w:rsidRDefault="0015635B" w:rsidP="00C55B16">
            <w:pPr>
              <w:pStyle w:val="Article"/>
              <w:rPr>
                <w:b w:val="0"/>
                <w:lang w:val="en-GB" w:eastAsia="en-US"/>
              </w:rPr>
            </w:pPr>
            <w:r w:rsidRPr="004413C7">
              <w:rPr>
                <w:b w:val="0"/>
                <w:lang w:val="en-GB" w:eastAsia="en-US"/>
              </w:rPr>
              <w:t>No part of the cooling system may be inside the cockpit.</w:t>
            </w:r>
          </w:p>
          <w:p w14:paraId="5EFCD5C8" w14:textId="77777777" w:rsidR="0015635B" w:rsidRPr="004413C7" w:rsidRDefault="0015635B" w:rsidP="00C55B16">
            <w:pPr>
              <w:pStyle w:val="Article"/>
              <w:rPr>
                <w:b w:val="0"/>
                <w:lang w:val="en-GB" w:eastAsia="en-US"/>
              </w:rPr>
            </w:pPr>
          </w:p>
        </w:tc>
      </w:tr>
      <w:tr w:rsidR="0015635B" w:rsidRPr="003E19C9" w14:paraId="1A83FD3F" w14:textId="77777777" w:rsidTr="00E2677C">
        <w:trPr>
          <w:jc w:val="center"/>
        </w:trPr>
        <w:tc>
          <w:tcPr>
            <w:tcW w:w="849" w:type="dxa"/>
            <w:shd w:val="clear" w:color="auto" w:fill="auto"/>
            <w:hideMark/>
          </w:tcPr>
          <w:p w14:paraId="019DB2C6" w14:textId="77777777" w:rsidR="0015635B" w:rsidRDefault="0015635B" w:rsidP="00C55B16">
            <w:pPr>
              <w:pStyle w:val="Article"/>
              <w:jc w:val="center"/>
              <w:rPr>
                <w:lang w:val="fr-CH" w:eastAsia="en-US"/>
              </w:rPr>
            </w:pPr>
            <w:r>
              <w:rPr>
                <w:lang w:val="fr-CH" w:eastAsia="en-US"/>
              </w:rPr>
              <w:t>3.2.6</w:t>
            </w:r>
          </w:p>
        </w:tc>
        <w:tc>
          <w:tcPr>
            <w:tcW w:w="4537" w:type="dxa"/>
            <w:shd w:val="clear" w:color="auto" w:fill="auto"/>
            <w:hideMark/>
          </w:tcPr>
          <w:p w14:paraId="19DFFFAB" w14:textId="77777777" w:rsidR="0015635B" w:rsidRPr="0015030E" w:rsidRDefault="0015635B" w:rsidP="00C55B16">
            <w:pPr>
              <w:pStyle w:val="Article"/>
              <w:rPr>
                <w:lang w:eastAsia="en-US"/>
              </w:rPr>
            </w:pPr>
            <w:r w:rsidRPr="0015030E">
              <w:rPr>
                <w:lang w:eastAsia="en-US"/>
              </w:rPr>
              <w:t>Réservoirs d</w:t>
            </w:r>
            <w:r>
              <w:rPr>
                <w:lang w:eastAsia="en-US"/>
              </w:rPr>
              <w:t>’</w:t>
            </w:r>
            <w:r w:rsidRPr="0015030E">
              <w:rPr>
                <w:lang w:eastAsia="en-US"/>
              </w:rPr>
              <w:t>huile, vases d</w:t>
            </w:r>
            <w:r>
              <w:rPr>
                <w:lang w:eastAsia="en-US"/>
              </w:rPr>
              <w:t>’</w:t>
            </w:r>
            <w:r w:rsidRPr="0015030E">
              <w:rPr>
                <w:lang w:eastAsia="en-US"/>
              </w:rPr>
              <w:t>expansion pour le liquide de refroidissement du moteur, radiateurs d</w:t>
            </w:r>
            <w:r>
              <w:rPr>
                <w:lang w:eastAsia="en-US"/>
              </w:rPr>
              <w:t>’</w:t>
            </w:r>
            <w:r w:rsidRPr="0015030E">
              <w:rPr>
                <w:lang w:eastAsia="en-US"/>
              </w:rPr>
              <w:t>huile et d</w:t>
            </w:r>
            <w:r>
              <w:rPr>
                <w:lang w:eastAsia="en-US"/>
              </w:rPr>
              <w:t>’</w:t>
            </w:r>
            <w:r w:rsidRPr="0015030E">
              <w:rPr>
                <w:lang w:eastAsia="en-US"/>
              </w:rPr>
              <w:t>eau</w:t>
            </w:r>
          </w:p>
        </w:tc>
        <w:tc>
          <w:tcPr>
            <w:tcW w:w="4547" w:type="dxa"/>
            <w:gridSpan w:val="2"/>
            <w:shd w:val="clear" w:color="auto" w:fill="auto"/>
            <w:hideMark/>
          </w:tcPr>
          <w:p w14:paraId="415FFD44" w14:textId="77777777" w:rsidR="0015635B" w:rsidRPr="004413C7" w:rsidRDefault="0015635B" w:rsidP="00C55B16">
            <w:pPr>
              <w:pStyle w:val="Article"/>
              <w:rPr>
                <w:lang w:val="en-GB" w:eastAsia="en-US"/>
              </w:rPr>
            </w:pPr>
            <w:r w:rsidRPr="004413C7">
              <w:rPr>
                <w:lang w:val="en-GB" w:eastAsia="en-US"/>
              </w:rPr>
              <w:t>Oil tanks, engine water expansion chambers, oil and water radiators</w:t>
            </w:r>
          </w:p>
        </w:tc>
      </w:tr>
      <w:tr w:rsidR="0015635B" w:rsidRPr="003E19C9" w14:paraId="1ADE8C62" w14:textId="77777777" w:rsidTr="00E2677C">
        <w:trPr>
          <w:jc w:val="center"/>
        </w:trPr>
        <w:tc>
          <w:tcPr>
            <w:tcW w:w="849" w:type="dxa"/>
            <w:shd w:val="clear" w:color="auto" w:fill="auto"/>
          </w:tcPr>
          <w:p w14:paraId="54972C75" w14:textId="77777777" w:rsidR="0015635B" w:rsidRPr="008359C4" w:rsidRDefault="0015635B" w:rsidP="00C55B16">
            <w:pPr>
              <w:rPr>
                <w:lang w:val="en-GB"/>
              </w:rPr>
            </w:pPr>
          </w:p>
        </w:tc>
        <w:tc>
          <w:tcPr>
            <w:tcW w:w="4537" w:type="dxa"/>
            <w:shd w:val="clear" w:color="auto" w:fill="auto"/>
            <w:hideMark/>
          </w:tcPr>
          <w:p w14:paraId="469164C9" w14:textId="77777777" w:rsidR="0015635B" w:rsidRDefault="0015635B" w:rsidP="00C55B16">
            <w:pPr>
              <w:pStyle w:val="Article"/>
              <w:rPr>
                <w:b w:val="0"/>
                <w:lang w:eastAsia="en-US"/>
              </w:rPr>
            </w:pPr>
            <w:r w:rsidRPr="0015030E">
              <w:rPr>
                <w:b w:val="0"/>
                <w:lang w:eastAsia="en-US"/>
              </w:rPr>
              <w:t>Ils doivent être séparés de l</w:t>
            </w:r>
            <w:r>
              <w:rPr>
                <w:b w:val="0"/>
                <w:lang w:eastAsia="en-US"/>
              </w:rPr>
              <w:t>’</w:t>
            </w:r>
            <w:r w:rsidRPr="0015030E">
              <w:rPr>
                <w:b w:val="0"/>
                <w:lang w:eastAsia="en-US"/>
              </w:rPr>
              <w:t>habitacle par des cloisons de manière à ce qu</w:t>
            </w:r>
            <w:r>
              <w:rPr>
                <w:b w:val="0"/>
                <w:lang w:eastAsia="en-US"/>
              </w:rPr>
              <w:t>’</w:t>
            </w:r>
            <w:r w:rsidRPr="0015030E">
              <w:rPr>
                <w:b w:val="0"/>
                <w:lang w:eastAsia="en-US"/>
              </w:rPr>
              <w:t>en cas de fuite ou de rupture du réservoir / radiateur, aucun liquide ne puisse pénétrer dans l</w:t>
            </w:r>
            <w:r>
              <w:rPr>
                <w:b w:val="0"/>
                <w:lang w:eastAsia="en-US"/>
              </w:rPr>
              <w:t>’</w:t>
            </w:r>
            <w:r w:rsidRPr="0015030E">
              <w:rPr>
                <w:b w:val="0"/>
                <w:lang w:eastAsia="en-US"/>
              </w:rPr>
              <w:t>habitacle.</w:t>
            </w:r>
          </w:p>
          <w:p w14:paraId="52D45C85" w14:textId="77777777" w:rsidR="0015635B" w:rsidRPr="0015030E" w:rsidRDefault="0015635B" w:rsidP="00C55B16">
            <w:pPr>
              <w:pStyle w:val="Article"/>
              <w:rPr>
                <w:b w:val="0"/>
                <w:lang w:eastAsia="en-US"/>
              </w:rPr>
            </w:pPr>
            <w:r w:rsidRPr="00B63859">
              <w:rPr>
                <w:b w:val="0"/>
                <w:lang w:eastAsia="en-US"/>
              </w:rPr>
              <w:t>Ils doivent être montés dans un endroit suffisamment protégé et doivent être solidement fixés à la voiture.</w:t>
            </w:r>
          </w:p>
          <w:p w14:paraId="37EE2A91" w14:textId="77777777" w:rsidR="0015635B" w:rsidRPr="0015030E" w:rsidRDefault="0015635B" w:rsidP="00C55B16">
            <w:pPr>
              <w:pStyle w:val="Article"/>
              <w:rPr>
                <w:b w:val="0"/>
                <w:lang w:eastAsia="en-US"/>
              </w:rPr>
            </w:pPr>
            <w:r w:rsidRPr="0015030E">
              <w:rPr>
                <w:b w:val="0"/>
                <w:lang w:eastAsia="en-US"/>
              </w:rPr>
              <w:t>Tout réservoir d</w:t>
            </w:r>
            <w:r>
              <w:rPr>
                <w:b w:val="0"/>
                <w:lang w:eastAsia="en-US"/>
              </w:rPr>
              <w:t>’</w:t>
            </w:r>
            <w:r w:rsidRPr="0015030E">
              <w:rPr>
                <w:b w:val="0"/>
                <w:lang w:eastAsia="en-US"/>
              </w:rPr>
              <w:t>huile doit être situé dans la structure principale du véhicule.</w:t>
            </w:r>
          </w:p>
          <w:p w14:paraId="46E3C4C2" w14:textId="77777777" w:rsidR="0015635B" w:rsidRPr="0015030E" w:rsidRDefault="0015635B" w:rsidP="00C55B16">
            <w:pPr>
              <w:pStyle w:val="Article"/>
              <w:rPr>
                <w:b w:val="0"/>
                <w:lang w:eastAsia="en-US"/>
              </w:rPr>
            </w:pPr>
            <w:r w:rsidRPr="0015030E">
              <w:rPr>
                <w:b w:val="0"/>
                <w:lang w:eastAsia="en-US"/>
              </w:rPr>
              <w:t>Si le système de lubrification prévoit une mise à l</w:t>
            </w:r>
            <w:r>
              <w:rPr>
                <w:b w:val="0"/>
                <w:lang w:eastAsia="en-US"/>
              </w:rPr>
              <w:t>’</w:t>
            </w:r>
            <w:r w:rsidRPr="0015030E">
              <w:rPr>
                <w:b w:val="0"/>
                <w:lang w:eastAsia="en-US"/>
              </w:rPr>
              <w:t>air libre, il doit être équipé de telle manière que les remontées d</w:t>
            </w:r>
            <w:r>
              <w:rPr>
                <w:b w:val="0"/>
                <w:lang w:eastAsia="en-US"/>
              </w:rPr>
              <w:t>’</w:t>
            </w:r>
            <w:r w:rsidRPr="0015030E">
              <w:rPr>
                <w:b w:val="0"/>
                <w:lang w:eastAsia="en-US"/>
              </w:rPr>
              <w:t>huile s</w:t>
            </w:r>
            <w:r>
              <w:rPr>
                <w:b w:val="0"/>
                <w:lang w:eastAsia="en-US"/>
              </w:rPr>
              <w:t>’</w:t>
            </w:r>
            <w:r w:rsidRPr="0015030E">
              <w:rPr>
                <w:b w:val="0"/>
                <w:lang w:eastAsia="en-US"/>
              </w:rPr>
              <w:t>écoulent dans un récipient récupérateur (capacité minimale : 1 litre).</w:t>
            </w:r>
          </w:p>
        </w:tc>
        <w:tc>
          <w:tcPr>
            <w:tcW w:w="4547" w:type="dxa"/>
            <w:gridSpan w:val="2"/>
            <w:shd w:val="clear" w:color="auto" w:fill="auto"/>
          </w:tcPr>
          <w:p w14:paraId="2B001647" w14:textId="77777777" w:rsidR="0015635B" w:rsidRDefault="0015635B" w:rsidP="00C55B16">
            <w:pPr>
              <w:pStyle w:val="Article"/>
              <w:rPr>
                <w:b w:val="0"/>
                <w:lang w:val="en-GB" w:eastAsia="en-US"/>
              </w:rPr>
            </w:pPr>
            <w:r w:rsidRPr="004413C7">
              <w:rPr>
                <w:b w:val="0"/>
                <w:lang w:val="en-GB" w:eastAsia="en-US"/>
              </w:rPr>
              <w:t>They must be isolated from the cockpit by means of bulkheads so that in the case of leakage or failure of a tank / radiator, no liquid may enter into the cockpit.</w:t>
            </w:r>
          </w:p>
          <w:p w14:paraId="3D63666E" w14:textId="77777777" w:rsidR="0015635B" w:rsidRPr="004413C7" w:rsidRDefault="0015635B" w:rsidP="00C55B16">
            <w:pPr>
              <w:pStyle w:val="Article"/>
              <w:rPr>
                <w:b w:val="0"/>
                <w:lang w:val="en-GB" w:eastAsia="en-US"/>
              </w:rPr>
            </w:pPr>
            <w:r w:rsidRPr="00B63859">
              <w:rPr>
                <w:b w:val="0"/>
                <w:lang w:val="en-GB" w:eastAsia="en-US"/>
              </w:rPr>
              <w:t>They must be mounted in a sufficiently protected location and be firmly attached to the car.</w:t>
            </w:r>
          </w:p>
          <w:p w14:paraId="295D4C20" w14:textId="77777777" w:rsidR="0015635B" w:rsidRPr="004413C7" w:rsidRDefault="0015635B" w:rsidP="00C55B16">
            <w:pPr>
              <w:pStyle w:val="Article"/>
              <w:rPr>
                <w:b w:val="0"/>
                <w:lang w:val="en-GB" w:eastAsia="en-US"/>
              </w:rPr>
            </w:pPr>
            <w:r w:rsidRPr="004413C7">
              <w:rPr>
                <w:b w:val="0"/>
                <w:lang w:val="en-GB" w:eastAsia="en-US"/>
              </w:rPr>
              <w:t>Any tank containing oil must be situated in the main structure of the vehicle.</w:t>
            </w:r>
          </w:p>
          <w:p w14:paraId="7B3E2A02" w14:textId="2BB6FE61" w:rsidR="0015635B" w:rsidRPr="004413C7" w:rsidRDefault="0015635B" w:rsidP="00C55B16">
            <w:pPr>
              <w:pStyle w:val="Article"/>
              <w:rPr>
                <w:b w:val="0"/>
                <w:lang w:val="en-GB" w:eastAsia="en-US"/>
              </w:rPr>
            </w:pPr>
            <w:r w:rsidRPr="004413C7">
              <w:rPr>
                <w:b w:val="0"/>
                <w:lang w:val="en-GB" w:eastAsia="en-US"/>
              </w:rPr>
              <w:t>If the lubrication system includes an open type sump breather, it must be equipped in such a way that the oil flows into a catch tank (minimum capacity: 1 litre).</w:t>
            </w:r>
          </w:p>
        </w:tc>
      </w:tr>
      <w:tr w:rsidR="0015635B" w:rsidRPr="003E19C9" w14:paraId="623876A8" w14:textId="77777777" w:rsidTr="00E2677C">
        <w:trPr>
          <w:jc w:val="center"/>
        </w:trPr>
        <w:tc>
          <w:tcPr>
            <w:tcW w:w="849" w:type="dxa"/>
            <w:shd w:val="clear" w:color="auto" w:fill="auto"/>
          </w:tcPr>
          <w:p w14:paraId="66BC569A" w14:textId="77777777" w:rsidR="0015635B" w:rsidRPr="003575F6" w:rsidRDefault="0015635B" w:rsidP="00C55B16">
            <w:pPr>
              <w:pStyle w:val="Article"/>
              <w:jc w:val="center"/>
              <w:rPr>
                <w:lang w:val="en-GB"/>
              </w:rPr>
            </w:pPr>
            <w:r>
              <w:rPr>
                <w:lang w:val="en-GB"/>
              </w:rPr>
              <w:t>3.2.7</w:t>
            </w:r>
          </w:p>
        </w:tc>
        <w:tc>
          <w:tcPr>
            <w:tcW w:w="4537" w:type="dxa"/>
            <w:shd w:val="clear" w:color="auto" w:fill="auto"/>
          </w:tcPr>
          <w:p w14:paraId="62534B54" w14:textId="77777777" w:rsidR="0015635B" w:rsidRPr="00A86041" w:rsidRDefault="0015635B" w:rsidP="00C55B16">
            <w:pPr>
              <w:pStyle w:val="Article"/>
              <w:rPr>
                <w:dstrike/>
              </w:rPr>
            </w:pPr>
            <w:r w:rsidRPr="00A86041">
              <w:t>Position et inclinaison du moteur</w:t>
            </w:r>
          </w:p>
        </w:tc>
        <w:tc>
          <w:tcPr>
            <w:tcW w:w="4547" w:type="dxa"/>
            <w:gridSpan w:val="2"/>
            <w:shd w:val="clear" w:color="auto" w:fill="auto"/>
          </w:tcPr>
          <w:p w14:paraId="307DB93F" w14:textId="77777777" w:rsidR="0015635B" w:rsidRPr="00A86041" w:rsidRDefault="0015635B" w:rsidP="00C55B16">
            <w:pPr>
              <w:pStyle w:val="Article"/>
              <w:rPr>
                <w:dstrike/>
                <w:lang w:val="en-GB"/>
              </w:rPr>
            </w:pPr>
            <w:r w:rsidRPr="00A86041">
              <w:rPr>
                <w:lang w:val="en-GB"/>
              </w:rPr>
              <w:t>Positions and inclination of the engine</w:t>
            </w:r>
          </w:p>
        </w:tc>
      </w:tr>
      <w:tr w:rsidR="0015635B" w:rsidRPr="003575F6" w14:paraId="2E129FFA" w14:textId="77777777" w:rsidTr="00E2677C">
        <w:trPr>
          <w:jc w:val="center"/>
        </w:trPr>
        <w:tc>
          <w:tcPr>
            <w:tcW w:w="849" w:type="dxa"/>
            <w:shd w:val="clear" w:color="auto" w:fill="auto"/>
          </w:tcPr>
          <w:p w14:paraId="2B2D03E4" w14:textId="77777777" w:rsidR="0015635B" w:rsidRPr="00A86041" w:rsidRDefault="0015635B" w:rsidP="00C55B16">
            <w:pPr>
              <w:pStyle w:val="Article"/>
              <w:rPr>
                <w:b w:val="0"/>
                <w:lang w:val="en-GB"/>
              </w:rPr>
            </w:pPr>
          </w:p>
        </w:tc>
        <w:tc>
          <w:tcPr>
            <w:tcW w:w="4537" w:type="dxa"/>
            <w:shd w:val="clear" w:color="auto" w:fill="auto"/>
          </w:tcPr>
          <w:p w14:paraId="78FB1B24" w14:textId="77777777" w:rsidR="0015635B" w:rsidRPr="00A86041" w:rsidRDefault="0015635B" w:rsidP="00C55B16">
            <w:pPr>
              <w:pStyle w:val="Article"/>
              <w:rPr>
                <w:b w:val="0"/>
              </w:rPr>
            </w:pPr>
            <w:r>
              <w:rPr>
                <w:b w:val="0"/>
              </w:rPr>
              <w:t>Libre.</w:t>
            </w:r>
          </w:p>
        </w:tc>
        <w:tc>
          <w:tcPr>
            <w:tcW w:w="4547" w:type="dxa"/>
            <w:gridSpan w:val="2"/>
            <w:shd w:val="clear" w:color="auto" w:fill="auto"/>
          </w:tcPr>
          <w:p w14:paraId="544D21B3" w14:textId="63D2C0F9" w:rsidR="0015635B" w:rsidRPr="00A86041" w:rsidRDefault="0015635B" w:rsidP="00C55B16">
            <w:pPr>
              <w:pStyle w:val="Article"/>
              <w:rPr>
                <w:b w:val="0"/>
                <w:lang w:val="en-GB"/>
              </w:rPr>
            </w:pPr>
            <w:r>
              <w:rPr>
                <w:b w:val="0"/>
                <w:lang w:val="en-GB"/>
              </w:rPr>
              <w:t>Free.</w:t>
            </w:r>
          </w:p>
        </w:tc>
      </w:tr>
      <w:tr w:rsidR="0015635B" w:rsidRPr="001906B2" w14:paraId="4FBA423C" w14:textId="77777777" w:rsidTr="00E2677C">
        <w:trPr>
          <w:jc w:val="center"/>
        </w:trPr>
        <w:tc>
          <w:tcPr>
            <w:tcW w:w="849" w:type="dxa"/>
            <w:shd w:val="clear" w:color="auto" w:fill="auto"/>
          </w:tcPr>
          <w:p w14:paraId="1B900C65" w14:textId="72FFDBCB" w:rsidR="0015635B" w:rsidRPr="009E7669" w:rsidRDefault="0015635B" w:rsidP="00C55B16">
            <w:pPr>
              <w:pStyle w:val="Article"/>
              <w:jc w:val="center"/>
            </w:pPr>
            <w:r>
              <w:t>3.2.8</w:t>
            </w:r>
          </w:p>
        </w:tc>
        <w:tc>
          <w:tcPr>
            <w:tcW w:w="4537" w:type="dxa"/>
            <w:shd w:val="clear" w:color="auto" w:fill="auto"/>
          </w:tcPr>
          <w:p w14:paraId="0038389D" w14:textId="77777777" w:rsidR="0015635B" w:rsidRPr="009E7669" w:rsidRDefault="0015635B" w:rsidP="00C55B16">
            <w:pPr>
              <w:rPr>
                <w:b/>
                <w:lang w:val="fr-FR"/>
              </w:rPr>
            </w:pPr>
            <w:r w:rsidRPr="009E7669">
              <w:rPr>
                <w:b/>
                <w:lang w:val="fr-FR"/>
              </w:rPr>
              <w:t>Supports moteur</w:t>
            </w:r>
          </w:p>
        </w:tc>
        <w:tc>
          <w:tcPr>
            <w:tcW w:w="4547" w:type="dxa"/>
            <w:gridSpan w:val="2"/>
            <w:shd w:val="clear" w:color="auto" w:fill="auto"/>
          </w:tcPr>
          <w:p w14:paraId="07E0A22D" w14:textId="77777777" w:rsidR="0015635B" w:rsidRPr="009E7669" w:rsidRDefault="0015635B" w:rsidP="00C55B16">
            <w:pPr>
              <w:rPr>
                <w:b/>
                <w:lang w:val="fr-FR"/>
              </w:rPr>
            </w:pPr>
            <w:r w:rsidRPr="009E7669">
              <w:rPr>
                <w:b/>
              </w:rPr>
              <w:t>Engine supports</w:t>
            </w:r>
          </w:p>
        </w:tc>
      </w:tr>
      <w:tr w:rsidR="0015635B" w:rsidRPr="001906B2" w14:paraId="06DAA0EE" w14:textId="77777777" w:rsidTr="00E2677C">
        <w:trPr>
          <w:jc w:val="center"/>
        </w:trPr>
        <w:tc>
          <w:tcPr>
            <w:tcW w:w="849" w:type="dxa"/>
            <w:shd w:val="clear" w:color="auto" w:fill="auto"/>
          </w:tcPr>
          <w:p w14:paraId="378BCE41" w14:textId="77777777" w:rsidR="0015635B" w:rsidRPr="009E7669" w:rsidRDefault="0015635B" w:rsidP="00C55B16">
            <w:pPr>
              <w:pStyle w:val="Article"/>
              <w:rPr>
                <w:b w:val="0"/>
              </w:rPr>
            </w:pPr>
          </w:p>
        </w:tc>
        <w:tc>
          <w:tcPr>
            <w:tcW w:w="4537" w:type="dxa"/>
            <w:shd w:val="clear" w:color="auto" w:fill="auto"/>
          </w:tcPr>
          <w:p w14:paraId="097475B3" w14:textId="6E984D1A" w:rsidR="0015635B" w:rsidRPr="009E7669" w:rsidRDefault="0015635B" w:rsidP="00C55B16">
            <w:pPr>
              <w:rPr>
                <w:lang w:val="fr-FR"/>
              </w:rPr>
            </w:pPr>
            <w:r w:rsidRPr="009E7669">
              <w:rPr>
                <w:lang w:val="fr-FR"/>
              </w:rPr>
              <w:t>L</w:t>
            </w:r>
            <w:r>
              <w:rPr>
                <w:lang w:val="fr-FR"/>
              </w:rPr>
              <w:t>i</w:t>
            </w:r>
            <w:r w:rsidRPr="009E7669">
              <w:rPr>
                <w:lang w:val="fr-FR"/>
              </w:rPr>
              <w:t>bre</w:t>
            </w:r>
            <w:r>
              <w:rPr>
                <w:lang w:val="fr-FR"/>
              </w:rPr>
              <w:t>.</w:t>
            </w:r>
          </w:p>
        </w:tc>
        <w:tc>
          <w:tcPr>
            <w:tcW w:w="4547" w:type="dxa"/>
            <w:gridSpan w:val="2"/>
            <w:shd w:val="clear" w:color="auto" w:fill="auto"/>
          </w:tcPr>
          <w:p w14:paraId="53D3FE96" w14:textId="27420B44" w:rsidR="0015635B" w:rsidRPr="009E7669" w:rsidRDefault="0015635B" w:rsidP="00C55B16">
            <w:pPr>
              <w:rPr>
                <w:lang w:val="fr-FR"/>
              </w:rPr>
            </w:pPr>
            <w:r w:rsidRPr="009E7669">
              <w:rPr>
                <w:lang w:val="fr-FR"/>
              </w:rPr>
              <w:t>Free</w:t>
            </w:r>
            <w:r>
              <w:rPr>
                <w:lang w:val="fr-FR"/>
              </w:rPr>
              <w:t>.</w:t>
            </w:r>
          </w:p>
        </w:tc>
      </w:tr>
      <w:tr w:rsidR="0015635B" w:rsidRPr="00A365B7" w14:paraId="614E8990" w14:textId="77777777" w:rsidTr="00E2677C">
        <w:trPr>
          <w:jc w:val="center"/>
        </w:trPr>
        <w:tc>
          <w:tcPr>
            <w:tcW w:w="849" w:type="dxa"/>
            <w:shd w:val="clear" w:color="auto" w:fill="auto"/>
          </w:tcPr>
          <w:p w14:paraId="0C5C752C" w14:textId="77777777" w:rsidR="0015635B" w:rsidRPr="00A365B7" w:rsidRDefault="0015635B" w:rsidP="00C55B16">
            <w:pPr>
              <w:pStyle w:val="Article"/>
              <w:jc w:val="center"/>
            </w:pPr>
            <w:r w:rsidRPr="00A365B7">
              <w:t>3.2.9</w:t>
            </w:r>
          </w:p>
        </w:tc>
        <w:tc>
          <w:tcPr>
            <w:tcW w:w="4537" w:type="dxa"/>
            <w:shd w:val="clear" w:color="auto" w:fill="auto"/>
          </w:tcPr>
          <w:p w14:paraId="5207E0FD" w14:textId="77777777" w:rsidR="0015635B" w:rsidRPr="00A365B7" w:rsidRDefault="0015635B" w:rsidP="00C55B16">
            <w:pPr>
              <w:pStyle w:val="Article"/>
            </w:pPr>
            <w:r w:rsidRPr="00A365B7">
              <w:t>Protection du moteur</w:t>
            </w:r>
          </w:p>
        </w:tc>
        <w:tc>
          <w:tcPr>
            <w:tcW w:w="4547" w:type="dxa"/>
            <w:gridSpan w:val="2"/>
            <w:shd w:val="clear" w:color="auto" w:fill="auto"/>
          </w:tcPr>
          <w:p w14:paraId="134F391B" w14:textId="77777777" w:rsidR="0015635B" w:rsidRPr="00A365B7" w:rsidRDefault="0015635B" w:rsidP="00C55B16">
            <w:pPr>
              <w:pStyle w:val="Article"/>
              <w:rPr>
                <w:lang w:val="en-GB"/>
              </w:rPr>
            </w:pPr>
            <w:r w:rsidRPr="00A365B7">
              <w:rPr>
                <w:lang w:val="en-GB"/>
              </w:rPr>
              <w:t>Engine protection</w:t>
            </w:r>
          </w:p>
        </w:tc>
      </w:tr>
      <w:tr w:rsidR="0015635B" w:rsidRPr="003E19C9" w14:paraId="2F106834" w14:textId="77777777" w:rsidTr="00E2677C">
        <w:trPr>
          <w:jc w:val="center"/>
        </w:trPr>
        <w:tc>
          <w:tcPr>
            <w:tcW w:w="849" w:type="dxa"/>
            <w:shd w:val="clear" w:color="auto" w:fill="auto"/>
          </w:tcPr>
          <w:p w14:paraId="1D004177" w14:textId="77777777" w:rsidR="0015635B" w:rsidRPr="00A365B7" w:rsidRDefault="0015635B" w:rsidP="00C55B16"/>
        </w:tc>
        <w:tc>
          <w:tcPr>
            <w:tcW w:w="4537" w:type="dxa"/>
            <w:shd w:val="clear" w:color="auto" w:fill="auto"/>
          </w:tcPr>
          <w:p w14:paraId="2DDC3824" w14:textId="77777777" w:rsidR="0015635B" w:rsidRPr="00A365B7" w:rsidRDefault="0015635B" w:rsidP="00C55B16">
            <w:pPr>
              <w:rPr>
                <w:lang w:val="fr-FR"/>
              </w:rPr>
            </w:pPr>
            <w:r w:rsidRPr="00A365B7">
              <w:rPr>
                <w:lang w:val="fr-FR"/>
              </w:rPr>
              <w:t>Un arceau de protection sur les moteurs arrière est obligatoire.</w:t>
            </w:r>
          </w:p>
          <w:p w14:paraId="7462829C" w14:textId="77777777" w:rsidR="0015635B" w:rsidRPr="00A365B7" w:rsidRDefault="0015635B" w:rsidP="00C55B16">
            <w:pPr>
              <w:rPr>
                <w:lang w:val="fr-FR"/>
              </w:rPr>
            </w:pPr>
            <w:r w:rsidRPr="00A365B7">
              <w:rPr>
                <w:lang w:val="fr-FR"/>
              </w:rPr>
              <w:t>La partie arrière de cet arceau doit envelopper la totalité du moteur y compris l</w:t>
            </w:r>
            <w:r>
              <w:rPr>
                <w:lang w:val="fr-FR"/>
              </w:rPr>
              <w:t>’</w:t>
            </w:r>
            <w:r w:rsidRPr="00A365B7">
              <w:rPr>
                <w:lang w:val="fr-FR"/>
              </w:rPr>
              <w:t>échappement et sa sortie.</w:t>
            </w:r>
          </w:p>
          <w:p w14:paraId="02398A18" w14:textId="77777777" w:rsidR="0015635B" w:rsidRPr="00A365B7" w:rsidRDefault="0015635B" w:rsidP="00C55B16">
            <w:pPr>
              <w:rPr>
                <w:lang w:val="fr-FR"/>
              </w:rPr>
            </w:pPr>
            <w:r w:rsidRPr="00A365B7">
              <w:rPr>
                <w:lang w:val="fr-FR"/>
              </w:rPr>
              <w:t>Cet arceau doit être étayé en son centre.</w:t>
            </w:r>
          </w:p>
          <w:p w14:paraId="74737216" w14:textId="77777777" w:rsidR="0015635B" w:rsidRPr="00A365B7" w:rsidRDefault="0015635B" w:rsidP="00C55B16">
            <w:pPr>
              <w:rPr>
                <w:lang w:val="fr-FR"/>
              </w:rPr>
            </w:pPr>
            <w:r w:rsidRPr="00A365B7">
              <w:rPr>
                <w:lang w:val="fr-FR"/>
              </w:rPr>
              <w:t>Ce dispositif peut être logé sous le véhicule ou être relié à l</w:t>
            </w:r>
            <w:r>
              <w:rPr>
                <w:lang w:val="fr-FR"/>
              </w:rPr>
              <w:t>’</w:t>
            </w:r>
            <w:r w:rsidRPr="00A365B7">
              <w:rPr>
                <w:lang w:val="fr-FR"/>
              </w:rPr>
              <w:t>arceau principal du véhicule. L</w:t>
            </w:r>
            <w:r>
              <w:rPr>
                <w:lang w:val="fr-FR"/>
              </w:rPr>
              <w:t>’</w:t>
            </w:r>
            <w:r w:rsidRPr="00A365B7">
              <w:rPr>
                <w:lang w:val="fr-FR"/>
              </w:rPr>
              <w:t xml:space="preserve">épaisseur minimum des tubes utilisés doit être de 1.5 </w:t>
            </w:r>
            <w:proofErr w:type="spellStart"/>
            <w:r w:rsidRPr="00A365B7">
              <w:rPr>
                <w:lang w:val="fr-FR"/>
              </w:rPr>
              <w:t>mm.</w:t>
            </w:r>
            <w:proofErr w:type="spellEnd"/>
          </w:p>
          <w:p w14:paraId="0BECBF1E" w14:textId="77777777" w:rsidR="0015635B" w:rsidRPr="00A365B7" w:rsidRDefault="0015635B" w:rsidP="00C55B16">
            <w:pPr>
              <w:rPr>
                <w:lang w:val="fr-FR"/>
              </w:rPr>
            </w:pPr>
            <w:r w:rsidRPr="00A365B7">
              <w:rPr>
                <w:lang w:val="fr-FR"/>
              </w:rPr>
              <w:t>L</w:t>
            </w:r>
            <w:r>
              <w:rPr>
                <w:lang w:val="fr-FR"/>
              </w:rPr>
              <w:t>’</w:t>
            </w:r>
            <w:r w:rsidRPr="00A365B7">
              <w:rPr>
                <w:lang w:val="fr-FR"/>
              </w:rPr>
              <w:t>arceau de protection du moteur peut être en plusieurs pièces démontables. Dans ce cas, les tubes le constituant doivent être manchonnés et leur assemblage assuré de part et d</w:t>
            </w:r>
            <w:r>
              <w:rPr>
                <w:lang w:val="fr-FR"/>
              </w:rPr>
              <w:t>’</w:t>
            </w:r>
            <w:r w:rsidRPr="00A365B7">
              <w:rPr>
                <w:lang w:val="fr-FR"/>
              </w:rPr>
              <w:t>autre du manchon par deux boulons positionnés perpendiculairement l</w:t>
            </w:r>
            <w:r>
              <w:rPr>
                <w:lang w:val="fr-FR"/>
              </w:rPr>
              <w:t>’</w:t>
            </w:r>
            <w:r w:rsidRPr="00A365B7">
              <w:rPr>
                <w:lang w:val="fr-FR"/>
              </w:rPr>
              <w:t>un par rapport à l</w:t>
            </w:r>
            <w:r>
              <w:rPr>
                <w:lang w:val="fr-FR"/>
              </w:rPr>
              <w:t>’</w:t>
            </w:r>
            <w:r w:rsidRPr="00A365B7">
              <w:rPr>
                <w:lang w:val="fr-FR"/>
              </w:rPr>
              <w:t>autre et distants de 30 mm minimum.</w:t>
            </w:r>
          </w:p>
          <w:p w14:paraId="146C9587" w14:textId="77777777" w:rsidR="0015635B" w:rsidRPr="00A365B7" w:rsidRDefault="0015635B" w:rsidP="00C55B16">
            <w:pPr>
              <w:rPr>
                <w:lang w:val="fr-FR"/>
              </w:rPr>
            </w:pPr>
            <w:r w:rsidRPr="00A365B7">
              <w:rPr>
                <w:lang w:val="fr-FR"/>
              </w:rPr>
              <w:t>Le diamètre des boulons à utiliser ne peut être inférieur à 6 </w:t>
            </w:r>
            <w:proofErr w:type="spellStart"/>
            <w:r w:rsidRPr="00A365B7">
              <w:rPr>
                <w:lang w:val="fr-FR"/>
              </w:rPr>
              <w:t>mm.</w:t>
            </w:r>
            <w:proofErr w:type="spellEnd"/>
          </w:p>
        </w:tc>
        <w:tc>
          <w:tcPr>
            <w:tcW w:w="4547" w:type="dxa"/>
            <w:gridSpan w:val="2"/>
            <w:shd w:val="clear" w:color="auto" w:fill="auto"/>
          </w:tcPr>
          <w:p w14:paraId="24B1154A" w14:textId="77777777" w:rsidR="0015635B" w:rsidRPr="00A365B7" w:rsidRDefault="0015635B" w:rsidP="00C55B16">
            <w:pPr>
              <w:rPr>
                <w:lang w:val="en-GB"/>
              </w:rPr>
            </w:pPr>
            <w:r w:rsidRPr="00A365B7">
              <w:rPr>
                <w:lang w:val="en-GB"/>
              </w:rPr>
              <w:t>A protective hoop is obligatory for rear-engines.</w:t>
            </w:r>
          </w:p>
          <w:p w14:paraId="388A8908" w14:textId="77777777" w:rsidR="0015635B" w:rsidRPr="00A365B7" w:rsidRDefault="0015635B" w:rsidP="00C55B16">
            <w:pPr>
              <w:rPr>
                <w:lang w:val="en-GB"/>
              </w:rPr>
            </w:pPr>
            <w:r w:rsidRPr="00A365B7">
              <w:rPr>
                <w:lang w:val="en-GB"/>
              </w:rPr>
              <w:t>The rear part of this hoop must entirely envelop the engine including the exhaust and its outlet.</w:t>
            </w:r>
          </w:p>
          <w:p w14:paraId="35B7C6E2" w14:textId="77777777" w:rsidR="0015635B" w:rsidRPr="00A365B7" w:rsidRDefault="0015635B" w:rsidP="00C55B16">
            <w:pPr>
              <w:rPr>
                <w:lang w:val="en-GB"/>
              </w:rPr>
            </w:pPr>
            <w:r w:rsidRPr="00A365B7">
              <w:rPr>
                <w:lang w:val="en-GB"/>
              </w:rPr>
              <w:t>This hoop must be braced in its centre.</w:t>
            </w:r>
          </w:p>
          <w:p w14:paraId="665590CF" w14:textId="77777777" w:rsidR="0015635B" w:rsidRPr="00A365B7" w:rsidRDefault="0015635B" w:rsidP="00C55B16">
            <w:pPr>
              <w:rPr>
                <w:lang w:val="en-GB"/>
              </w:rPr>
            </w:pPr>
            <w:r w:rsidRPr="00A365B7">
              <w:rPr>
                <w:lang w:val="en-GB"/>
              </w:rPr>
              <w:t>This may be connected to the underneath of the vehicle or to the main roll bar. The tubes used must have a minimum wall thickness of 1.5 mm.</w:t>
            </w:r>
          </w:p>
          <w:p w14:paraId="7BA144B0" w14:textId="77777777" w:rsidR="0015635B" w:rsidRPr="00A365B7" w:rsidRDefault="0015635B" w:rsidP="00C55B16">
            <w:pPr>
              <w:rPr>
                <w:lang w:val="en-GB"/>
              </w:rPr>
            </w:pPr>
            <w:r w:rsidRPr="00A365B7">
              <w:rPr>
                <w:lang w:val="en-GB"/>
              </w:rPr>
              <w:t>The protective hoop for the engine may be in several detachable parts, but in this case the joined tubes must be sleeved and the assembly effected by a bolt on each end of the sleeve, positioned at 90° to one another, separated by at least 30 mm.</w:t>
            </w:r>
          </w:p>
          <w:p w14:paraId="7150084D" w14:textId="77777777" w:rsidR="0015635B" w:rsidRDefault="0015635B" w:rsidP="00C55B16">
            <w:pPr>
              <w:rPr>
                <w:lang w:val="en-GB"/>
              </w:rPr>
            </w:pPr>
          </w:p>
          <w:p w14:paraId="74D51EED" w14:textId="26499E70" w:rsidR="0015635B" w:rsidRPr="009800F3" w:rsidRDefault="0015635B" w:rsidP="00C55B16">
            <w:pPr>
              <w:rPr>
                <w:lang w:val="en-GB"/>
              </w:rPr>
            </w:pPr>
            <w:r w:rsidRPr="00A365B7">
              <w:rPr>
                <w:lang w:val="en-GB"/>
              </w:rPr>
              <w:t>The diameter of the bolts to be used is at least 6 mm.</w:t>
            </w:r>
          </w:p>
        </w:tc>
      </w:tr>
      <w:tr w:rsidR="00197C44" w:rsidRPr="00197C44" w14:paraId="171B74D0" w14:textId="77777777" w:rsidTr="00E2677C">
        <w:trPr>
          <w:jc w:val="center"/>
        </w:trPr>
        <w:tc>
          <w:tcPr>
            <w:tcW w:w="849" w:type="dxa"/>
            <w:shd w:val="clear" w:color="auto" w:fill="auto"/>
          </w:tcPr>
          <w:p w14:paraId="3C26BFD0" w14:textId="7070A8FD" w:rsidR="00197C44" w:rsidRPr="00A365B7" w:rsidRDefault="00197C44" w:rsidP="00C55B16">
            <w:pPr>
              <w:pStyle w:val="Article"/>
            </w:pPr>
            <w:r>
              <w:t>3.3</w:t>
            </w:r>
          </w:p>
        </w:tc>
        <w:tc>
          <w:tcPr>
            <w:tcW w:w="4537" w:type="dxa"/>
            <w:shd w:val="clear" w:color="auto" w:fill="auto"/>
          </w:tcPr>
          <w:p w14:paraId="35996B1A" w14:textId="12CEC489" w:rsidR="00197C44" w:rsidRPr="00A365B7" w:rsidRDefault="00197C44" w:rsidP="00C55B16">
            <w:pPr>
              <w:pStyle w:val="Article"/>
            </w:pPr>
            <w:r>
              <w:t>Circuit de carburant</w:t>
            </w:r>
          </w:p>
        </w:tc>
        <w:tc>
          <w:tcPr>
            <w:tcW w:w="4547" w:type="dxa"/>
            <w:gridSpan w:val="2"/>
            <w:shd w:val="clear" w:color="auto" w:fill="auto"/>
          </w:tcPr>
          <w:p w14:paraId="59AE846F" w14:textId="15121ED9" w:rsidR="00197C44" w:rsidRPr="00A365B7" w:rsidRDefault="00197C44" w:rsidP="00C55B16">
            <w:pPr>
              <w:pStyle w:val="Article"/>
              <w:rPr>
                <w:lang w:val="en-GB"/>
              </w:rPr>
            </w:pPr>
            <w:r>
              <w:rPr>
                <w:lang w:val="en-GB"/>
              </w:rPr>
              <w:t>Fuel Circuit</w:t>
            </w:r>
          </w:p>
        </w:tc>
      </w:tr>
      <w:tr w:rsidR="006E512D" w:rsidRPr="004413C7" w14:paraId="49BA2170" w14:textId="77777777" w:rsidTr="00E2677C">
        <w:trPr>
          <w:jc w:val="center"/>
        </w:trPr>
        <w:tc>
          <w:tcPr>
            <w:tcW w:w="849" w:type="dxa"/>
            <w:shd w:val="clear" w:color="auto" w:fill="auto"/>
          </w:tcPr>
          <w:p w14:paraId="66667047" w14:textId="77777777" w:rsidR="006E512D" w:rsidRPr="000F7E77" w:rsidRDefault="00BA1C8A" w:rsidP="00C55B16">
            <w:pPr>
              <w:pStyle w:val="Article"/>
              <w:jc w:val="center"/>
            </w:pPr>
            <w:r>
              <w:t>3.</w:t>
            </w:r>
            <w:r w:rsidR="009D0090">
              <w:t>3</w:t>
            </w:r>
            <w:r w:rsidR="006E512D" w:rsidRPr="000F7E77">
              <w:t>.1</w:t>
            </w:r>
          </w:p>
        </w:tc>
        <w:tc>
          <w:tcPr>
            <w:tcW w:w="4537" w:type="dxa"/>
            <w:shd w:val="clear" w:color="auto" w:fill="auto"/>
          </w:tcPr>
          <w:p w14:paraId="02EE385A" w14:textId="77777777" w:rsidR="006E512D" w:rsidRPr="000F7E77" w:rsidRDefault="006E512D" w:rsidP="00C55B16">
            <w:pPr>
              <w:pStyle w:val="Article"/>
            </w:pPr>
            <w:r w:rsidRPr="000F7E77">
              <w:t>Pompes à essence (excepté pompes à haute pression)</w:t>
            </w:r>
          </w:p>
        </w:tc>
        <w:tc>
          <w:tcPr>
            <w:tcW w:w="4547" w:type="dxa"/>
            <w:gridSpan w:val="2"/>
            <w:shd w:val="clear" w:color="auto" w:fill="auto"/>
          </w:tcPr>
          <w:p w14:paraId="07F47F09" w14:textId="77777777" w:rsidR="006E512D" w:rsidRPr="004413C7" w:rsidRDefault="006E512D" w:rsidP="00C55B16">
            <w:pPr>
              <w:pStyle w:val="Article"/>
              <w:rPr>
                <w:lang w:val="en-GB"/>
              </w:rPr>
            </w:pPr>
            <w:r w:rsidRPr="004413C7">
              <w:rPr>
                <w:lang w:val="en-GB"/>
              </w:rPr>
              <w:t>Fuel pumps (except high pressure pumps)</w:t>
            </w:r>
          </w:p>
        </w:tc>
      </w:tr>
      <w:tr w:rsidR="006E512D" w:rsidRPr="003E19C9" w14:paraId="4C8EB6B8" w14:textId="77777777" w:rsidTr="00E2677C">
        <w:trPr>
          <w:jc w:val="center"/>
        </w:trPr>
        <w:tc>
          <w:tcPr>
            <w:tcW w:w="849" w:type="dxa"/>
            <w:shd w:val="clear" w:color="auto" w:fill="auto"/>
          </w:tcPr>
          <w:p w14:paraId="04A193C2" w14:textId="77777777" w:rsidR="006E512D" w:rsidRPr="000F7E77" w:rsidRDefault="006E512D" w:rsidP="00C55B16">
            <w:pPr>
              <w:jc w:val="center"/>
            </w:pPr>
          </w:p>
        </w:tc>
        <w:tc>
          <w:tcPr>
            <w:tcW w:w="4537" w:type="dxa"/>
            <w:shd w:val="clear" w:color="auto" w:fill="auto"/>
          </w:tcPr>
          <w:p w14:paraId="45AE2802" w14:textId="61272F9E" w:rsidR="006E512D" w:rsidRPr="00645B21" w:rsidRDefault="006E512D" w:rsidP="00C55B16">
            <w:pPr>
              <w:pStyle w:val="Article"/>
              <w:rPr>
                <w:b w:val="0"/>
                <w:u w:val="single"/>
              </w:rPr>
            </w:pPr>
            <w:r w:rsidRPr="00645B21">
              <w:rPr>
                <w:b w:val="0"/>
                <w:u w:val="single"/>
              </w:rPr>
              <w:t>Les pompes à essence sont libres (y compris leur nombre)</w:t>
            </w:r>
            <w:r w:rsidR="002F2DB8">
              <w:rPr>
                <w:b w:val="0"/>
                <w:u w:val="single"/>
              </w:rPr>
              <w:t>,</w:t>
            </w:r>
            <w:r w:rsidRPr="00645B21">
              <w:rPr>
                <w:b w:val="0"/>
                <w:u w:val="single"/>
              </w:rPr>
              <w:t xml:space="preserve"> à condition d</w:t>
            </w:r>
            <w:r w:rsidR="00D73CA9">
              <w:rPr>
                <w:b w:val="0"/>
                <w:u w:val="single"/>
              </w:rPr>
              <w:t>’</w:t>
            </w:r>
            <w:r w:rsidRPr="00645B21">
              <w:rPr>
                <w:b w:val="0"/>
                <w:u w:val="single"/>
              </w:rPr>
              <w:t>être installées :</w:t>
            </w:r>
          </w:p>
          <w:p w14:paraId="4541A6D9" w14:textId="6CAC81E3" w:rsidR="006E512D" w:rsidRPr="00004BA0" w:rsidRDefault="00004BA0" w:rsidP="00004BA0">
            <w:pPr>
              <w:pStyle w:val="ArticlePoint"/>
            </w:pPr>
            <w:r>
              <w:sym w:font="Wingdings" w:char="F09F"/>
            </w:r>
            <w:r>
              <w:tab/>
            </w:r>
            <w:proofErr w:type="gramStart"/>
            <w:r w:rsidR="006E512D">
              <w:t>s</w:t>
            </w:r>
            <w:r w:rsidR="006E512D" w:rsidRPr="00645B21">
              <w:t>o</w:t>
            </w:r>
            <w:r w:rsidR="006E512D" w:rsidRPr="00004BA0">
              <w:t>it</w:t>
            </w:r>
            <w:proofErr w:type="gramEnd"/>
            <w:r w:rsidR="006E512D" w:rsidRPr="00004BA0">
              <w:t xml:space="preserve"> à l</w:t>
            </w:r>
            <w:r w:rsidR="00D73CA9" w:rsidRPr="00004BA0">
              <w:t>’</w:t>
            </w:r>
            <w:r w:rsidR="006E512D" w:rsidRPr="00004BA0">
              <w:t>intérieur du réservoir de carburant,</w:t>
            </w:r>
          </w:p>
          <w:p w14:paraId="02AAAFAC" w14:textId="0C3BCDF4" w:rsidR="006E512D" w:rsidRPr="00D12EE4" w:rsidRDefault="00004BA0" w:rsidP="00004BA0">
            <w:pPr>
              <w:pStyle w:val="ArticlePoint"/>
            </w:pPr>
            <w:r w:rsidRPr="00004BA0">
              <w:sym w:font="Wingdings" w:char="F09F"/>
            </w:r>
            <w:r w:rsidRPr="00004BA0">
              <w:tab/>
            </w:r>
            <w:proofErr w:type="gramStart"/>
            <w:r w:rsidR="006E512D" w:rsidRPr="00004BA0">
              <w:t>so</w:t>
            </w:r>
            <w:r w:rsidR="006E512D" w:rsidRPr="00D12EE4">
              <w:t>it</w:t>
            </w:r>
            <w:proofErr w:type="gramEnd"/>
            <w:r w:rsidR="006E512D" w:rsidRPr="00D12EE4">
              <w:t xml:space="preserve"> à l</w:t>
            </w:r>
            <w:r w:rsidR="00D73CA9" w:rsidRPr="00D12EE4">
              <w:t>’</w:t>
            </w:r>
            <w:r w:rsidR="006E512D" w:rsidRPr="00D12EE4">
              <w:t xml:space="preserve">extérieur du réservoir de carburant, </w:t>
            </w:r>
            <w:r w:rsidR="002F2DB8" w:rsidRPr="00D12EE4">
              <w:t xml:space="preserve">mais dans ce cas elles doivent se situer à l’extérieur de </w:t>
            </w:r>
            <w:r w:rsidR="006E512D" w:rsidRPr="00D12EE4">
              <w:t>l</w:t>
            </w:r>
            <w:r w:rsidR="00D73CA9" w:rsidRPr="00D12EE4">
              <w:t>’</w:t>
            </w:r>
            <w:r w:rsidR="006E512D" w:rsidRPr="00D12EE4">
              <w:t>habitacle.</w:t>
            </w:r>
          </w:p>
          <w:p w14:paraId="69220EFB" w14:textId="77777777" w:rsidR="006E512D" w:rsidRPr="000F7E77" w:rsidRDefault="006E512D" w:rsidP="00C55B16">
            <w:pPr>
              <w:pStyle w:val="Article"/>
              <w:rPr>
                <w:b w:val="0"/>
              </w:rPr>
            </w:pPr>
            <w:r w:rsidRPr="000F7E77">
              <w:rPr>
                <w:b w:val="0"/>
              </w:rPr>
              <w:t>Des filtres à essence d</w:t>
            </w:r>
            <w:r w:rsidR="00D73CA9">
              <w:rPr>
                <w:b w:val="0"/>
              </w:rPr>
              <w:t>’</w:t>
            </w:r>
            <w:r w:rsidRPr="000F7E77">
              <w:rPr>
                <w:b w:val="0"/>
              </w:rPr>
              <w:t>une capacité unitaire de 0</w:t>
            </w:r>
            <w:r>
              <w:rPr>
                <w:b w:val="0"/>
              </w:rPr>
              <w:t>.</w:t>
            </w:r>
            <w:r w:rsidRPr="000F7E77">
              <w:rPr>
                <w:b w:val="0"/>
              </w:rPr>
              <w:t>5 l peuvent être ajoutés au circuit d</w:t>
            </w:r>
            <w:r w:rsidR="00D73CA9">
              <w:rPr>
                <w:b w:val="0"/>
              </w:rPr>
              <w:t>’</w:t>
            </w:r>
            <w:r w:rsidRPr="000F7E77">
              <w:rPr>
                <w:b w:val="0"/>
              </w:rPr>
              <w:t>alimentation.</w:t>
            </w:r>
          </w:p>
        </w:tc>
        <w:tc>
          <w:tcPr>
            <w:tcW w:w="4547" w:type="dxa"/>
            <w:gridSpan w:val="2"/>
            <w:shd w:val="clear" w:color="auto" w:fill="auto"/>
          </w:tcPr>
          <w:p w14:paraId="5AA5A78C" w14:textId="55AC16ED" w:rsidR="006E512D" w:rsidRPr="00645B21" w:rsidRDefault="006E512D" w:rsidP="00C55B16">
            <w:pPr>
              <w:pStyle w:val="Article"/>
              <w:rPr>
                <w:b w:val="0"/>
                <w:u w:val="single"/>
                <w:lang w:val="en-GB"/>
              </w:rPr>
            </w:pPr>
            <w:r w:rsidRPr="00645B21">
              <w:rPr>
                <w:b w:val="0"/>
                <w:u w:val="single"/>
                <w:lang w:val="en-GB"/>
              </w:rPr>
              <w:t>Fuel pumps (including their number) are free provided that they are installed:</w:t>
            </w:r>
          </w:p>
          <w:p w14:paraId="20199A13" w14:textId="265C8587" w:rsidR="006E512D" w:rsidRPr="0052176F" w:rsidRDefault="00004BA0" w:rsidP="00004BA0">
            <w:pPr>
              <w:pStyle w:val="ArticlePoint"/>
              <w:rPr>
                <w:lang w:val="en-GB"/>
              </w:rPr>
            </w:pPr>
            <w:r>
              <w:sym w:font="Wingdings" w:char="F09F"/>
            </w:r>
            <w:r w:rsidRPr="0052176F">
              <w:rPr>
                <w:lang w:val="en-GB"/>
              </w:rPr>
              <w:tab/>
            </w:r>
            <w:r w:rsidR="006E512D" w:rsidRPr="00D47C15">
              <w:rPr>
                <w:lang w:val="en-GB" w:eastAsia="en-US"/>
              </w:rPr>
              <w:t>eithe</w:t>
            </w:r>
            <w:r w:rsidR="006E512D" w:rsidRPr="0052176F">
              <w:rPr>
                <w:lang w:val="en-GB"/>
              </w:rPr>
              <w:t>r inside the fuel tank,</w:t>
            </w:r>
          </w:p>
          <w:p w14:paraId="11389A2E" w14:textId="33146AEA" w:rsidR="006E512D" w:rsidRPr="00D12EE4" w:rsidRDefault="00004BA0" w:rsidP="00004BA0">
            <w:pPr>
              <w:pStyle w:val="ArticlePoint"/>
              <w:rPr>
                <w:lang w:val="en-GB"/>
              </w:rPr>
            </w:pPr>
            <w:r w:rsidRPr="00004BA0">
              <w:sym w:font="Wingdings" w:char="F09F"/>
            </w:r>
            <w:r w:rsidRPr="0052176F">
              <w:rPr>
                <w:lang w:val="en-GB"/>
              </w:rPr>
              <w:tab/>
            </w:r>
            <w:r w:rsidR="006E512D" w:rsidRPr="0052176F">
              <w:rPr>
                <w:lang w:val="en-GB"/>
              </w:rPr>
              <w:t xml:space="preserve">or </w:t>
            </w:r>
            <w:r w:rsidR="00383E3C" w:rsidRPr="0052176F">
              <w:rPr>
                <w:lang w:val="en-GB"/>
              </w:rPr>
              <w:t xml:space="preserve">if </w:t>
            </w:r>
            <w:r w:rsidR="006E512D" w:rsidRPr="00D12EE4">
              <w:rPr>
                <w:lang w:val="en-GB" w:eastAsia="en-US"/>
              </w:rPr>
              <w:t>o</w:t>
            </w:r>
            <w:r w:rsidR="006E512D" w:rsidRPr="00D12EE4">
              <w:rPr>
                <w:lang w:val="en-GB"/>
              </w:rPr>
              <w:t xml:space="preserve">utside the fuel tank, </w:t>
            </w:r>
            <w:r w:rsidR="00383E3C" w:rsidRPr="00D12EE4">
              <w:rPr>
                <w:lang w:val="en-GB"/>
              </w:rPr>
              <w:t xml:space="preserve">they </w:t>
            </w:r>
            <w:r w:rsidR="006E512D" w:rsidRPr="00D12EE4">
              <w:rPr>
                <w:lang w:val="en-GB"/>
              </w:rPr>
              <w:t>must be outside the cockpit.</w:t>
            </w:r>
          </w:p>
          <w:p w14:paraId="437F90EE" w14:textId="77777777" w:rsidR="006E512D" w:rsidRPr="00D47C15" w:rsidRDefault="006E512D" w:rsidP="00C55B16">
            <w:pPr>
              <w:pStyle w:val="ArticlePoint"/>
              <w:ind w:left="0" w:firstLine="0"/>
              <w:rPr>
                <w:lang w:val="en-GB"/>
              </w:rPr>
            </w:pPr>
          </w:p>
          <w:p w14:paraId="0FE7D979" w14:textId="77777777" w:rsidR="006E512D" w:rsidRPr="004413C7" w:rsidRDefault="006E512D" w:rsidP="00C55B16">
            <w:pPr>
              <w:pStyle w:val="Article"/>
              <w:rPr>
                <w:b w:val="0"/>
                <w:lang w:val="en-GB"/>
              </w:rPr>
            </w:pPr>
            <w:r w:rsidRPr="004413C7">
              <w:rPr>
                <w:b w:val="0"/>
                <w:lang w:val="en-GB"/>
              </w:rPr>
              <w:t>Petrol filters with a maximum unit capacity of 0.5 l may be added to the fuel feed circuit.</w:t>
            </w:r>
          </w:p>
        </w:tc>
      </w:tr>
      <w:tr w:rsidR="006E512D" w:rsidRPr="004413C7" w14:paraId="33CA14D6" w14:textId="77777777" w:rsidTr="00E2677C">
        <w:trPr>
          <w:jc w:val="center"/>
        </w:trPr>
        <w:tc>
          <w:tcPr>
            <w:tcW w:w="849" w:type="dxa"/>
            <w:shd w:val="clear" w:color="auto" w:fill="auto"/>
          </w:tcPr>
          <w:p w14:paraId="1A04A0CA" w14:textId="139344F4" w:rsidR="006E512D" w:rsidRPr="000F7E77" w:rsidRDefault="00BA1C8A" w:rsidP="00C55B16">
            <w:pPr>
              <w:pStyle w:val="Article"/>
              <w:jc w:val="center"/>
            </w:pPr>
            <w:r>
              <w:t>3.</w:t>
            </w:r>
            <w:r w:rsidR="009D0090">
              <w:t>3</w:t>
            </w:r>
            <w:r w:rsidR="006E512D" w:rsidRPr="000F7E77">
              <w:t>.2</w:t>
            </w:r>
          </w:p>
        </w:tc>
        <w:tc>
          <w:tcPr>
            <w:tcW w:w="4537" w:type="dxa"/>
            <w:shd w:val="clear" w:color="auto" w:fill="auto"/>
          </w:tcPr>
          <w:p w14:paraId="3E992718" w14:textId="77777777" w:rsidR="006E512D" w:rsidRPr="000F7E77" w:rsidRDefault="006E512D" w:rsidP="00C55B16">
            <w:pPr>
              <w:pStyle w:val="Article"/>
            </w:pPr>
            <w:r w:rsidRPr="000F7E77">
              <w:t>Conduites d</w:t>
            </w:r>
            <w:r w:rsidR="00D73CA9">
              <w:t>’</w:t>
            </w:r>
            <w:r w:rsidRPr="000F7E77">
              <w:t>essence</w:t>
            </w:r>
          </w:p>
        </w:tc>
        <w:tc>
          <w:tcPr>
            <w:tcW w:w="4547" w:type="dxa"/>
            <w:gridSpan w:val="2"/>
            <w:shd w:val="clear" w:color="auto" w:fill="auto"/>
          </w:tcPr>
          <w:p w14:paraId="147DA906" w14:textId="77777777" w:rsidR="006E512D" w:rsidRPr="004413C7" w:rsidRDefault="006E512D" w:rsidP="00C55B16">
            <w:pPr>
              <w:pStyle w:val="Article"/>
              <w:rPr>
                <w:lang w:val="en-GB"/>
              </w:rPr>
            </w:pPr>
            <w:r w:rsidRPr="004413C7">
              <w:rPr>
                <w:lang w:val="en-GB"/>
              </w:rPr>
              <w:t>Petrol lines</w:t>
            </w:r>
          </w:p>
        </w:tc>
      </w:tr>
      <w:tr w:rsidR="006E512D" w:rsidRPr="003E19C9" w14:paraId="7537DA6C" w14:textId="77777777" w:rsidTr="00E2677C">
        <w:trPr>
          <w:jc w:val="center"/>
        </w:trPr>
        <w:tc>
          <w:tcPr>
            <w:tcW w:w="849" w:type="dxa"/>
            <w:shd w:val="clear" w:color="auto" w:fill="auto"/>
          </w:tcPr>
          <w:p w14:paraId="6A8E1E6C" w14:textId="77777777" w:rsidR="006E512D" w:rsidRPr="000F7E77" w:rsidRDefault="006E512D" w:rsidP="00C55B16">
            <w:pPr>
              <w:jc w:val="center"/>
            </w:pPr>
          </w:p>
        </w:tc>
        <w:tc>
          <w:tcPr>
            <w:tcW w:w="4537" w:type="dxa"/>
            <w:shd w:val="clear" w:color="auto" w:fill="auto"/>
          </w:tcPr>
          <w:p w14:paraId="6931F66A" w14:textId="77777777" w:rsidR="006E512D" w:rsidRPr="000F7E77" w:rsidRDefault="006E512D" w:rsidP="00C55B16">
            <w:pPr>
              <w:pStyle w:val="Article"/>
              <w:rPr>
                <w:b w:val="0"/>
              </w:rPr>
            </w:pPr>
            <w:r w:rsidRPr="000F7E77">
              <w:rPr>
                <w:b w:val="0"/>
              </w:rPr>
              <w:t>Les canalisations flexibles doivent être de qualité d</w:t>
            </w:r>
            <w:r w:rsidR="00D73CA9">
              <w:rPr>
                <w:b w:val="0"/>
              </w:rPr>
              <w:t>’</w:t>
            </w:r>
            <w:r w:rsidRPr="000F7E77">
              <w:rPr>
                <w:b w:val="0"/>
              </w:rPr>
              <w:t>aviation. L</w:t>
            </w:r>
            <w:r w:rsidR="00D73CA9">
              <w:rPr>
                <w:b w:val="0"/>
              </w:rPr>
              <w:t>’</w:t>
            </w:r>
            <w:r w:rsidRPr="000F7E77">
              <w:rPr>
                <w:b w:val="0"/>
              </w:rPr>
              <w:t>installation est libre pour autant que les prescriptions de l</w:t>
            </w:r>
            <w:r w:rsidR="00D73CA9">
              <w:rPr>
                <w:b w:val="0"/>
              </w:rPr>
              <w:t>’</w:t>
            </w:r>
            <w:r w:rsidRPr="000F7E77">
              <w:rPr>
                <w:b w:val="0"/>
              </w:rPr>
              <w:t>Article 253-3 de l</w:t>
            </w:r>
            <w:r w:rsidR="00D73CA9">
              <w:rPr>
                <w:b w:val="0"/>
              </w:rPr>
              <w:t>’</w:t>
            </w:r>
            <w:r w:rsidRPr="000F7E77">
              <w:rPr>
                <w:b w:val="0"/>
              </w:rPr>
              <w:t>Annexe J soient respectées.</w:t>
            </w:r>
          </w:p>
          <w:p w14:paraId="3CC730E7" w14:textId="77777777" w:rsidR="006E512D" w:rsidRPr="000F7E77" w:rsidRDefault="006E512D" w:rsidP="00C55B16">
            <w:pPr>
              <w:pStyle w:val="Article"/>
              <w:rPr>
                <w:b w:val="0"/>
              </w:rPr>
            </w:pPr>
            <w:r w:rsidRPr="000F7E77">
              <w:rPr>
                <w:b w:val="0"/>
              </w:rPr>
              <w:t>Le système de coupure automatique de carburant décrit à l</w:t>
            </w:r>
            <w:r w:rsidR="00D73CA9">
              <w:rPr>
                <w:b w:val="0"/>
              </w:rPr>
              <w:t>’</w:t>
            </w:r>
            <w:r w:rsidRPr="000F7E77">
              <w:rPr>
                <w:b w:val="0"/>
              </w:rPr>
              <w:t>Article 253-3.3 est obligatoire.</w:t>
            </w:r>
          </w:p>
        </w:tc>
        <w:tc>
          <w:tcPr>
            <w:tcW w:w="4547" w:type="dxa"/>
            <w:gridSpan w:val="2"/>
            <w:shd w:val="clear" w:color="auto" w:fill="auto"/>
          </w:tcPr>
          <w:p w14:paraId="40ABD314" w14:textId="77777777" w:rsidR="006E512D" w:rsidRPr="004413C7" w:rsidRDefault="006E512D" w:rsidP="00C55B16">
            <w:pPr>
              <w:pStyle w:val="Article"/>
              <w:rPr>
                <w:b w:val="0"/>
                <w:lang w:val="en-GB"/>
              </w:rPr>
            </w:pPr>
            <w:r w:rsidRPr="004413C7">
              <w:rPr>
                <w:b w:val="0"/>
                <w:lang w:val="en-GB"/>
              </w:rPr>
              <w:t>Flexibles lines must be of aviation quality.</w:t>
            </w:r>
          </w:p>
          <w:p w14:paraId="1ACD72D8" w14:textId="77777777" w:rsidR="006E512D" w:rsidRPr="004413C7" w:rsidRDefault="006E512D" w:rsidP="00C55B16">
            <w:pPr>
              <w:pStyle w:val="Article"/>
              <w:rPr>
                <w:b w:val="0"/>
                <w:lang w:val="en-GB"/>
              </w:rPr>
            </w:pPr>
            <w:r w:rsidRPr="004413C7">
              <w:rPr>
                <w:b w:val="0"/>
                <w:lang w:val="en-GB"/>
              </w:rPr>
              <w:t>The installation is free, provided that the prescriptions of Article 253-3 of Appendix J are respected.</w:t>
            </w:r>
          </w:p>
          <w:p w14:paraId="56BB945F" w14:textId="77777777" w:rsidR="006E512D" w:rsidRPr="004413C7" w:rsidRDefault="006E512D" w:rsidP="00C55B16">
            <w:pPr>
              <w:pStyle w:val="Article"/>
              <w:rPr>
                <w:b w:val="0"/>
                <w:lang w:val="en-GB"/>
              </w:rPr>
            </w:pPr>
            <w:r w:rsidRPr="004413C7">
              <w:rPr>
                <w:b w:val="0"/>
                <w:lang w:val="en-GB"/>
              </w:rPr>
              <w:t>The automatic fuel cut-off system described in Article 253-3.3 is compulsory.</w:t>
            </w:r>
          </w:p>
        </w:tc>
      </w:tr>
      <w:tr w:rsidR="0048339D" w:rsidRPr="009E1518" w14:paraId="28F1E94E" w14:textId="77777777" w:rsidTr="00E2677C">
        <w:trPr>
          <w:jc w:val="center"/>
        </w:trPr>
        <w:tc>
          <w:tcPr>
            <w:tcW w:w="849" w:type="dxa"/>
            <w:shd w:val="clear" w:color="auto" w:fill="auto"/>
          </w:tcPr>
          <w:p w14:paraId="7AC3603C" w14:textId="77777777" w:rsidR="0048339D" w:rsidRPr="00E8458D" w:rsidRDefault="009D0090" w:rsidP="00C55B16">
            <w:pPr>
              <w:pStyle w:val="Article"/>
              <w:jc w:val="center"/>
            </w:pPr>
            <w:r>
              <w:t>3.3</w:t>
            </w:r>
            <w:r w:rsidR="00BA1C8A">
              <w:t>.3</w:t>
            </w:r>
          </w:p>
        </w:tc>
        <w:tc>
          <w:tcPr>
            <w:tcW w:w="4537" w:type="dxa"/>
            <w:shd w:val="clear" w:color="auto" w:fill="auto"/>
          </w:tcPr>
          <w:p w14:paraId="344FD981" w14:textId="77777777" w:rsidR="0048339D" w:rsidRPr="00E8458D" w:rsidRDefault="0048339D" w:rsidP="00C55B16">
            <w:pPr>
              <w:pStyle w:val="Article"/>
            </w:pPr>
            <w:r w:rsidRPr="00E8458D">
              <w:t>Réservoirs de carburant</w:t>
            </w:r>
          </w:p>
        </w:tc>
        <w:tc>
          <w:tcPr>
            <w:tcW w:w="4547" w:type="dxa"/>
            <w:gridSpan w:val="2"/>
            <w:shd w:val="clear" w:color="auto" w:fill="auto"/>
          </w:tcPr>
          <w:p w14:paraId="7657FF81" w14:textId="77777777" w:rsidR="0048339D" w:rsidRPr="00E8458D" w:rsidRDefault="0048339D" w:rsidP="00C55B16">
            <w:pPr>
              <w:pStyle w:val="Article"/>
            </w:pPr>
            <w:r w:rsidRPr="00E8458D">
              <w:t>Fuel tanks</w:t>
            </w:r>
          </w:p>
        </w:tc>
      </w:tr>
      <w:tr w:rsidR="0048339D" w:rsidRPr="003E19C9" w14:paraId="778BD470" w14:textId="77777777" w:rsidTr="00E2677C">
        <w:trPr>
          <w:jc w:val="center"/>
        </w:trPr>
        <w:tc>
          <w:tcPr>
            <w:tcW w:w="849" w:type="dxa"/>
            <w:shd w:val="clear" w:color="auto" w:fill="auto"/>
          </w:tcPr>
          <w:p w14:paraId="63902F79" w14:textId="77777777" w:rsidR="0048339D" w:rsidRPr="00E8458D" w:rsidRDefault="0048339D" w:rsidP="00C55B16">
            <w:pPr>
              <w:jc w:val="center"/>
              <w:rPr>
                <w:u w:val="single"/>
                <w:lang w:val="en-GB"/>
              </w:rPr>
            </w:pPr>
          </w:p>
        </w:tc>
        <w:tc>
          <w:tcPr>
            <w:tcW w:w="4537" w:type="dxa"/>
            <w:shd w:val="clear" w:color="auto" w:fill="auto"/>
          </w:tcPr>
          <w:p w14:paraId="2D7A2281" w14:textId="77777777" w:rsidR="0048339D" w:rsidRPr="00E8458D" w:rsidRDefault="0048339D" w:rsidP="00C55B16">
            <w:r w:rsidRPr="00E8458D">
              <w:t>Le réservoir de carburant doit être homologué selon une des normes FIA suivantes : FT3-1999, FT3.5-1999, FT5-1999.</w:t>
            </w:r>
          </w:p>
          <w:p w14:paraId="418A77C5" w14:textId="77777777" w:rsidR="0048339D" w:rsidRPr="00E8458D" w:rsidRDefault="0048339D" w:rsidP="00C55B16">
            <w:r w:rsidRPr="00E8458D">
              <w:t>Il doit être conforme aux spécifications de l</w:t>
            </w:r>
            <w:r w:rsidR="00D73CA9">
              <w:t>’</w:t>
            </w:r>
            <w:r w:rsidRPr="00E8458D">
              <w:t>Article 253-14.</w:t>
            </w:r>
          </w:p>
          <w:p w14:paraId="78219049" w14:textId="77777777" w:rsidR="0048339D" w:rsidRPr="00E8458D" w:rsidRDefault="0048339D" w:rsidP="00C55B16"/>
          <w:p w14:paraId="3AA94AEA" w14:textId="486A3D0A" w:rsidR="0048339D" w:rsidRDefault="0048339D" w:rsidP="00C55B16">
            <w:r w:rsidRPr="00E8458D">
              <w:t>L</w:t>
            </w:r>
            <w:r w:rsidR="00D73CA9">
              <w:t>’</w:t>
            </w:r>
            <w:r w:rsidRPr="00E8458D">
              <w:t>emplacement du réservoir doit respecter les conditions suivantes :</w:t>
            </w:r>
          </w:p>
          <w:p w14:paraId="0BABB95E" w14:textId="55FB40EA" w:rsidR="0048339D" w:rsidRDefault="00004BA0" w:rsidP="00004BA0">
            <w:pPr>
              <w:pStyle w:val="ArticlePoint"/>
            </w:pPr>
            <w:r>
              <w:sym w:font="Wingdings" w:char="F09F"/>
            </w:r>
            <w:r>
              <w:tab/>
            </w:r>
            <w:r w:rsidR="0048339D" w:rsidRPr="00E8458D">
              <w:t xml:space="preserve">Ne </w:t>
            </w:r>
            <w:r w:rsidR="0048339D" w:rsidRPr="00E8458D">
              <w:rPr>
                <w:lang w:val="fr-FR"/>
              </w:rPr>
              <w:t>pas</w:t>
            </w:r>
            <w:r w:rsidR="0048339D" w:rsidRPr="00E8458D">
              <w:t xml:space="preserve"> se trouver dans l</w:t>
            </w:r>
            <w:r w:rsidR="00D73CA9">
              <w:t>’</w:t>
            </w:r>
            <w:r w:rsidR="0048339D" w:rsidRPr="00E8458D">
              <w:t>habitacle, être situé derrière le siège en vue de côté et être séparé de l</w:t>
            </w:r>
            <w:r w:rsidR="00D73CA9">
              <w:t>’</w:t>
            </w:r>
            <w:r w:rsidR="0048339D" w:rsidRPr="00E8458D">
              <w:t>habitacle par une paroi anti-feu.</w:t>
            </w:r>
          </w:p>
          <w:p w14:paraId="33072A9C" w14:textId="77777777" w:rsidR="001413D4" w:rsidRPr="001413D4" w:rsidRDefault="001413D4" w:rsidP="001413D4"/>
          <w:p w14:paraId="69580CAE" w14:textId="5370FFE0" w:rsidR="0048339D" w:rsidRPr="00E8458D" w:rsidRDefault="00004BA0" w:rsidP="00004BA0">
            <w:pPr>
              <w:pStyle w:val="ArticlePoint"/>
            </w:pPr>
            <w:r>
              <w:lastRenderedPageBreak/>
              <w:sym w:font="Wingdings" w:char="F09F"/>
            </w:r>
            <w:r>
              <w:tab/>
            </w:r>
            <w:proofErr w:type="spellStart"/>
            <w:r w:rsidR="0048339D" w:rsidRPr="00E8458D">
              <w:rPr>
                <w:lang w:val="fr-FR"/>
              </w:rPr>
              <w:t>Etre</w:t>
            </w:r>
            <w:proofErr w:type="spellEnd"/>
            <w:r w:rsidR="0048339D" w:rsidRPr="00E8458D">
              <w:t xml:space="preserve"> monté dans un endroit suffisamment protégé à l</w:t>
            </w:r>
            <w:r w:rsidR="00D73CA9">
              <w:t>’</w:t>
            </w:r>
            <w:r w:rsidR="0048339D" w:rsidRPr="00E8458D">
              <w:t>intérieur de la structure de construction de base de l</w:t>
            </w:r>
            <w:r w:rsidR="00D73CA9">
              <w:t>’</w:t>
            </w:r>
            <w:r w:rsidR="0048339D" w:rsidRPr="00E8458D">
              <w:t>armature de sécurité et être solidement fixé à la voiture.</w:t>
            </w:r>
          </w:p>
          <w:p w14:paraId="71EB4F1E" w14:textId="77777777" w:rsidR="0048339D" w:rsidRPr="00E8458D" w:rsidRDefault="0048339D" w:rsidP="00C55B16"/>
          <w:p w14:paraId="6B471EEB" w14:textId="420F0AB2" w:rsidR="0048339D" w:rsidRPr="00E8458D" w:rsidRDefault="0048339D" w:rsidP="00C55B16">
            <w:r w:rsidRPr="00E8458D">
              <w:t xml:space="preserve">Un conteneur </w:t>
            </w:r>
            <w:r w:rsidR="00E8458D" w:rsidRPr="00EF2BD6">
              <w:rPr>
                <w:bCs/>
              </w:rPr>
              <w:t>métallique</w:t>
            </w:r>
            <w:r w:rsidR="00E8458D" w:rsidRPr="00E8458D">
              <w:t xml:space="preserve"> </w:t>
            </w:r>
            <w:r w:rsidRPr="00E8458D">
              <w:t>étanche et non inflammable doit isoler le réservoir de carburant du moteur et de l</w:t>
            </w:r>
            <w:r w:rsidR="00D73CA9">
              <w:t>’</w:t>
            </w:r>
            <w:r w:rsidRPr="00E8458D">
              <w:t>échappement.</w:t>
            </w:r>
          </w:p>
          <w:p w14:paraId="227A024D" w14:textId="77777777" w:rsidR="0048339D" w:rsidRPr="00E8458D" w:rsidRDefault="0048339D" w:rsidP="00C55B16">
            <w:r w:rsidRPr="00E8458D">
              <w:t>Les bouchons de remplissage de ce réservoir de carburant doivent être étanches et ne doivent pas faire saillie par rapport à la carrosserie.</w:t>
            </w:r>
          </w:p>
          <w:p w14:paraId="3DB71139" w14:textId="77777777" w:rsidR="00E8458D" w:rsidRPr="00E8458D" w:rsidRDefault="00E8458D" w:rsidP="00C55B16"/>
          <w:p w14:paraId="331C9BF6" w14:textId="77777777" w:rsidR="00E8458D" w:rsidRPr="00E8458D" w:rsidRDefault="00E8458D" w:rsidP="00C55B16">
            <w:pPr>
              <w:pStyle w:val="Article"/>
              <w:rPr>
                <w:b w:val="0"/>
                <w:u w:val="single"/>
              </w:rPr>
            </w:pPr>
            <w:r w:rsidRPr="00E8458D">
              <w:rPr>
                <w:b w:val="0"/>
                <w:u w:val="single"/>
              </w:rPr>
              <w:t>Le circuit de carburant doit être uniquement constitué des éléments suivants :</w:t>
            </w:r>
          </w:p>
          <w:p w14:paraId="6B98078D" w14:textId="0D64D909" w:rsidR="00E8458D" w:rsidRPr="00004BA0" w:rsidRDefault="00004BA0" w:rsidP="00004BA0">
            <w:pPr>
              <w:pStyle w:val="ArticlePoint"/>
            </w:pPr>
            <w:r>
              <w:sym w:font="Wingdings" w:char="F09F"/>
            </w:r>
            <w:r>
              <w:tab/>
            </w:r>
            <w:r w:rsidR="00E8458D" w:rsidRPr="00E8458D">
              <w:t>Une</w:t>
            </w:r>
            <w:r w:rsidR="00E8458D" w:rsidRPr="00004BA0">
              <w:t xml:space="preserve"> sortie d</w:t>
            </w:r>
            <w:r w:rsidR="00D73CA9" w:rsidRPr="00004BA0">
              <w:t>’</w:t>
            </w:r>
            <w:r w:rsidR="00E8458D" w:rsidRPr="00004BA0">
              <w:t>alimentation de carburant pour le moteur</w:t>
            </w:r>
          </w:p>
          <w:p w14:paraId="4266AE99" w14:textId="180894A1" w:rsidR="00E8458D" w:rsidRPr="00004BA0" w:rsidRDefault="00004BA0" w:rsidP="00004BA0">
            <w:pPr>
              <w:pStyle w:val="ArticlePoint"/>
            </w:pPr>
            <w:r w:rsidRPr="00004BA0">
              <w:sym w:font="Wingdings" w:char="F09F"/>
            </w:r>
            <w:r w:rsidRPr="00004BA0">
              <w:tab/>
            </w:r>
            <w:r w:rsidR="00E8458D" w:rsidRPr="00004BA0">
              <w:t>Un retour de carburant dans le réservoir</w:t>
            </w:r>
          </w:p>
          <w:p w14:paraId="7844FF84" w14:textId="23A330AB" w:rsidR="00E8458D" w:rsidRPr="00E8458D" w:rsidRDefault="00004BA0" w:rsidP="00004BA0">
            <w:pPr>
              <w:pStyle w:val="ArticlePoint"/>
            </w:pPr>
            <w:r w:rsidRPr="00004BA0">
              <w:sym w:font="Wingdings" w:char="F09F"/>
            </w:r>
            <w:r w:rsidRPr="00004BA0">
              <w:tab/>
            </w:r>
            <w:r w:rsidR="00E8458D" w:rsidRPr="00004BA0">
              <w:t>Un</w:t>
            </w:r>
            <w:r w:rsidR="00E8458D" w:rsidRPr="00E8458D">
              <w:t>e mise à l</w:t>
            </w:r>
            <w:r w:rsidR="00D73CA9">
              <w:t>’</w:t>
            </w:r>
            <w:r w:rsidR="00E8458D" w:rsidRPr="00E8458D">
              <w:t>air libre conforme à l</w:t>
            </w:r>
            <w:r w:rsidR="00D73CA9">
              <w:t>’</w:t>
            </w:r>
            <w:r w:rsidR="00E8458D" w:rsidRPr="00E8458D">
              <w:t>Article 253-3.4 de l</w:t>
            </w:r>
            <w:r w:rsidR="00D73CA9">
              <w:t>’</w:t>
            </w:r>
            <w:r w:rsidR="00E8458D" w:rsidRPr="00E8458D">
              <w:t>Annexe J</w:t>
            </w:r>
          </w:p>
          <w:p w14:paraId="0A0B664A" w14:textId="77777777" w:rsidR="00E8458D" w:rsidRPr="00E8458D" w:rsidRDefault="00E8458D" w:rsidP="00C55B16"/>
          <w:p w14:paraId="725FD7C2" w14:textId="77777777" w:rsidR="0048339D" w:rsidRPr="00E8458D" w:rsidRDefault="0048339D" w:rsidP="00C55B16">
            <w:r w:rsidRPr="00E8458D">
              <w:t>Le stockage de carburant à bord de la voiture à une température de plus de 10° centigrade au-dessous de la température ambiante est interdit.</w:t>
            </w:r>
          </w:p>
          <w:p w14:paraId="61E51420" w14:textId="77777777" w:rsidR="0048339D" w:rsidRPr="00E8458D" w:rsidRDefault="0048339D" w:rsidP="00C55B16">
            <w:r w:rsidRPr="00E8458D">
              <w:t>La capacité du réservoir de carburant ne doit pas être supérieure à 20 litres.</w:t>
            </w:r>
          </w:p>
        </w:tc>
        <w:tc>
          <w:tcPr>
            <w:tcW w:w="4547" w:type="dxa"/>
            <w:gridSpan w:val="2"/>
            <w:shd w:val="clear" w:color="auto" w:fill="auto"/>
          </w:tcPr>
          <w:p w14:paraId="2C420A22" w14:textId="77777777" w:rsidR="0048339D" w:rsidRPr="00E8458D" w:rsidRDefault="0048339D" w:rsidP="00C55B16">
            <w:pPr>
              <w:rPr>
                <w:lang w:val="en-GB"/>
              </w:rPr>
            </w:pPr>
            <w:r w:rsidRPr="00E8458D">
              <w:rPr>
                <w:lang w:val="en-GB"/>
              </w:rPr>
              <w:lastRenderedPageBreak/>
              <w:t>The fuel tank must be homologated to one of the following FIA standards: FT3-1999, FT3.5-1999, FT5-1999.</w:t>
            </w:r>
          </w:p>
          <w:p w14:paraId="7C8B9383" w14:textId="77777777" w:rsidR="0048339D" w:rsidRPr="00E8458D" w:rsidRDefault="0048339D" w:rsidP="00C55B16">
            <w:pPr>
              <w:rPr>
                <w:lang w:val="en-GB"/>
              </w:rPr>
            </w:pPr>
            <w:r w:rsidRPr="00E8458D">
              <w:rPr>
                <w:lang w:val="en-GB"/>
              </w:rPr>
              <w:t>It must be in accordance with the specifications of Article 253-14.</w:t>
            </w:r>
          </w:p>
          <w:p w14:paraId="11A70EA4" w14:textId="77777777" w:rsidR="0048339D" w:rsidRPr="00E8458D" w:rsidRDefault="0048339D" w:rsidP="00C55B16">
            <w:pPr>
              <w:rPr>
                <w:lang w:val="en-GB"/>
              </w:rPr>
            </w:pPr>
          </w:p>
          <w:p w14:paraId="1D6992B3" w14:textId="582F1A59" w:rsidR="00937EAB" w:rsidRDefault="0048339D" w:rsidP="00C55B16">
            <w:pPr>
              <w:rPr>
                <w:lang w:val="en-GB"/>
              </w:rPr>
            </w:pPr>
            <w:r w:rsidRPr="00E8458D">
              <w:rPr>
                <w:lang w:val="en-GB"/>
              </w:rPr>
              <w:t>The location of the fuel tank must respect the following conditions:</w:t>
            </w:r>
          </w:p>
          <w:p w14:paraId="2364769B" w14:textId="6B84D0B0" w:rsidR="0048339D" w:rsidRPr="00937EAB" w:rsidRDefault="00004BA0" w:rsidP="00004BA0">
            <w:pPr>
              <w:pStyle w:val="ArticlePoint"/>
              <w:rPr>
                <w:lang w:val="en-GB"/>
              </w:rPr>
            </w:pPr>
            <w:r>
              <w:sym w:font="Wingdings" w:char="F09F"/>
            </w:r>
            <w:r w:rsidRPr="0052176F">
              <w:rPr>
                <w:lang w:val="en-GB"/>
              </w:rPr>
              <w:tab/>
            </w:r>
            <w:r w:rsidR="0048339D" w:rsidRPr="00937EAB">
              <w:rPr>
                <w:lang w:val="en-GB"/>
              </w:rPr>
              <w:t>Must not be located in the cockpit, must be situated behind the seat in side view and must be separated from the cockpit by a fireproof bulkhead.</w:t>
            </w:r>
          </w:p>
          <w:p w14:paraId="6026D945" w14:textId="580FFC22" w:rsidR="0048339D" w:rsidRPr="00E8458D" w:rsidRDefault="00004BA0" w:rsidP="00004BA0">
            <w:pPr>
              <w:pStyle w:val="ArticlePoint"/>
              <w:rPr>
                <w:lang w:val="en-GB"/>
              </w:rPr>
            </w:pPr>
            <w:r>
              <w:lastRenderedPageBreak/>
              <w:sym w:font="Wingdings" w:char="F09F"/>
            </w:r>
            <w:r w:rsidRPr="0052176F">
              <w:rPr>
                <w:lang w:val="en-GB"/>
              </w:rPr>
              <w:tab/>
            </w:r>
            <w:r w:rsidR="0048339D" w:rsidRPr="00E8458D">
              <w:rPr>
                <w:lang w:val="en-GB"/>
              </w:rPr>
              <w:t>Must be mounted in a sufficiently protected location inside the structure of the safety cage base construction and be firmly attached to the car.</w:t>
            </w:r>
          </w:p>
          <w:p w14:paraId="4D6A186A" w14:textId="77777777" w:rsidR="0048339D" w:rsidRPr="00E8458D" w:rsidRDefault="0048339D" w:rsidP="00C55B16">
            <w:pPr>
              <w:rPr>
                <w:lang w:val="en-GB"/>
              </w:rPr>
            </w:pPr>
          </w:p>
          <w:p w14:paraId="7A376702" w14:textId="77777777" w:rsidR="0048339D" w:rsidRPr="00E8458D" w:rsidRDefault="0048339D" w:rsidP="00C55B16">
            <w:pPr>
              <w:rPr>
                <w:lang w:val="en-GB"/>
              </w:rPr>
            </w:pPr>
            <w:r w:rsidRPr="00E8458D">
              <w:rPr>
                <w:lang w:val="en-GB"/>
              </w:rPr>
              <w:t xml:space="preserve">The fuel tank must be isolated from the engine and the exhaust by a leak-proof, non-flammable </w:t>
            </w:r>
            <w:r w:rsidR="001047C7" w:rsidRPr="00E8458D">
              <w:rPr>
                <w:lang w:val="en-GB"/>
              </w:rPr>
              <w:t xml:space="preserve">metallic </w:t>
            </w:r>
            <w:r w:rsidRPr="00E8458D">
              <w:rPr>
                <w:lang w:val="en-GB"/>
              </w:rPr>
              <w:t>container.</w:t>
            </w:r>
          </w:p>
          <w:p w14:paraId="3A77A306" w14:textId="77777777" w:rsidR="0048339D" w:rsidRPr="00E8458D" w:rsidRDefault="0048339D" w:rsidP="00C55B16">
            <w:pPr>
              <w:rPr>
                <w:lang w:val="en-GB"/>
              </w:rPr>
            </w:pPr>
            <w:r w:rsidRPr="00E8458D">
              <w:rPr>
                <w:lang w:val="en-GB"/>
              </w:rPr>
              <w:t>The filler caps of this fuel tank must be leak proof and must not protrude beyond the bodywork.</w:t>
            </w:r>
          </w:p>
          <w:p w14:paraId="1AB5FB38" w14:textId="77777777" w:rsidR="00E8458D" w:rsidRPr="00E8458D" w:rsidRDefault="00E8458D" w:rsidP="00C55B16">
            <w:pPr>
              <w:rPr>
                <w:lang w:val="en-GB"/>
              </w:rPr>
            </w:pPr>
          </w:p>
          <w:p w14:paraId="5273453F" w14:textId="77777777" w:rsidR="00E8458D" w:rsidRPr="00E8458D" w:rsidRDefault="00E8458D" w:rsidP="00C55B16">
            <w:pPr>
              <w:rPr>
                <w:lang w:val="en-GB"/>
              </w:rPr>
            </w:pPr>
          </w:p>
          <w:p w14:paraId="2B345AAE" w14:textId="45F8745D" w:rsidR="00E8458D" w:rsidRPr="00E8458D" w:rsidRDefault="00E8458D" w:rsidP="00C55B16">
            <w:pPr>
              <w:pStyle w:val="Article"/>
              <w:rPr>
                <w:b w:val="0"/>
                <w:u w:val="single"/>
                <w:lang w:val="en-GB"/>
              </w:rPr>
            </w:pPr>
            <w:r w:rsidRPr="00E8458D">
              <w:rPr>
                <w:b w:val="0"/>
                <w:u w:val="single"/>
                <w:lang w:val="en-GB"/>
              </w:rPr>
              <w:t>The fuel circuit must comprise only the following parts:</w:t>
            </w:r>
          </w:p>
          <w:p w14:paraId="1287820E" w14:textId="77777777" w:rsidR="00E8458D" w:rsidRPr="00E8458D" w:rsidRDefault="00E8458D" w:rsidP="00C55B16">
            <w:pPr>
              <w:pStyle w:val="Article"/>
              <w:rPr>
                <w:b w:val="0"/>
                <w:lang w:val="en-GB"/>
              </w:rPr>
            </w:pPr>
          </w:p>
          <w:p w14:paraId="73951971" w14:textId="394B9744" w:rsidR="00E8458D" w:rsidRPr="0052176F" w:rsidRDefault="00004BA0" w:rsidP="00004BA0">
            <w:pPr>
              <w:pStyle w:val="ArticlePoint"/>
              <w:rPr>
                <w:lang w:val="en-GB"/>
              </w:rPr>
            </w:pPr>
            <w:r>
              <w:sym w:font="Wingdings" w:char="F09F"/>
            </w:r>
            <w:r w:rsidRPr="0052176F">
              <w:rPr>
                <w:lang w:val="en-GB"/>
              </w:rPr>
              <w:tab/>
            </w:r>
            <w:r w:rsidR="00E8458D" w:rsidRPr="00E8458D">
              <w:rPr>
                <w:lang w:val="en-GB"/>
              </w:rPr>
              <w:t>One f</w:t>
            </w:r>
            <w:r w:rsidR="00E8458D" w:rsidRPr="0052176F">
              <w:rPr>
                <w:lang w:val="en-GB"/>
              </w:rPr>
              <w:t>uel supply outlet for the engine</w:t>
            </w:r>
          </w:p>
          <w:p w14:paraId="39FDF365" w14:textId="2D16E618" w:rsidR="00E8458D" w:rsidRPr="0052176F" w:rsidRDefault="00004BA0" w:rsidP="00004BA0">
            <w:pPr>
              <w:pStyle w:val="ArticlePoint"/>
              <w:rPr>
                <w:lang w:val="en-GB"/>
              </w:rPr>
            </w:pPr>
            <w:r w:rsidRPr="00004BA0">
              <w:sym w:font="Wingdings" w:char="F09F"/>
            </w:r>
            <w:r w:rsidRPr="0052176F">
              <w:rPr>
                <w:lang w:val="en-GB"/>
              </w:rPr>
              <w:tab/>
            </w:r>
            <w:r w:rsidR="00E8458D" w:rsidRPr="0052176F">
              <w:rPr>
                <w:lang w:val="en-GB"/>
              </w:rPr>
              <w:t>One fuel return into the tank</w:t>
            </w:r>
          </w:p>
          <w:p w14:paraId="5E6F4088" w14:textId="75284B8F" w:rsidR="00E8458D" w:rsidRPr="00E8458D" w:rsidRDefault="00004BA0" w:rsidP="00004BA0">
            <w:pPr>
              <w:pStyle w:val="ArticlePoint"/>
              <w:rPr>
                <w:lang w:val="en-GB"/>
              </w:rPr>
            </w:pPr>
            <w:r w:rsidRPr="00004BA0">
              <w:sym w:font="Wingdings" w:char="F09F"/>
            </w:r>
            <w:r w:rsidRPr="0052176F">
              <w:rPr>
                <w:lang w:val="en-GB"/>
              </w:rPr>
              <w:tab/>
            </w:r>
            <w:r w:rsidR="00E8458D" w:rsidRPr="0052176F">
              <w:rPr>
                <w:lang w:val="en-GB"/>
              </w:rPr>
              <w:t xml:space="preserve">One </w:t>
            </w:r>
            <w:r w:rsidR="00E8458D" w:rsidRPr="00E8458D">
              <w:rPr>
                <w:lang w:val="en-GB"/>
              </w:rPr>
              <w:t>breather in conformity with Article 253-3.4 of Appendix J</w:t>
            </w:r>
          </w:p>
          <w:p w14:paraId="6D0B8F40" w14:textId="77777777" w:rsidR="0048339D" w:rsidRPr="00E8458D" w:rsidRDefault="0048339D" w:rsidP="00C55B16">
            <w:pPr>
              <w:rPr>
                <w:lang w:val="en-GB"/>
              </w:rPr>
            </w:pPr>
          </w:p>
          <w:p w14:paraId="6F836F07" w14:textId="77777777" w:rsidR="0048339D" w:rsidRPr="00E8458D" w:rsidRDefault="0048339D" w:rsidP="00C55B16">
            <w:pPr>
              <w:rPr>
                <w:lang w:val="en-GB"/>
              </w:rPr>
            </w:pPr>
            <w:r w:rsidRPr="00E8458D">
              <w:rPr>
                <w:lang w:val="en-GB"/>
              </w:rPr>
              <w:t>The storing of fuel on board the car at a temperature of more than 10° centigrade below the ambient temperature is forbidden.</w:t>
            </w:r>
          </w:p>
          <w:p w14:paraId="20474539" w14:textId="77777777" w:rsidR="0048339D" w:rsidRPr="00E8458D" w:rsidRDefault="0048339D" w:rsidP="00C55B16">
            <w:pPr>
              <w:rPr>
                <w:lang w:val="en-GB"/>
              </w:rPr>
            </w:pPr>
          </w:p>
          <w:p w14:paraId="693761EA" w14:textId="77777777" w:rsidR="0048339D" w:rsidRPr="00E8458D" w:rsidRDefault="0048339D" w:rsidP="00C55B16">
            <w:pPr>
              <w:rPr>
                <w:lang w:val="en-GB"/>
              </w:rPr>
            </w:pPr>
            <w:r w:rsidRPr="00E8458D">
              <w:rPr>
                <w:lang w:val="en-GB"/>
              </w:rPr>
              <w:t>The capacity of the fuel tank must not exceed 20 litres.</w:t>
            </w:r>
          </w:p>
          <w:p w14:paraId="0CB42F6B" w14:textId="77777777" w:rsidR="0048339D" w:rsidRPr="00E8458D" w:rsidRDefault="0048339D" w:rsidP="00C55B16">
            <w:pPr>
              <w:rPr>
                <w:lang w:val="en-GB"/>
              </w:rPr>
            </w:pPr>
          </w:p>
        </w:tc>
      </w:tr>
      <w:tr w:rsidR="006E512D" w:rsidRPr="004413C7" w14:paraId="08CB6E3C" w14:textId="77777777" w:rsidTr="00E2677C">
        <w:trPr>
          <w:jc w:val="center"/>
        </w:trPr>
        <w:tc>
          <w:tcPr>
            <w:tcW w:w="849" w:type="dxa"/>
            <w:shd w:val="clear" w:color="auto" w:fill="auto"/>
          </w:tcPr>
          <w:p w14:paraId="4A61D236" w14:textId="77777777" w:rsidR="006E512D" w:rsidRPr="000F7E77" w:rsidRDefault="009D0090" w:rsidP="00C55B16">
            <w:pPr>
              <w:pStyle w:val="Article"/>
              <w:jc w:val="center"/>
              <w:rPr>
                <w:highlight w:val="green"/>
              </w:rPr>
            </w:pPr>
            <w:r>
              <w:lastRenderedPageBreak/>
              <w:t>3.3</w:t>
            </w:r>
            <w:r w:rsidR="00BA1C8A">
              <w:t>.4</w:t>
            </w:r>
          </w:p>
        </w:tc>
        <w:tc>
          <w:tcPr>
            <w:tcW w:w="4537" w:type="dxa"/>
            <w:shd w:val="clear" w:color="auto" w:fill="auto"/>
          </w:tcPr>
          <w:p w14:paraId="25CA2F78" w14:textId="77777777" w:rsidR="006E512D" w:rsidRPr="000F7E77" w:rsidRDefault="006E512D" w:rsidP="00C55B16">
            <w:pPr>
              <w:pStyle w:val="Article"/>
              <w:rPr>
                <w:highlight w:val="green"/>
              </w:rPr>
            </w:pPr>
            <w:r w:rsidRPr="000F7E77">
              <w:t>Vieillissement des réservoirs</w:t>
            </w:r>
          </w:p>
        </w:tc>
        <w:tc>
          <w:tcPr>
            <w:tcW w:w="4547" w:type="dxa"/>
            <w:gridSpan w:val="2"/>
            <w:shd w:val="clear" w:color="auto" w:fill="auto"/>
          </w:tcPr>
          <w:p w14:paraId="588BDDDE" w14:textId="77777777" w:rsidR="006E512D" w:rsidRPr="004413C7" w:rsidRDefault="006E512D" w:rsidP="00C55B16">
            <w:pPr>
              <w:pStyle w:val="Article"/>
              <w:rPr>
                <w:highlight w:val="green"/>
                <w:lang w:val="en-GB"/>
              </w:rPr>
            </w:pPr>
            <w:r w:rsidRPr="004413C7">
              <w:rPr>
                <w:lang w:val="en-GB"/>
              </w:rPr>
              <w:t>Ageing of tanks</w:t>
            </w:r>
          </w:p>
        </w:tc>
      </w:tr>
      <w:tr w:rsidR="006E512D" w:rsidRPr="003E19C9" w14:paraId="59E7C579" w14:textId="77777777" w:rsidTr="00E2677C">
        <w:trPr>
          <w:jc w:val="center"/>
        </w:trPr>
        <w:tc>
          <w:tcPr>
            <w:tcW w:w="849" w:type="dxa"/>
            <w:shd w:val="clear" w:color="auto" w:fill="auto"/>
          </w:tcPr>
          <w:p w14:paraId="7F50AC70" w14:textId="77777777" w:rsidR="006E512D" w:rsidRPr="00197C44" w:rsidRDefault="006E512D" w:rsidP="00C55B16"/>
        </w:tc>
        <w:tc>
          <w:tcPr>
            <w:tcW w:w="4537" w:type="dxa"/>
            <w:shd w:val="clear" w:color="auto" w:fill="auto"/>
          </w:tcPr>
          <w:p w14:paraId="54F4512D" w14:textId="77777777" w:rsidR="006E512D" w:rsidRPr="00197C44" w:rsidRDefault="006E512D" w:rsidP="00C55B16">
            <w:r w:rsidRPr="00197C44">
              <w:t>Le vieillissement des réservoirs souples entraîne au-delà de cinq ans une diminution notable de leurs propriétés physiques.</w:t>
            </w:r>
          </w:p>
          <w:p w14:paraId="3BDB1B5E" w14:textId="77777777" w:rsidR="006E512D" w:rsidRPr="00197C44" w:rsidRDefault="006E512D" w:rsidP="00C55B16">
            <w:r w:rsidRPr="00197C44">
              <w:t>Aucun réservoir ne doit être utilisé plus de cinq ans après sa date de fabrication, à moins qu</w:t>
            </w:r>
            <w:r w:rsidR="00D73CA9" w:rsidRPr="00197C44">
              <w:t>’</w:t>
            </w:r>
            <w:r w:rsidRPr="00197C44">
              <w:t>il n</w:t>
            </w:r>
            <w:r w:rsidR="00D73CA9" w:rsidRPr="00197C44">
              <w:t>’</w:t>
            </w:r>
            <w:r w:rsidRPr="00197C44">
              <w:t xml:space="preserve">ait été vérifié et </w:t>
            </w:r>
            <w:proofErr w:type="spellStart"/>
            <w:r w:rsidRPr="00197C44">
              <w:t>re-certifié</w:t>
            </w:r>
            <w:proofErr w:type="spellEnd"/>
            <w:r w:rsidRPr="00197C44">
              <w:t xml:space="preserve"> par le constructeur pour une période supplémentaire d</w:t>
            </w:r>
            <w:r w:rsidR="00D73CA9" w:rsidRPr="00197C44">
              <w:t>’</w:t>
            </w:r>
            <w:r w:rsidRPr="00197C44">
              <w:t>au plus deux années.</w:t>
            </w:r>
          </w:p>
          <w:p w14:paraId="5FB5ADD4" w14:textId="77777777" w:rsidR="006E512D" w:rsidRPr="00197C44" w:rsidRDefault="006E512D" w:rsidP="00C55B16">
            <w:pPr>
              <w:rPr>
                <w:highlight w:val="green"/>
              </w:rPr>
            </w:pPr>
            <w:r w:rsidRPr="00197C44">
              <w:t>Afin de vérifier la validité de la date d</w:t>
            </w:r>
            <w:r w:rsidR="00D73CA9" w:rsidRPr="00197C44">
              <w:t>’</w:t>
            </w:r>
            <w:r w:rsidRPr="00197C44">
              <w:t>expiration, une plaque étanche, d</w:t>
            </w:r>
            <w:r w:rsidR="00D73CA9" w:rsidRPr="00197C44">
              <w:t>’</w:t>
            </w:r>
            <w:r w:rsidRPr="00197C44">
              <w:t>une épaisseur minimale de 1.5 mm, en matériau ininflammable, facilement accessible et démontable uniquement à l</w:t>
            </w:r>
            <w:r w:rsidR="00D73CA9" w:rsidRPr="00197C44">
              <w:t>’</w:t>
            </w:r>
            <w:r w:rsidRPr="00197C44">
              <w:t>aide d</w:t>
            </w:r>
            <w:r w:rsidR="00D73CA9" w:rsidRPr="00197C44">
              <w:t>’</w:t>
            </w:r>
            <w:r w:rsidRPr="00197C44">
              <w:t>outils, doit être installée dans la protection des réservoirs FT3-1999, FT3.5-1999 ou FT5-1999 afin de permettre d</w:t>
            </w:r>
            <w:r w:rsidR="00D73CA9" w:rsidRPr="00197C44">
              <w:t>’</w:t>
            </w:r>
            <w:r w:rsidRPr="00197C44">
              <w:t>en vérifier la date de fin de validité.</w:t>
            </w:r>
          </w:p>
        </w:tc>
        <w:tc>
          <w:tcPr>
            <w:tcW w:w="4547" w:type="dxa"/>
            <w:gridSpan w:val="2"/>
            <w:shd w:val="clear" w:color="auto" w:fill="auto"/>
          </w:tcPr>
          <w:p w14:paraId="57DA7F32" w14:textId="77777777" w:rsidR="006E512D" w:rsidRPr="001413D4" w:rsidRDefault="006E512D" w:rsidP="00C55B16">
            <w:pPr>
              <w:rPr>
                <w:lang w:val="en-GB"/>
              </w:rPr>
            </w:pPr>
            <w:r w:rsidRPr="001413D4">
              <w:rPr>
                <w:lang w:val="en-GB"/>
              </w:rPr>
              <w:t>The ageing of safety tanks entails a considerable reduction in the strength characteristics after approximately five years.</w:t>
            </w:r>
          </w:p>
          <w:p w14:paraId="0532E01D" w14:textId="7A866250" w:rsidR="006E512D" w:rsidRPr="002D76FD" w:rsidRDefault="006E512D" w:rsidP="00C55B16">
            <w:pPr>
              <w:rPr>
                <w:lang w:val="en-GB"/>
              </w:rPr>
            </w:pPr>
            <w:r w:rsidRPr="002D76FD">
              <w:rPr>
                <w:lang w:val="en-GB"/>
              </w:rPr>
              <w:t>No bladder may be used more than 5 years after the date of manufacture, unless inspected and recertified by the manufacturer for a period of up to another two years.</w:t>
            </w:r>
          </w:p>
          <w:p w14:paraId="10769672" w14:textId="77777777" w:rsidR="002D76FD" w:rsidRPr="002D76FD" w:rsidRDefault="002D76FD" w:rsidP="00C55B16">
            <w:pPr>
              <w:rPr>
                <w:lang w:val="en-GB"/>
              </w:rPr>
            </w:pPr>
          </w:p>
          <w:p w14:paraId="0BCC5ED4" w14:textId="77777777" w:rsidR="006E512D" w:rsidRPr="001413D4" w:rsidRDefault="006E512D" w:rsidP="00C55B16">
            <w:pPr>
              <w:rPr>
                <w:lang w:val="en-GB"/>
              </w:rPr>
            </w:pPr>
            <w:r w:rsidRPr="001413D4">
              <w:rPr>
                <w:lang w:val="en-GB"/>
              </w:rPr>
              <w:t>In order to allow the checking of the validity expiry date, a leak-proof cover plate, minimum 1.5 mm thick, made from non-flammable material, easily accessible and removable only with the use of tools, must be installed in the protection for FT3-1999, FT3.5-1999 or FT5-1999 tanks.</w:t>
            </w:r>
          </w:p>
          <w:p w14:paraId="3A5E9786" w14:textId="77777777" w:rsidR="006E512D" w:rsidRPr="001413D4" w:rsidRDefault="006E512D" w:rsidP="00C55B16">
            <w:pPr>
              <w:rPr>
                <w:highlight w:val="green"/>
                <w:lang w:val="en-GB"/>
              </w:rPr>
            </w:pPr>
          </w:p>
        </w:tc>
      </w:tr>
      <w:tr w:rsidR="00197C44" w:rsidRPr="00197C44" w14:paraId="71E416C7" w14:textId="77777777" w:rsidTr="00E2677C">
        <w:trPr>
          <w:jc w:val="center"/>
        </w:trPr>
        <w:tc>
          <w:tcPr>
            <w:tcW w:w="849" w:type="dxa"/>
            <w:shd w:val="clear" w:color="auto" w:fill="auto"/>
          </w:tcPr>
          <w:p w14:paraId="5215B45D" w14:textId="7A629AAD" w:rsidR="00197C44" w:rsidRPr="00197C44" w:rsidRDefault="00197C44" w:rsidP="00C55B16">
            <w:pPr>
              <w:pStyle w:val="Article"/>
            </w:pPr>
            <w:r>
              <w:t>3.4</w:t>
            </w:r>
          </w:p>
        </w:tc>
        <w:tc>
          <w:tcPr>
            <w:tcW w:w="4537" w:type="dxa"/>
            <w:shd w:val="clear" w:color="auto" w:fill="auto"/>
          </w:tcPr>
          <w:p w14:paraId="25B52B61" w14:textId="7D99789C" w:rsidR="00197C44" w:rsidRPr="00197C44" w:rsidRDefault="00197C44" w:rsidP="00C55B16">
            <w:pPr>
              <w:pStyle w:val="Article"/>
            </w:pPr>
            <w:r>
              <w:t>Transmission</w:t>
            </w:r>
          </w:p>
        </w:tc>
        <w:tc>
          <w:tcPr>
            <w:tcW w:w="4547" w:type="dxa"/>
            <w:gridSpan w:val="2"/>
            <w:shd w:val="clear" w:color="auto" w:fill="auto"/>
          </w:tcPr>
          <w:p w14:paraId="324DE8AE" w14:textId="0A769C7D" w:rsidR="00197C44" w:rsidRPr="00197C44" w:rsidRDefault="00197C44" w:rsidP="00C55B16">
            <w:pPr>
              <w:pStyle w:val="Article"/>
            </w:pPr>
            <w:r>
              <w:t>Transmission</w:t>
            </w:r>
          </w:p>
        </w:tc>
      </w:tr>
      <w:tr w:rsidR="000E2CA4" w:rsidRPr="009800F3" w14:paraId="117D4024" w14:textId="77777777" w:rsidTr="00E2677C">
        <w:trPr>
          <w:jc w:val="center"/>
        </w:trPr>
        <w:tc>
          <w:tcPr>
            <w:tcW w:w="849" w:type="dxa"/>
            <w:shd w:val="clear" w:color="auto" w:fill="auto"/>
          </w:tcPr>
          <w:p w14:paraId="48C3142F" w14:textId="77777777" w:rsidR="000E2CA4" w:rsidRPr="000E2CA4" w:rsidRDefault="000E2CA4" w:rsidP="00C55B16">
            <w:pPr>
              <w:pStyle w:val="Article"/>
              <w:jc w:val="center"/>
            </w:pPr>
            <w:r w:rsidRPr="000E2CA4">
              <w:t>3.4.1</w:t>
            </w:r>
          </w:p>
        </w:tc>
        <w:tc>
          <w:tcPr>
            <w:tcW w:w="4537" w:type="dxa"/>
            <w:shd w:val="clear" w:color="auto" w:fill="auto"/>
          </w:tcPr>
          <w:p w14:paraId="7EEA3DE4" w14:textId="77777777" w:rsidR="000E2CA4" w:rsidRPr="000E2CA4" w:rsidRDefault="000E2CA4" w:rsidP="00C55B16">
            <w:pPr>
              <w:pStyle w:val="Article"/>
            </w:pPr>
            <w:r w:rsidRPr="000E2CA4">
              <w:t>Système de transmission</w:t>
            </w:r>
          </w:p>
        </w:tc>
        <w:tc>
          <w:tcPr>
            <w:tcW w:w="4547" w:type="dxa"/>
            <w:gridSpan w:val="2"/>
            <w:shd w:val="clear" w:color="auto" w:fill="auto"/>
          </w:tcPr>
          <w:p w14:paraId="7B554677" w14:textId="77777777" w:rsidR="000E2CA4" w:rsidRPr="000E2CA4" w:rsidRDefault="000E2CA4" w:rsidP="00C55B16">
            <w:pPr>
              <w:pStyle w:val="Article"/>
              <w:rPr>
                <w:lang w:val="en-GB"/>
              </w:rPr>
            </w:pPr>
            <w:r w:rsidRPr="000E2CA4">
              <w:rPr>
                <w:lang w:val="en-GB"/>
              </w:rPr>
              <w:t>Transmission system</w:t>
            </w:r>
          </w:p>
        </w:tc>
      </w:tr>
      <w:tr w:rsidR="000E2CA4" w:rsidRPr="003E19C9" w14:paraId="1C54E66E" w14:textId="77777777" w:rsidTr="00E2677C">
        <w:trPr>
          <w:jc w:val="center"/>
        </w:trPr>
        <w:tc>
          <w:tcPr>
            <w:tcW w:w="849" w:type="dxa"/>
            <w:shd w:val="clear" w:color="auto" w:fill="auto"/>
          </w:tcPr>
          <w:p w14:paraId="0D1250C4" w14:textId="77777777" w:rsidR="000E2CA4" w:rsidRPr="000E2CA4" w:rsidRDefault="000E2CA4" w:rsidP="00C55B16"/>
        </w:tc>
        <w:tc>
          <w:tcPr>
            <w:tcW w:w="4537" w:type="dxa"/>
            <w:shd w:val="clear" w:color="auto" w:fill="auto"/>
          </w:tcPr>
          <w:p w14:paraId="12B11EB6" w14:textId="77777777" w:rsidR="000E2CA4" w:rsidRPr="002D76FD" w:rsidRDefault="000E2CA4" w:rsidP="00C55B16">
            <w:pPr>
              <w:rPr>
                <w:lang w:val="fr-FR"/>
              </w:rPr>
            </w:pPr>
            <w:r w:rsidRPr="002D76FD">
              <w:rPr>
                <w:lang w:val="fr-FR"/>
              </w:rPr>
              <w:t>Libre, mais le contrôle de la traction est interdit.</w:t>
            </w:r>
          </w:p>
          <w:p w14:paraId="2FF3E5BD" w14:textId="77777777" w:rsidR="000E2CA4" w:rsidRPr="002D76FD" w:rsidRDefault="000E2CA4" w:rsidP="00C55B16">
            <w:pPr>
              <w:rPr>
                <w:lang w:val="fr-FR"/>
              </w:rPr>
            </w:pPr>
            <w:r w:rsidRPr="002D76FD">
              <w:rPr>
                <w:lang w:val="fr-FR"/>
              </w:rPr>
              <w:t>Les différentiels avant et arrière à glissement limité mécaniques sont autorisés.</w:t>
            </w:r>
          </w:p>
          <w:p w14:paraId="3AC15149" w14:textId="77777777" w:rsidR="00405F3E" w:rsidRPr="002D76FD" w:rsidRDefault="00405F3E" w:rsidP="00C55B16">
            <w:pPr>
              <w:rPr>
                <w:lang w:val="fr-FR"/>
              </w:rPr>
            </w:pPr>
          </w:p>
          <w:p w14:paraId="25583E41" w14:textId="77777777" w:rsidR="000E2CA4" w:rsidRPr="002D76FD" w:rsidRDefault="000E2CA4" w:rsidP="00C55B16">
            <w:pPr>
              <w:rPr>
                <w:lang w:val="fr-FR"/>
              </w:rPr>
            </w:pPr>
            <w:proofErr w:type="spellStart"/>
            <w:r w:rsidRPr="002D76FD">
              <w:rPr>
                <w:lang w:val="fr-FR"/>
              </w:rPr>
              <w:t>Pré-charge</w:t>
            </w:r>
            <w:proofErr w:type="spellEnd"/>
            <w:r w:rsidRPr="002D76FD">
              <w:rPr>
                <w:lang w:val="fr-FR"/>
              </w:rPr>
              <w:t xml:space="preserve"> négative interdite.</w:t>
            </w:r>
          </w:p>
          <w:p w14:paraId="45590A32" w14:textId="77777777" w:rsidR="000E2CA4" w:rsidRPr="002D76FD" w:rsidRDefault="000E2CA4" w:rsidP="00C55B16">
            <w:pPr>
              <w:rPr>
                <w:lang w:val="fr-FR"/>
              </w:rPr>
            </w:pPr>
            <w:r w:rsidRPr="002D76FD">
              <w:rPr>
                <w:lang w:val="fr-FR"/>
              </w:rPr>
              <w:t xml:space="preserve">Définition de </w:t>
            </w:r>
            <w:proofErr w:type="spellStart"/>
            <w:r w:rsidRPr="002D76FD">
              <w:rPr>
                <w:lang w:val="fr-FR"/>
              </w:rPr>
              <w:t>pré-charge</w:t>
            </w:r>
            <w:proofErr w:type="spellEnd"/>
            <w:r w:rsidRPr="002D76FD">
              <w:rPr>
                <w:lang w:val="fr-FR"/>
              </w:rPr>
              <w:t xml:space="preserve"> négative : Le différentiel de </w:t>
            </w:r>
            <w:proofErr w:type="spellStart"/>
            <w:r w:rsidRPr="002D76FD">
              <w:rPr>
                <w:lang w:val="fr-FR"/>
              </w:rPr>
              <w:t>pré-charge</w:t>
            </w:r>
            <w:proofErr w:type="spellEnd"/>
            <w:r w:rsidRPr="002D76FD">
              <w:rPr>
                <w:lang w:val="fr-FR"/>
              </w:rPr>
              <w:t xml:space="preserve"> négative utilise un ressort que l</w:t>
            </w:r>
            <w:r w:rsidR="00D73CA9" w:rsidRPr="002D76FD">
              <w:rPr>
                <w:lang w:val="fr-FR"/>
              </w:rPr>
              <w:t>’</w:t>
            </w:r>
            <w:r w:rsidRPr="002D76FD">
              <w:rPr>
                <w:lang w:val="fr-FR"/>
              </w:rPr>
              <w:t>effort de séparation des rampes doit dépasser avant que la rampe ne puisse agir sur les faces de friction.</w:t>
            </w:r>
          </w:p>
          <w:p w14:paraId="03E8FE0E" w14:textId="77777777" w:rsidR="000E2CA4" w:rsidRPr="002D76FD" w:rsidRDefault="000E2CA4" w:rsidP="00C55B16">
            <w:pPr>
              <w:rPr>
                <w:lang w:val="fr-FR"/>
              </w:rPr>
            </w:pPr>
          </w:p>
          <w:p w14:paraId="1C67030E" w14:textId="77777777" w:rsidR="000E2CA4" w:rsidRPr="002D76FD" w:rsidRDefault="000E2CA4" w:rsidP="00C55B16">
            <w:pPr>
              <w:rPr>
                <w:lang w:val="fr-FR"/>
              </w:rPr>
            </w:pPr>
            <w:r w:rsidRPr="002D76FD">
              <w:rPr>
                <w:lang w:val="fr-FR"/>
              </w:rPr>
              <w:t>Par différentiel à glissement limité mécanique, on entend tout système fonctionnant exclusivement mécaniquement, c</w:t>
            </w:r>
            <w:r w:rsidR="00D73CA9" w:rsidRPr="002D76FD">
              <w:rPr>
                <w:lang w:val="fr-FR"/>
              </w:rPr>
              <w:t>’</w:t>
            </w:r>
            <w:r w:rsidRPr="002D76FD">
              <w:rPr>
                <w:lang w:val="fr-FR"/>
              </w:rPr>
              <w:t>est-à-dire sans l</w:t>
            </w:r>
            <w:r w:rsidR="00D73CA9" w:rsidRPr="002D76FD">
              <w:rPr>
                <w:lang w:val="fr-FR"/>
              </w:rPr>
              <w:t>’</w:t>
            </w:r>
            <w:r w:rsidRPr="002D76FD">
              <w:rPr>
                <w:lang w:val="fr-FR"/>
              </w:rPr>
              <w:t>aide d</w:t>
            </w:r>
            <w:r w:rsidR="00D73CA9" w:rsidRPr="002D76FD">
              <w:rPr>
                <w:lang w:val="fr-FR"/>
              </w:rPr>
              <w:t>’</w:t>
            </w:r>
            <w:r w:rsidRPr="002D76FD">
              <w:rPr>
                <w:lang w:val="fr-FR"/>
              </w:rPr>
              <w:t xml:space="preserve">un système hydraulique ou électrique. Un </w:t>
            </w:r>
            <w:proofErr w:type="spellStart"/>
            <w:r w:rsidRPr="002D76FD">
              <w:rPr>
                <w:lang w:val="fr-FR"/>
              </w:rPr>
              <w:t>visco</w:t>
            </w:r>
            <w:proofErr w:type="spellEnd"/>
            <w:r w:rsidRPr="002D76FD">
              <w:rPr>
                <w:lang w:val="fr-FR"/>
              </w:rPr>
              <w:t>-coupleur n</w:t>
            </w:r>
            <w:r w:rsidR="00D73CA9" w:rsidRPr="002D76FD">
              <w:rPr>
                <w:lang w:val="fr-FR"/>
              </w:rPr>
              <w:t>’</w:t>
            </w:r>
            <w:r w:rsidRPr="002D76FD">
              <w:rPr>
                <w:lang w:val="fr-FR"/>
              </w:rPr>
              <w:t>est pas considéré comme un système mécanique.</w:t>
            </w:r>
          </w:p>
          <w:p w14:paraId="36ECEAC1" w14:textId="77777777" w:rsidR="000E2CA4" w:rsidRPr="002D76FD" w:rsidRDefault="000E2CA4" w:rsidP="00C55B16">
            <w:pPr>
              <w:rPr>
                <w:lang w:val="fr-FR"/>
              </w:rPr>
            </w:pPr>
            <w:r w:rsidRPr="002D76FD">
              <w:rPr>
                <w:lang w:val="fr-FR"/>
              </w:rPr>
              <w:t>Les carters de différentiel doivent être fabriqués à partir d</w:t>
            </w:r>
            <w:r w:rsidR="00D73CA9" w:rsidRPr="002D76FD">
              <w:rPr>
                <w:lang w:val="fr-FR"/>
              </w:rPr>
              <w:t>’</w:t>
            </w:r>
            <w:r w:rsidRPr="002D76FD">
              <w:rPr>
                <w:lang w:val="fr-FR"/>
              </w:rPr>
              <w:t>un matériau métallique.</w:t>
            </w:r>
          </w:p>
          <w:p w14:paraId="39F6D092" w14:textId="77777777" w:rsidR="000E2CA4" w:rsidRPr="002D76FD" w:rsidRDefault="000E2CA4" w:rsidP="00C55B16">
            <w:pPr>
              <w:rPr>
                <w:lang w:val="fr-FR"/>
              </w:rPr>
            </w:pPr>
            <w:r w:rsidRPr="002D76FD">
              <w:rPr>
                <w:lang w:val="fr-FR"/>
              </w:rPr>
              <w:t>Les bouchons ou plaques de fermeture peuvent être en acier et/ou en alliage d</w:t>
            </w:r>
            <w:r w:rsidR="00D73CA9" w:rsidRPr="002D76FD">
              <w:rPr>
                <w:lang w:val="fr-FR"/>
              </w:rPr>
              <w:t>’</w:t>
            </w:r>
            <w:r w:rsidRPr="002D76FD">
              <w:rPr>
                <w:lang w:val="fr-FR"/>
              </w:rPr>
              <w:t>aluminium (épaisseur minimale de 2 mm).</w:t>
            </w:r>
          </w:p>
          <w:p w14:paraId="4CAC3E71" w14:textId="77777777" w:rsidR="000E2CA4" w:rsidRPr="002D76FD" w:rsidRDefault="000E2CA4" w:rsidP="00C55B16">
            <w:pPr>
              <w:rPr>
                <w:lang w:val="fr-FR"/>
              </w:rPr>
            </w:pPr>
            <w:r w:rsidRPr="002D76FD">
              <w:rPr>
                <w:lang w:val="fr-FR"/>
              </w:rPr>
              <w:t>L</w:t>
            </w:r>
            <w:r w:rsidR="00D73CA9" w:rsidRPr="002D76FD">
              <w:rPr>
                <w:lang w:val="fr-FR"/>
              </w:rPr>
              <w:t>’</w:t>
            </w:r>
            <w:r w:rsidRPr="002D76FD">
              <w:rPr>
                <w:lang w:val="fr-FR"/>
              </w:rPr>
              <w:t xml:space="preserve">épaisseur minimale du carter est de 5 </w:t>
            </w:r>
            <w:proofErr w:type="spellStart"/>
            <w:r w:rsidRPr="002D76FD">
              <w:rPr>
                <w:lang w:val="fr-FR"/>
              </w:rPr>
              <w:t>mm.</w:t>
            </w:r>
            <w:proofErr w:type="spellEnd"/>
          </w:p>
          <w:p w14:paraId="06E440E2" w14:textId="77777777" w:rsidR="000E2CA4" w:rsidRPr="002D76FD" w:rsidRDefault="000E2CA4" w:rsidP="00C55B16">
            <w:pPr>
              <w:rPr>
                <w:lang w:val="fr-FR"/>
              </w:rPr>
            </w:pPr>
          </w:p>
          <w:p w14:paraId="7D99CAAE" w14:textId="77777777" w:rsidR="000E2CA4" w:rsidRPr="002D76FD" w:rsidRDefault="000E2CA4" w:rsidP="00C55B16">
            <w:pPr>
              <w:rPr>
                <w:u w:val="single"/>
                <w:lang w:val="fr-FR"/>
              </w:rPr>
            </w:pPr>
            <w:r w:rsidRPr="002D76FD">
              <w:rPr>
                <w:u w:val="single"/>
                <w:lang w:val="fr-FR"/>
              </w:rPr>
              <w:t>NB :</w:t>
            </w:r>
          </w:p>
          <w:p w14:paraId="10017857" w14:textId="77777777" w:rsidR="000E2CA4" w:rsidRPr="002D76FD" w:rsidRDefault="000E2CA4" w:rsidP="00C55B16">
            <w:pPr>
              <w:rPr>
                <w:lang w:val="fr-FR"/>
              </w:rPr>
            </w:pPr>
            <w:r w:rsidRPr="002D76FD">
              <w:rPr>
                <w:lang w:val="fr-FR"/>
              </w:rPr>
              <w:t>Un amincissement localisé pour des raisons de jeu ou résultant d</w:t>
            </w:r>
            <w:r w:rsidR="00D73CA9" w:rsidRPr="002D76FD">
              <w:rPr>
                <w:lang w:val="fr-FR"/>
              </w:rPr>
              <w:t>’</w:t>
            </w:r>
            <w:r w:rsidRPr="002D76FD">
              <w:rPr>
                <w:lang w:val="fr-FR"/>
              </w:rPr>
              <w:t xml:space="preserve">un usinage (localisé) est autorisé. </w:t>
            </w:r>
          </w:p>
          <w:p w14:paraId="2372504A" w14:textId="77777777" w:rsidR="000E2CA4" w:rsidRPr="002D76FD" w:rsidRDefault="000E2CA4" w:rsidP="00C55B16">
            <w:pPr>
              <w:rPr>
                <w:lang w:val="fr-FR"/>
              </w:rPr>
            </w:pPr>
            <w:r w:rsidRPr="002D76FD">
              <w:rPr>
                <w:lang w:val="fr-FR"/>
              </w:rPr>
              <w:t>Si un carter de production de série est utilisé, le matériau de production de série d</w:t>
            </w:r>
            <w:r w:rsidR="00D73CA9" w:rsidRPr="002D76FD">
              <w:rPr>
                <w:lang w:val="fr-FR"/>
              </w:rPr>
              <w:t>’</w:t>
            </w:r>
            <w:r w:rsidRPr="002D76FD">
              <w:rPr>
                <w:lang w:val="fr-FR"/>
              </w:rPr>
              <w:t>origine est autorisé.</w:t>
            </w:r>
          </w:p>
          <w:p w14:paraId="737EE093" w14:textId="77777777" w:rsidR="000E2CA4" w:rsidRPr="002D76FD" w:rsidRDefault="000E2CA4" w:rsidP="00C55B16">
            <w:pPr>
              <w:rPr>
                <w:lang w:val="fr-FR"/>
              </w:rPr>
            </w:pPr>
            <w:r w:rsidRPr="002D76FD">
              <w:rPr>
                <w:lang w:val="fr-FR"/>
              </w:rPr>
              <w:t>Les paliers peuvent être en bronze ou en alliage à base de cuivre.</w:t>
            </w:r>
          </w:p>
          <w:p w14:paraId="657A625C" w14:textId="77777777" w:rsidR="000E2CA4" w:rsidRPr="002D76FD" w:rsidRDefault="000E2CA4" w:rsidP="00C55B16">
            <w:pPr>
              <w:rPr>
                <w:lang w:val="fr-FR"/>
              </w:rPr>
            </w:pPr>
            <w:r w:rsidRPr="002D76FD">
              <w:rPr>
                <w:lang w:val="fr-FR"/>
              </w:rPr>
              <w:t>Disques en matériau composite autorisés.</w:t>
            </w:r>
          </w:p>
          <w:p w14:paraId="231C401C" w14:textId="77777777" w:rsidR="000E2CA4" w:rsidRPr="002D76FD" w:rsidRDefault="000E2CA4" w:rsidP="00C55B16">
            <w:pPr>
              <w:rPr>
                <w:lang w:val="fr-FR"/>
              </w:rPr>
            </w:pPr>
            <w:r w:rsidRPr="002D76FD">
              <w:rPr>
                <w:lang w:val="fr-FR"/>
              </w:rPr>
              <w:t>Dans le cas d</w:t>
            </w:r>
            <w:r w:rsidR="00D73CA9" w:rsidRPr="002D76FD">
              <w:rPr>
                <w:lang w:val="fr-FR"/>
              </w:rPr>
              <w:t>’</w:t>
            </w:r>
            <w:r w:rsidRPr="002D76FD">
              <w:rPr>
                <w:lang w:val="fr-FR"/>
              </w:rPr>
              <w:t>un véhicule à 4 roues motrices avec différentiel central, il est permis d</w:t>
            </w:r>
            <w:r w:rsidR="00D73CA9" w:rsidRPr="002D76FD">
              <w:rPr>
                <w:lang w:val="fr-FR"/>
              </w:rPr>
              <w:t>’</w:t>
            </w:r>
            <w:r w:rsidRPr="002D76FD">
              <w:rPr>
                <w:lang w:val="fr-FR"/>
              </w:rPr>
              <w:t xml:space="preserve">ajouter un différentiel à glissement limité mécanique ou un </w:t>
            </w:r>
            <w:proofErr w:type="spellStart"/>
            <w:r w:rsidRPr="002D76FD">
              <w:rPr>
                <w:lang w:val="fr-FR"/>
              </w:rPr>
              <w:t>visco</w:t>
            </w:r>
            <w:proofErr w:type="spellEnd"/>
            <w:r w:rsidRPr="002D76FD">
              <w:rPr>
                <w:lang w:val="fr-FR"/>
              </w:rPr>
              <w:t>-coupleur au différentiel central pour limiter le glissement, mais ce système ne doit pas être réglable pendant que le véhicule se déplace.</w:t>
            </w:r>
          </w:p>
          <w:p w14:paraId="0DD4401A" w14:textId="77777777" w:rsidR="000E2CA4" w:rsidRPr="002D76FD" w:rsidRDefault="000E2CA4" w:rsidP="00C55B16">
            <w:pPr>
              <w:rPr>
                <w:lang w:val="fr-FR"/>
              </w:rPr>
            </w:pPr>
          </w:p>
          <w:p w14:paraId="22ABD554" w14:textId="77777777" w:rsidR="000E2CA4" w:rsidRPr="002D76FD" w:rsidRDefault="000E2CA4" w:rsidP="00C55B16">
            <w:pPr>
              <w:rPr>
                <w:lang w:val="fr-FR"/>
              </w:rPr>
            </w:pPr>
            <w:r w:rsidRPr="002D76FD">
              <w:rPr>
                <w:lang w:val="fr-FR"/>
              </w:rPr>
              <w:lastRenderedPageBreak/>
              <w:t>Dans le cas d</w:t>
            </w:r>
            <w:r w:rsidR="00D73CA9" w:rsidRPr="002D76FD">
              <w:rPr>
                <w:lang w:val="fr-FR"/>
              </w:rPr>
              <w:t>’</w:t>
            </w:r>
            <w:r w:rsidRPr="002D76FD">
              <w:rPr>
                <w:lang w:val="fr-FR"/>
              </w:rPr>
              <w:t xml:space="preserve">un véhicule à 4 roues motrices sans différentiel central, un dispositif de découplage du couple final arrière </w:t>
            </w:r>
            <w:proofErr w:type="gramStart"/>
            <w:r w:rsidRPr="002D76FD">
              <w:rPr>
                <w:lang w:val="fr-FR"/>
              </w:rPr>
              <w:t>monté</w:t>
            </w:r>
            <w:proofErr w:type="gramEnd"/>
            <w:r w:rsidRPr="002D76FD">
              <w:rPr>
                <w:lang w:val="fr-FR"/>
              </w:rPr>
              <w:t xml:space="preserve"> sur l</w:t>
            </w:r>
            <w:r w:rsidR="00D73CA9" w:rsidRPr="002D76FD">
              <w:rPr>
                <w:lang w:val="fr-FR"/>
              </w:rPr>
              <w:t>’</w:t>
            </w:r>
            <w:r w:rsidRPr="002D76FD">
              <w:rPr>
                <w:lang w:val="fr-FR"/>
              </w:rPr>
              <w:t>arbre de transmission est autorisé.</w:t>
            </w:r>
          </w:p>
          <w:p w14:paraId="34706CFA" w14:textId="19C98345" w:rsidR="00572E71" w:rsidRPr="002D76FD" w:rsidRDefault="000E2CA4" w:rsidP="00C55B16">
            <w:pPr>
              <w:rPr>
                <w:lang w:val="fr-FR"/>
              </w:rPr>
            </w:pPr>
            <w:r w:rsidRPr="002D76FD">
              <w:rPr>
                <w:lang w:val="fr-FR"/>
              </w:rPr>
              <w:t xml:space="preserve">Le découplage du couple final arrière doit être commandé manuellement par le pilote, </w:t>
            </w:r>
            <w:r w:rsidR="00572E71" w:rsidRPr="002D76FD">
              <w:rPr>
                <w:lang w:val="fr-FR"/>
              </w:rPr>
              <w:t>seulement par le levier de frein à main et un maître</w:t>
            </w:r>
            <w:r w:rsidR="00ED5987" w:rsidRPr="002D76FD">
              <w:rPr>
                <w:lang w:val="fr-FR"/>
              </w:rPr>
              <w:t>-</w:t>
            </w:r>
            <w:r w:rsidR="00572E71" w:rsidRPr="002D76FD">
              <w:rPr>
                <w:lang w:val="fr-FR"/>
              </w:rPr>
              <w:t>cylindre. Tout autre système est interdit.</w:t>
            </w:r>
          </w:p>
          <w:p w14:paraId="62BDA79D" w14:textId="77777777" w:rsidR="009F0992" w:rsidRPr="002D76FD" w:rsidRDefault="009F0992" w:rsidP="00C55B16">
            <w:pPr>
              <w:rPr>
                <w:u w:val="single"/>
                <w:lang w:val="fr-FR"/>
              </w:rPr>
            </w:pPr>
          </w:p>
          <w:p w14:paraId="0135CE7B" w14:textId="77777777" w:rsidR="000E2CA4" w:rsidRPr="002D76FD" w:rsidRDefault="000E2CA4" w:rsidP="00C55B16">
            <w:pPr>
              <w:rPr>
                <w:lang w:val="fr-FR"/>
              </w:rPr>
            </w:pPr>
            <w:r w:rsidRPr="002D76FD">
              <w:rPr>
                <w:lang w:val="fr-FR"/>
              </w:rPr>
              <w:t>Les boîtes de vitesses semi-automatiques ou automatiques à contrôle électronique, pneumatique ou hydraulique sont interdites.</w:t>
            </w:r>
          </w:p>
          <w:p w14:paraId="083EF9A9" w14:textId="77777777" w:rsidR="000E2CA4" w:rsidRPr="002D76FD" w:rsidRDefault="000E2CA4" w:rsidP="00C55B16">
            <w:pPr>
              <w:rPr>
                <w:lang w:val="fr-FR"/>
              </w:rPr>
            </w:pPr>
            <w:r w:rsidRPr="002D76FD">
              <w:rPr>
                <w:lang w:val="fr-FR"/>
              </w:rPr>
              <w:t>Les différentiels à contrôle électronique, pneumatique ou hydraulique sont interdits.</w:t>
            </w:r>
          </w:p>
        </w:tc>
        <w:tc>
          <w:tcPr>
            <w:tcW w:w="4547" w:type="dxa"/>
            <w:gridSpan w:val="2"/>
            <w:shd w:val="clear" w:color="auto" w:fill="auto"/>
          </w:tcPr>
          <w:p w14:paraId="72FC8BFA" w14:textId="77777777" w:rsidR="000E2CA4" w:rsidRPr="002D76FD" w:rsidRDefault="000E2CA4" w:rsidP="00C55B16">
            <w:pPr>
              <w:rPr>
                <w:lang w:val="en-GB"/>
              </w:rPr>
            </w:pPr>
            <w:r w:rsidRPr="002D76FD">
              <w:rPr>
                <w:lang w:val="en-GB"/>
              </w:rPr>
              <w:lastRenderedPageBreak/>
              <w:t>Free, but traction control is prohibited.</w:t>
            </w:r>
          </w:p>
          <w:p w14:paraId="5D92FB61" w14:textId="77777777" w:rsidR="000E2CA4" w:rsidRPr="002D76FD" w:rsidRDefault="000E2CA4" w:rsidP="00C55B16">
            <w:pPr>
              <w:rPr>
                <w:lang w:val="en-GB"/>
              </w:rPr>
            </w:pPr>
            <w:r w:rsidRPr="002D76FD">
              <w:rPr>
                <w:lang w:val="en-GB"/>
              </w:rPr>
              <w:t>Front and rear mechanical limited slip differentials are authorised.</w:t>
            </w:r>
          </w:p>
          <w:p w14:paraId="6AC29CB7" w14:textId="77777777" w:rsidR="000E2CA4" w:rsidRPr="002D76FD" w:rsidRDefault="000E2CA4" w:rsidP="00C55B16">
            <w:pPr>
              <w:rPr>
                <w:lang w:val="en-GB"/>
              </w:rPr>
            </w:pPr>
          </w:p>
          <w:p w14:paraId="47030893" w14:textId="77777777" w:rsidR="000E2CA4" w:rsidRPr="002D76FD" w:rsidRDefault="000E2CA4" w:rsidP="00C55B16">
            <w:pPr>
              <w:rPr>
                <w:lang w:val="en-GB"/>
              </w:rPr>
            </w:pPr>
          </w:p>
          <w:p w14:paraId="5A6CBF0D" w14:textId="77777777" w:rsidR="000E2CA4" w:rsidRPr="002D76FD" w:rsidRDefault="000E2CA4" w:rsidP="00C55B16">
            <w:pPr>
              <w:rPr>
                <w:lang w:val="en-GB"/>
              </w:rPr>
            </w:pPr>
            <w:r w:rsidRPr="002D76FD">
              <w:rPr>
                <w:lang w:val="en-GB"/>
              </w:rPr>
              <w:t>Negative preload prohibited.</w:t>
            </w:r>
          </w:p>
          <w:p w14:paraId="18EA32C9" w14:textId="77777777" w:rsidR="000E2CA4" w:rsidRPr="002D76FD" w:rsidRDefault="000E2CA4" w:rsidP="00C55B16">
            <w:pPr>
              <w:rPr>
                <w:lang w:val="en-GB"/>
              </w:rPr>
            </w:pPr>
            <w:r w:rsidRPr="002D76FD">
              <w:rPr>
                <w:lang w:val="en-GB"/>
              </w:rPr>
              <w:t>Definition of negative preload: The negative preload differential uses a spring which the ramp separating force has to overcome before the ramp can act onto the friction faces.</w:t>
            </w:r>
          </w:p>
          <w:p w14:paraId="6BAB136C" w14:textId="77777777" w:rsidR="000E2CA4" w:rsidRPr="002D76FD" w:rsidRDefault="000E2CA4" w:rsidP="00C55B16">
            <w:pPr>
              <w:rPr>
                <w:lang w:val="en-GB"/>
              </w:rPr>
            </w:pPr>
          </w:p>
          <w:p w14:paraId="1D14FE3D" w14:textId="77777777" w:rsidR="000E2CA4" w:rsidRPr="002D76FD" w:rsidRDefault="000E2CA4" w:rsidP="00C55B16">
            <w:pPr>
              <w:rPr>
                <w:lang w:val="en-GB"/>
              </w:rPr>
            </w:pPr>
            <w:r w:rsidRPr="002D76FD">
              <w:rPr>
                <w:lang w:val="en-GB"/>
              </w:rPr>
              <w:t>"Mechanical limited slip differential" means any system which works purely mechanically, i.e. without the help of a hydraulic or electric system. A viscous clutch is not considered to be a mechanical system.</w:t>
            </w:r>
          </w:p>
          <w:p w14:paraId="496A2222" w14:textId="77777777" w:rsidR="000E2CA4" w:rsidRPr="002D76FD" w:rsidRDefault="000E2CA4" w:rsidP="00C55B16">
            <w:pPr>
              <w:rPr>
                <w:lang w:val="en-GB"/>
              </w:rPr>
            </w:pPr>
          </w:p>
          <w:p w14:paraId="07AC4022" w14:textId="77777777" w:rsidR="000E2CA4" w:rsidRPr="002D76FD" w:rsidRDefault="000E2CA4" w:rsidP="00C55B16">
            <w:pPr>
              <w:rPr>
                <w:lang w:val="en-GB"/>
              </w:rPr>
            </w:pPr>
            <w:r w:rsidRPr="002D76FD">
              <w:rPr>
                <w:lang w:val="en-GB"/>
              </w:rPr>
              <w:t>The differential housings must be made from metallic material.</w:t>
            </w:r>
          </w:p>
          <w:p w14:paraId="7624FA4B" w14:textId="77777777" w:rsidR="000E2CA4" w:rsidRPr="002D76FD" w:rsidRDefault="000E2CA4" w:rsidP="00C55B16">
            <w:pPr>
              <w:rPr>
                <w:lang w:val="en-GB"/>
              </w:rPr>
            </w:pPr>
          </w:p>
          <w:p w14:paraId="03A2F3F4" w14:textId="77777777" w:rsidR="000E2CA4" w:rsidRPr="002D76FD" w:rsidRDefault="000E2CA4" w:rsidP="00C55B16">
            <w:pPr>
              <w:rPr>
                <w:lang w:val="en-GB"/>
              </w:rPr>
            </w:pPr>
            <w:r w:rsidRPr="002D76FD">
              <w:rPr>
                <w:lang w:val="en-GB"/>
              </w:rPr>
              <w:t>Closing plates or caps may be made from steel and/or aluminium alloy (minimum thickness 2 mm).</w:t>
            </w:r>
          </w:p>
          <w:p w14:paraId="1D758FEA" w14:textId="77777777" w:rsidR="000E2CA4" w:rsidRPr="002D76FD" w:rsidRDefault="000E2CA4" w:rsidP="00C55B16">
            <w:pPr>
              <w:rPr>
                <w:lang w:val="en-GB"/>
              </w:rPr>
            </w:pPr>
            <w:r w:rsidRPr="002D76FD">
              <w:rPr>
                <w:lang w:val="en-GB"/>
              </w:rPr>
              <w:t>The minimum casing thickness is 5 mm.</w:t>
            </w:r>
          </w:p>
          <w:p w14:paraId="421EC74B" w14:textId="77777777" w:rsidR="000E2CA4" w:rsidRPr="002D76FD" w:rsidRDefault="000E2CA4" w:rsidP="00C55B16">
            <w:pPr>
              <w:rPr>
                <w:lang w:val="en-GB"/>
              </w:rPr>
            </w:pPr>
          </w:p>
          <w:p w14:paraId="31D0666F" w14:textId="0FFBA98A" w:rsidR="000E2CA4" w:rsidRPr="002D76FD" w:rsidRDefault="000E2CA4" w:rsidP="00C55B16">
            <w:pPr>
              <w:rPr>
                <w:u w:val="single"/>
                <w:lang w:val="en-GB"/>
              </w:rPr>
            </w:pPr>
            <w:r w:rsidRPr="002D76FD">
              <w:rPr>
                <w:u w:val="single"/>
                <w:lang w:val="en-GB"/>
              </w:rPr>
              <w:t>NB:</w:t>
            </w:r>
          </w:p>
          <w:p w14:paraId="22F6702A" w14:textId="77777777" w:rsidR="000E2CA4" w:rsidRPr="002D76FD" w:rsidRDefault="000E2CA4" w:rsidP="00C55B16">
            <w:pPr>
              <w:rPr>
                <w:lang w:val="en-GB"/>
              </w:rPr>
            </w:pPr>
            <w:r w:rsidRPr="002D76FD">
              <w:rPr>
                <w:lang w:val="en-GB"/>
              </w:rPr>
              <w:t>Localised thinning for clearance or as a result of machining (localised) is allowed.</w:t>
            </w:r>
          </w:p>
          <w:p w14:paraId="6339CBCE" w14:textId="77777777" w:rsidR="000E2CA4" w:rsidRPr="002D76FD" w:rsidRDefault="000E2CA4" w:rsidP="00C55B16">
            <w:pPr>
              <w:rPr>
                <w:lang w:val="en-GB"/>
              </w:rPr>
            </w:pPr>
            <w:r w:rsidRPr="002D76FD">
              <w:rPr>
                <w:lang w:val="en-GB"/>
              </w:rPr>
              <w:t>If series production housing is used, the original series production material is allowed.</w:t>
            </w:r>
          </w:p>
          <w:p w14:paraId="3B4C81CA" w14:textId="77777777" w:rsidR="000E2CA4" w:rsidRPr="002D76FD" w:rsidRDefault="000E2CA4" w:rsidP="00C55B16">
            <w:pPr>
              <w:rPr>
                <w:lang w:val="en-GB"/>
              </w:rPr>
            </w:pPr>
            <w:r w:rsidRPr="002D76FD">
              <w:rPr>
                <w:lang w:val="en-GB"/>
              </w:rPr>
              <w:t>The use of bronze or copper alloys for the bearings is authorised.</w:t>
            </w:r>
          </w:p>
          <w:p w14:paraId="011C0811" w14:textId="77777777" w:rsidR="000E2CA4" w:rsidRPr="002D76FD" w:rsidRDefault="000E2CA4" w:rsidP="00C55B16">
            <w:pPr>
              <w:rPr>
                <w:lang w:val="en-GB"/>
              </w:rPr>
            </w:pPr>
            <w:r w:rsidRPr="002D76FD">
              <w:rPr>
                <w:lang w:val="en-GB"/>
              </w:rPr>
              <w:t>Discs in composite material are authorised.</w:t>
            </w:r>
          </w:p>
          <w:p w14:paraId="50DA3C40" w14:textId="44A3CF4D" w:rsidR="000E2CA4" w:rsidRPr="002D76FD" w:rsidRDefault="000E2CA4" w:rsidP="00C55B16">
            <w:pPr>
              <w:rPr>
                <w:lang w:val="en-GB"/>
              </w:rPr>
            </w:pPr>
            <w:r w:rsidRPr="002D76FD">
              <w:rPr>
                <w:lang w:val="en-GB"/>
              </w:rPr>
              <w:t>In the case of a 4-wheel drive vehicle with a central differential, the addition of a mechanical limited slip differential, or a viscous clutch to the central differential is allowed in order to limit the slip, but this system must not be adjustable when the vehicle is in motion.</w:t>
            </w:r>
          </w:p>
          <w:p w14:paraId="3C515C6F" w14:textId="63397980" w:rsidR="002B486A" w:rsidRPr="002D76FD" w:rsidRDefault="002B486A" w:rsidP="00C55B16">
            <w:pPr>
              <w:rPr>
                <w:lang w:val="en-GB"/>
              </w:rPr>
            </w:pPr>
          </w:p>
          <w:p w14:paraId="2EF71BD6" w14:textId="77777777" w:rsidR="002B486A" w:rsidRPr="002D76FD" w:rsidRDefault="002B486A" w:rsidP="00C55B16">
            <w:pPr>
              <w:rPr>
                <w:lang w:val="en-GB"/>
              </w:rPr>
            </w:pPr>
          </w:p>
          <w:p w14:paraId="0773EB7D" w14:textId="591C8652" w:rsidR="00031B8D" w:rsidRPr="002D76FD" w:rsidRDefault="000E2CA4" w:rsidP="00C55B16">
            <w:pPr>
              <w:rPr>
                <w:lang w:val="en-GB"/>
              </w:rPr>
            </w:pPr>
            <w:r w:rsidRPr="002D76FD">
              <w:rPr>
                <w:lang w:val="en-GB"/>
              </w:rPr>
              <w:lastRenderedPageBreak/>
              <w:t>In the case of a 4-wheel drive vehicle with no central differential, a rear final drive disconnect device mounted on the propeller shafts is allowed.</w:t>
            </w:r>
          </w:p>
          <w:p w14:paraId="1994E797" w14:textId="710EAEFF" w:rsidR="00031B8D" w:rsidRPr="002D76FD" w:rsidRDefault="000E2CA4" w:rsidP="00C55B16">
            <w:pPr>
              <w:rPr>
                <w:lang w:val="en-GB"/>
              </w:rPr>
            </w:pPr>
            <w:r w:rsidRPr="002D76FD">
              <w:rPr>
                <w:lang w:val="en-GB"/>
              </w:rPr>
              <w:t xml:space="preserve">The actuation of the rear final drive disconnect must be manually controlled by the driver, </w:t>
            </w:r>
            <w:r w:rsidR="00031B8D" w:rsidRPr="002D76FD">
              <w:rPr>
                <w:lang w:val="en-GB"/>
              </w:rPr>
              <w:t xml:space="preserve">only by </w:t>
            </w:r>
            <w:r w:rsidR="007E60DB" w:rsidRPr="002D76FD">
              <w:rPr>
                <w:lang w:val="en-GB"/>
              </w:rPr>
              <w:t xml:space="preserve">the </w:t>
            </w:r>
            <w:r w:rsidR="00031B8D" w:rsidRPr="002D76FD">
              <w:rPr>
                <w:lang w:val="en-GB"/>
              </w:rPr>
              <w:t>handbrake lever and one master cylinder. Any other device is forbidden.</w:t>
            </w:r>
          </w:p>
          <w:p w14:paraId="74077465" w14:textId="77777777" w:rsidR="000E2CA4" w:rsidRPr="002D76FD" w:rsidRDefault="000E2CA4" w:rsidP="00C55B16">
            <w:pPr>
              <w:rPr>
                <w:lang w:val="en-GB"/>
              </w:rPr>
            </w:pPr>
          </w:p>
          <w:p w14:paraId="53267DC0" w14:textId="77777777" w:rsidR="000E2CA4" w:rsidRPr="002D76FD" w:rsidRDefault="000E2CA4" w:rsidP="00C55B16">
            <w:pPr>
              <w:rPr>
                <w:lang w:val="en-GB"/>
              </w:rPr>
            </w:pPr>
            <w:r w:rsidRPr="002D76FD">
              <w:rPr>
                <w:lang w:val="en-GB"/>
              </w:rPr>
              <w:t>Semi-automatic or automatic gearboxes with electronic, pneumatic or hydraulic control are forbidden.</w:t>
            </w:r>
          </w:p>
          <w:p w14:paraId="06B301B3" w14:textId="77777777" w:rsidR="000E2CA4" w:rsidRPr="002D76FD" w:rsidRDefault="000E2CA4" w:rsidP="00C55B16">
            <w:pPr>
              <w:rPr>
                <w:lang w:val="en-GB"/>
              </w:rPr>
            </w:pPr>
            <w:r w:rsidRPr="002D76FD">
              <w:rPr>
                <w:lang w:val="en-GB"/>
              </w:rPr>
              <w:t>Differentials with electronic, pneumatic or hydraulic slip control are forbidden.</w:t>
            </w:r>
          </w:p>
        </w:tc>
      </w:tr>
      <w:tr w:rsidR="000E2CA4" w:rsidRPr="00C55AD8" w14:paraId="344BCF0B" w14:textId="77777777" w:rsidTr="00E2677C">
        <w:trPr>
          <w:jc w:val="center"/>
        </w:trPr>
        <w:tc>
          <w:tcPr>
            <w:tcW w:w="849" w:type="dxa"/>
            <w:shd w:val="clear" w:color="auto" w:fill="auto"/>
          </w:tcPr>
          <w:p w14:paraId="0018B87F" w14:textId="77777777" w:rsidR="000E2CA4" w:rsidRPr="000E2CA4" w:rsidRDefault="000E2CA4" w:rsidP="00C55B16">
            <w:pPr>
              <w:pStyle w:val="Article"/>
              <w:jc w:val="center"/>
            </w:pPr>
            <w:r w:rsidRPr="000E2CA4">
              <w:lastRenderedPageBreak/>
              <w:t>3.4.2</w:t>
            </w:r>
          </w:p>
        </w:tc>
        <w:tc>
          <w:tcPr>
            <w:tcW w:w="4537" w:type="dxa"/>
            <w:shd w:val="clear" w:color="auto" w:fill="auto"/>
          </w:tcPr>
          <w:p w14:paraId="4F6A8BE5" w14:textId="77777777" w:rsidR="000E2CA4" w:rsidRPr="00197C44" w:rsidRDefault="000E2CA4" w:rsidP="00C55B16">
            <w:pPr>
              <w:pStyle w:val="Article"/>
            </w:pPr>
            <w:r w:rsidRPr="00197C44">
              <w:t>Type de boîte de vitesses</w:t>
            </w:r>
          </w:p>
        </w:tc>
        <w:tc>
          <w:tcPr>
            <w:tcW w:w="4547" w:type="dxa"/>
            <w:gridSpan w:val="2"/>
            <w:shd w:val="clear" w:color="auto" w:fill="auto"/>
          </w:tcPr>
          <w:p w14:paraId="4585AD07" w14:textId="77777777" w:rsidR="000E2CA4" w:rsidRPr="00197C44" w:rsidRDefault="000E2CA4" w:rsidP="00C55B16">
            <w:pPr>
              <w:pStyle w:val="Article"/>
            </w:pPr>
            <w:r w:rsidRPr="00197C44">
              <w:t xml:space="preserve">Type of </w:t>
            </w:r>
            <w:proofErr w:type="spellStart"/>
            <w:r w:rsidRPr="00197C44">
              <w:t>gearbox</w:t>
            </w:r>
            <w:proofErr w:type="spellEnd"/>
          </w:p>
        </w:tc>
      </w:tr>
      <w:tr w:rsidR="000E2CA4" w:rsidRPr="003E19C9" w14:paraId="62DC69CD" w14:textId="77777777" w:rsidTr="00E2677C">
        <w:trPr>
          <w:jc w:val="center"/>
        </w:trPr>
        <w:tc>
          <w:tcPr>
            <w:tcW w:w="849" w:type="dxa"/>
            <w:shd w:val="clear" w:color="auto" w:fill="auto"/>
          </w:tcPr>
          <w:p w14:paraId="5B52A93E" w14:textId="77777777" w:rsidR="000E2CA4" w:rsidRPr="000E2CA4" w:rsidRDefault="000E2CA4" w:rsidP="00C55B16"/>
        </w:tc>
        <w:tc>
          <w:tcPr>
            <w:tcW w:w="4537" w:type="dxa"/>
            <w:shd w:val="clear" w:color="auto" w:fill="auto"/>
          </w:tcPr>
          <w:p w14:paraId="0D339DF9" w14:textId="77777777" w:rsidR="000E2CA4" w:rsidRPr="000E2CA4" w:rsidRDefault="000E2CA4" w:rsidP="00C55B16">
            <w:r w:rsidRPr="000E2CA4">
              <w:t>Le carter de boîte de vitesses doit être fabriqué à partir d</w:t>
            </w:r>
            <w:r w:rsidR="00D73CA9">
              <w:t>’</w:t>
            </w:r>
            <w:r w:rsidRPr="000E2CA4">
              <w:t>un matériau métallique.</w:t>
            </w:r>
          </w:p>
          <w:p w14:paraId="104002E5" w14:textId="77777777" w:rsidR="000E2CA4" w:rsidRPr="000E2CA4" w:rsidRDefault="000E2CA4" w:rsidP="00C55B16">
            <w:r w:rsidRPr="000E2CA4">
              <w:t>Les bouchons ou plaques de fermeture peuvent être en acier et/ou en alliage d</w:t>
            </w:r>
            <w:r w:rsidR="00D73CA9">
              <w:t>’</w:t>
            </w:r>
            <w:r w:rsidRPr="000E2CA4">
              <w:t>aluminium (épaisseur minimale de 2 mm).</w:t>
            </w:r>
          </w:p>
          <w:p w14:paraId="02BBCFD4" w14:textId="77777777" w:rsidR="000E2CA4" w:rsidRPr="000E2CA4" w:rsidRDefault="000E2CA4" w:rsidP="00C55B16">
            <w:r w:rsidRPr="000E2CA4">
              <w:t>L</w:t>
            </w:r>
            <w:r w:rsidR="00D73CA9">
              <w:t>’</w:t>
            </w:r>
            <w:r w:rsidRPr="000E2CA4">
              <w:t xml:space="preserve">épaisseur minimale du carter est de 5 </w:t>
            </w:r>
            <w:proofErr w:type="spellStart"/>
            <w:r w:rsidRPr="000E2CA4">
              <w:t>mm.</w:t>
            </w:r>
            <w:proofErr w:type="spellEnd"/>
            <w:r w:rsidRPr="000E2CA4">
              <w:t xml:space="preserve"> </w:t>
            </w:r>
          </w:p>
          <w:p w14:paraId="7A20BA2D" w14:textId="77777777" w:rsidR="000E2CA4" w:rsidRPr="000E2CA4" w:rsidRDefault="000E2CA4" w:rsidP="00C55B16">
            <w:r w:rsidRPr="000E2CA4">
              <w:t>Si un carter de production de série est utilisé, l</w:t>
            </w:r>
            <w:r w:rsidR="00D73CA9">
              <w:t>’</w:t>
            </w:r>
            <w:r w:rsidRPr="000E2CA4">
              <w:t>épaisseur du carter de production de série d</w:t>
            </w:r>
            <w:r w:rsidR="00D73CA9">
              <w:t>’</w:t>
            </w:r>
            <w:r w:rsidRPr="000E2CA4">
              <w:t xml:space="preserve">origine est autorisée. </w:t>
            </w:r>
          </w:p>
          <w:p w14:paraId="54933919" w14:textId="77777777" w:rsidR="000E2CA4" w:rsidRPr="000E2CA4" w:rsidRDefault="000E2CA4" w:rsidP="00C55B16"/>
          <w:p w14:paraId="2F026274" w14:textId="77777777" w:rsidR="000E2CA4" w:rsidRPr="000E2CA4" w:rsidRDefault="000E2CA4" w:rsidP="00C55B16">
            <w:r w:rsidRPr="000E2CA4">
              <w:rPr>
                <w:u w:val="single"/>
              </w:rPr>
              <w:t>NB</w:t>
            </w:r>
            <w:r w:rsidRPr="000E2CA4">
              <w:t xml:space="preserve"> :</w:t>
            </w:r>
          </w:p>
          <w:p w14:paraId="0987C4F9" w14:textId="77777777" w:rsidR="000E2CA4" w:rsidRPr="000E2CA4" w:rsidRDefault="000E2CA4" w:rsidP="00C55B16">
            <w:r w:rsidRPr="000E2CA4">
              <w:t>Un amincissement localisé pour des raisons de jeu (embrayage, volant moteur, etc.) ou résultant d</w:t>
            </w:r>
            <w:r w:rsidR="00D73CA9">
              <w:t>’</w:t>
            </w:r>
            <w:r w:rsidRPr="000E2CA4">
              <w:t>un usinage (localisé) est autorisé.</w:t>
            </w:r>
          </w:p>
          <w:p w14:paraId="389C4D37" w14:textId="77777777" w:rsidR="000E2CA4" w:rsidRPr="000E2CA4" w:rsidRDefault="000E2CA4" w:rsidP="00C55B16">
            <w:r w:rsidRPr="000E2CA4">
              <w:t>Si un carter de production de série est utilisé, le matériau de production de série d</w:t>
            </w:r>
            <w:r w:rsidR="00D73CA9">
              <w:t>’</w:t>
            </w:r>
            <w:r w:rsidRPr="000E2CA4">
              <w:t>origine est autorisé.</w:t>
            </w:r>
          </w:p>
          <w:p w14:paraId="5F4AF8C4" w14:textId="77777777" w:rsidR="000E2CA4" w:rsidRPr="000E2CA4" w:rsidRDefault="000E2CA4" w:rsidP="00C55B16"/>
          <w:p w14:paraId="5A366379" w14:textId="77777777" w:rsidR="000E2CA4" w:rsidRPr="000E2CA4" w:rsidRDefault="000E2CA4" w:rsidP="00C55B16">
            <w:r w:rsidRPr="000E2CA4">
              <w:t>Un maximum de six (6) rapports avant et un (1) rapport arrière sont autorisés. La boîte de vitesses peut être séquentielle et doit être commandée mécaniquement.</w:t>
            </w:r>
          </w:p>
          <w:p w14:paraId="739304DA" w14:textId="5658A4AD" w:rsidR="000E2CA4" w:rsidRPr="000E2CA4" w:rsidRDefault="000E2CA4" w:rsidP="00C55B16">
            <w:r w:rsidRPr="000E2CA4">
              <w:t>Seuls les engagements par crabot ou synchronisation sont autorisés</w:t>
            </w:r>
            <w:r w:rsidR="00412C88">
              <w:t> </w:t>
            </w:r>
            <w:r w:rsidRPr="000E2CA4">
              <w:t>; les mécanismes d</w:t>
            </w:r>
            <w:r w:rsidR="00D73CA9">
              <w:t>’</w:t>
            </w:r>
            <w:r w:rsidRPr="000E2CA4">
              <w:t>embrayage secondaire ne sont pas autorisés.</w:t>
            </w:r>
          </w:p>
          <w:p w14:paraId="6A2E0E9D" w14:textId="77777777" w:rsidR="000E2CA4" w:rsidRPr="000E2CA4" w:rsidRDefault="000E2CA4" w:rsidP="00C55B16">
            <w:r w:rsidRPr="000E2CA4">
              <w:t>Le nombre minimum de crabots est de 3 / l</w:t>
            </w:r>
            <w:r w:rsidR="00D73CA9">
              <w:t>’</w:t>
            </w:r>
            <w:r w:rsidRPr="000E2CA4">
              <w:t>angle est libre.</w:t>
            </w:r>
          </w:p>
          <w:p w14:paraId="03F37AC6" w14:textId="77777777" w:rsidR="000E2CA4" w:rsidRPr="000E2CA4" w:rsidRDefault="000E2CA4" w:rsidP="00C55B16">
            <w:r w:rsidRPr="000E2CA4">
              <w:t>Chaque rapport doit pouvoir être engagé et en état de fonctionner.</w:t>
            </w:r>
          </w:p>
          <w:p w14:paraId="2EB9BA53" w14:textId="77777777" w:rsidR="000E2CA4" w:rsidRPr="000E2CA4" w:rsidRDefault="000E2CA4" w:rsidP="00C55B16">
            <w:r w:rsidRPr="000E2CA4">
              <w:t>Le changement de rapports doit se faire mécaniquement.</w:t>
            </w:r>
          </w:p>
          <w:p w14:paraId="262DC511" w14:textId="77777777" w:rsidR="000E2CA4" w:rsidRPr="000E2CA4" w:rsidRDefault="000E2CA4" w:rsidP="00C55B16">
            <w:r w:rsidRPr="000E2CA4">
              <w:t>Chaque changement de rapport individuel doit être initié séparément et commandé uniquement par le pilote.</w:t>
            </w:r>
          </w:p>
          <w:p w14:paraId="44EDD885" w14:textId="77777777" w:rsidR="000E2CA4" w:rsidRPr="000E2CA4" w:rsidRDefault="000E2CA4" w:rsidP="00C55B16">
            <w:r w:rsidRPr="000E2CA4">
              <w:t>Tout système permettant l</w:t>
            </w:r>
            <w:r w:rsidR="00D73CA9">
              <w:t>’</w:t>
            </w:r>
            <w:r w:rsidRPr="000E2CA4">
              <w:t>engagement à tout moment de plus d</w:t>
            </w:r>
            <w:r w:rsidR="00D73CA9">
              <w:t>’</w:t>
            </w:r>
            <w:r w:rsidRPr="000E2CA4">
              <w:t>une paire de rapports est interdit.</w:t>
            </w:r>
          </w:p>
          <w:p w14:paraId="73983AC2" w14:textId="77777777" w:rsidR="000E2CA4" w:rsidRPr="000E2CA4" w:rsidRDefault="000E2CA4" w:rsidP="00C55B16"/>
          <w:p w14:paraId="32131984" w14:textId="77777777" w:rsidR="000E2CA4" w:rsidRPr="000E2CA4" w:rsidRDefault="000E2CA4" w:rsidP="00C55B16">
            <w:r w:rsidRPr="000E2CA4">
              <w:t>Les changements de rapports instantanés sont interdits.</w:t>
            </w:r>
          </w:p>
          <w:p w14:paraId="21C6AC4E" w14:textId="77777777" w:rsidR="000E2CA4" w:rsidRPr="000E2CA4" w:rsidRDefault="000E2CA4" w:rsidP="00C55B16">
            <w:r w:rsidRPr="000E2CA4">
              <w:t>Les changements de rapports doivent être des actions séquentielles distinctes où l</w:t>
            </w:r>
            <w:r w:rsidR="00D73CA9">
              <w:t>’</w:t>
            </w:r>
            <w:r w:rsidRPr="000E2CA4">
              <w:t>extraction du crabot ou du rapport synchronisé en cours est suivie de l</w:t>
            </w:r>
            <w:r w:rsidR="00D73CA9">
              <w:t>’</w:t>
            </w:r>
            <w:r w:rsidRPr="000E2CA4">
              <w:t>insertion de l</w:t>
            </w:r>
            <w:r w:rsidR="00D73CA9">
              <w:t>’</w:t>
            </w:r>
            <w:r w:rsidRPr="000E2CA4">
              <w:t xml:space="preserve">engagement du crabot ou du rapport synchronisé voulu. </w:t>
            </w:r>
          </w:p>
          <w:p w14:paraId="5DCCED86" w14:textId="77777777" w:rsidR="000E2CA4" w:rsidRPr="000E2CA4" w:rsidRDefault="000E2CA4" w:rsidP="00C55B16"/>
          <w:p w14:paraId="19C10892" w14:textId="77777777" w:rsidR="000E2CA4" w:rsidRPr="000E2CA4" w:rsidRDefault="000E2CA4" w:rsidP="00C55B16">
            <w:r w:rsidRPr="000E2CA4">
              <w:t>Le rapport est considéré extrait quand sa position n</w:t>
            </w:r>
            <w:r w:rsidR="00D73CA9">
              <w:t>’</w:t>
            </w:r>
            <w:r w:rsidRPr="000E2CA4">
              <w:t>est pas capable de transmettre du couple à un quelconque rapport, quelle que soit la direction.</w:t>
            </w:r>
          </w:p>
          <w:p w14:paraId="1D72892E" w14:textId="77777777" w:rsidR="000E2CA4" w:rsidRPr="000E2CA4" w:rsidRDefault="000E2CA4" w:rsidP="00C55B16"/>
          <w:p w14:paraId="4E056FC5" w14:textId="77777777" w:rsidR="000E2CA4" w:rsidRPr="000E2CA4" w:rsidRDefault="000E2CA4" w:rsidP="00C55B16">
            <w:r w:rsidRPr="000E2CA4">
              <w:t>Une marche arrière est obligatoire et peut être soit mécanique soit électrique.</w:t>
            </w:r>
          </w:p>
          <w:p w14:paraId="69AA678D" w14:textId="77777777" w:rsidR="006A6F54" w:rsidRPr="000E2CA4" w:rsidRDefault="006A6F54" w:rsidP="00C55B16"/>
          <w:p w14:paraId="58DDBC72" w14:textId="77777777" w:rsidR="000E2CA4" w:rsidRPr="000E2CA4" w:rsidRDefault="000E2CA4" w:rsidP="00C55B16">
            <w:pPr>
              <w:rPr>
                <w:u w:val="single"/>
              </w:rPr>
            </w:pPr>
            <w:r w:rsidRPr="000E2CA4">
              <w:rPr>
                <w:u w:val="single"/>
              </w:rPr>
              <w:t>La vérification de l</w:t>
            </w:r>
            <w:r w:rsidR="00D73CA9">
              <w:rPr>
                <w:u w:val="single"/>
              </w:rPr>
              <w:t>’</w:t>
            </w:r>
            <w:r w:rsidRPr="000E2CA4">
              <w:rPr>
                <w:u w:val="single"/>
              </w:rPr>
              <w:t>efficacité de la marche arrière est effectuée comme suit :</w:t>
            </w:r>
          </w:p>
          <w:p w14:paraId="4D933FD3" w14:textId="77777777" w:rsidR="000E2CA4" w:rsidRPr="000E2CA4" w:rsidRDefault="000E2CA4" w:rsidP="00724209">
            <w:pPr>
              <w:pStyle w:val="Articlea"/>
              <w:tabs>
                <w:tab w:val="clear" w:pos="369"/>
              </w:tabs>
            </w:pPr>
            <w:r w:rsidRPr="000E2CA4">
              <w:t>a.</w:t>
            </w:r>
            <w:r w:rsidRPr="000E2CA4">
              <w:tab/>
              <w:t>Un capteur d</w:t>
            </w:r>
            <w:r w:rsidR="00D73CA9">
              <w:t>’</w:t>
            </w:r>
            <w:r w:rsidRPr="000E2CA4">
              <w:t xml:space="preserve">effort est attaché à un point fixe stable dans la zone des vérifications techniques. </w:t>
            </w:r>
          </w:p>
          <w:p w14:paraId="25045666" w14:textId="77777777" w:rsidR="000E2CA4" w:rsidRPr="000E2CA4" w:rsidRDefault="000E2CA4" w:rsidP="00724209">
            <w:pPr>
              <w:pStyle w:val="Articlea"/>
              <w:tabs>
                <w:tab w:val="clear" w:pos="369"/>
              </w:tabs>
            </w:pPr>
            <w:r w:rsidRPr="000E2CA4">
              <w:t>b.</w:t>
            </w:r>
            <w:r w:rsidRPr="000E2CA4">
              <w:tab/>
              <w:t>Une corde/sangle adéquate est attachée au capteur d</w:t>
            </w:r>
            <w:r w:rsidR="00D73CA9">
              <w:t>’</w:t>
            </w:r>
            <w:r w:rsidRPr="000E2CA4">
              <w:t>effort.</w:t>
            </w:r>
          </w:p>
          <w:p w14:paraId="32734B3E" w14:textId="77777777" w:rsidR="000E2CA4" w:rsidRPr="000E2CA4" w:rsidRDefault="000E2CA4" w:rsidP="00724209">
            <w:pPr>
              <w:pStyle w:val="Articlea"/>
              <w:tabs>
                <w:tab w:val="clear" w:pos="369"/>
              </w:tabs>
            </w:pPr>
            <w:r w:rsidRPr="000E2CA4">
              <w:t>c.</w:t>
            </w:r>
            <w:r w:rsidRPr="000E2CA4">
              <w:tab/>
              <w:t>L</w:t>
            </w:r>
            <w:r w:rsidR="00D73CA9">
              <w:t>’</w:t>
            </w:r>
            <w:r w:rsidRPr="000E2CA4">
              <w:t>autre extrémité de la corde/sangle est fixée à l</w:t>
            </w:r>
            <w:r w:rsidR="00D73CA9">
              <w:t>’</w:t>
            </w:r>
            <w:r w:rsidRPr="000E2CA4">
              <w:t xml:space="preserve">extrémité avant du buggy. </w:t>
            </w:r>
          </w:p>
          <w:p w14:paraId="0C1A483E" w14:textId="77777777" w:rsidR="000E2CA4" w:rsidRPr="000E2CA4" w:rsidRDefault="000E2CA4" w:rsidP="00C55B16"/>
          <w:p w14:paraId="67522745" w14:textId="77777777" w:rsidR="000E2CA4" w:rsidRPr="000E2CA4" w:rsidRDefault="000E2CA4" w:rsidP="00C55B16">
            <w:pPr>
              <w:rPr>
                <w:u w:val="single"/>
              </w:rPr>
            </w:pPr>
            <w:r w:rsidRPr="000E2CA4">
              <w:rPr>
                <w:u w:val="single"/>
              </w:rPr>
              <w:t>La méthode de mesure doit être la suivante :</w:t>
            </w:r>
          </w:p>
          <w:p w14:paraId="55B97D79" w14:textId="77777777" w:rsidR="000E2CA4" w:rsidRPr="000E2CA4" w:rsidRDefault="000E2CA4" w:rsidP="008535DD">
            <w:pPr>
              <w:pStyle w:val="Articlea"/>
            </w:pPr>
            <w:r w:rsidRPr="000E2CA4">
              <w:t>a.</w:t>
            </w:r>
            <w:r w:rsidRPr="000E2CA4">
              <w:tab/>
              <w:t>La surface doit être asphaltée.</w:t>
            </w:r>
          </w:p>
          <w:p w14:paraId="480F6B04" w14:textId="77777777" w:rsidR="000E2CA4" w:rsidRPr="000E2CA4" w:rsidRDefault="000E2CA4" w:rsidP="008535DD">
            <w:pPr>
              <w:pStyle w:val="Articlea"/>
            </w:pPr>
            <w:r w:rsidRPr="000E2CA4">
              <w:t>b.</w:t>
            </w:r>
            <w:r w:rsidRPr="000E2CA4">
              <w:tab/>
              <w:t>Le buggy doit tirer le capteur d</w:t>
            </w:r>
            <w:r w:rsidR="00D73CA9">
              <w:t>’</w:t>
            </w:r>
            <w:r w:rsidRPr="000E2CA4">
              <w:t>effort en marche arrière jusqu</w:t>
            </w:r>
            <w:r w:rsidR="00D73CA9">
              <w:t>’</w:t>
            </w:r>
            <w:r w:rsidRPr="000E2CA4">
              <w:t>à un certain niveau.</w:t>
            </w:r>
          </w:p>
        </w:tc>
        <w:tc>
          <w:tcPr>
            <w:tcW w:w="4547" w:type="dxa"/>
            <w:gridSpan w:val="2"/>
            <w:shd w:val="clear" w:color="auto" w:fill="auto"/>
          </w:tcPr>
          <w:p w14:paraId="12894D0D" w14:textId="77777777" w:rsidR="000E2CA4" w:rsidRPr="000E2CA4" w:rsidRDefault="000E2CA4" w:rsidP="00C55B16">
            <w:pPr>
              <w:rPr>
                <w:lang w:val="en-GB"/>
              </w:rPr>
            </w:pPr>
            <w:r w:rsidRPr="000E2CA4">
              <w:rPr>
                <w:lang w:val="en-GB"/>
              </w:rPr>
              <w:t>The gearbox housing must be made from metallic material.</w:t>
            </w:r>
          </w:p>
          <w:p w14:paraId="385DA1F9" w14:textId="77777777" w:rsidR="000E2CA4" w:rsidRPr="000E2CA4" w:rsidRDefault="000E2CA4" w:rsidP="00C55B16">
            <w:pPr>
              <w:rPr>
                <w:lang w:val="en-GB"/>
              </w:rPr>
            </w:pPr>
          </w:p>
          <w:p w14:paraId="7B1B9469" w14:textId="77777777" w:rsidR="000E2CA4" w:rsidRPr="000E2CA4" w:rsidRDefault="000E2CA4" w:rsidP="00C55B16">
            <w:pPr>
              <w:rPr>
                <w:lang w:val="en-GB"/>
              </w:rPr>
            </w:pPr>
            <w:r w:rsidRPr="000E2CA4">
              <w:rPr>
                <w:lang w:val="en-GB"/>
              </w:rPr>
              <w:t>Closing plates or caps may be made from steel and/or aluminium alloy (minimum thickness 2 mm).</w:t>
            </w:r>
          </w:p>
          <w:p w14:paraId="6C1980DE" w14:textId="77777777" w:rsidR="000E2CA4" w:rsidRPr="000E2CA4" w:rsidRDefault="000E2CA4" w:rsidP="00C55B16">
            <w:pPr>
              <w:rPr>
                <w:lang w:val="en-GB"/>
              </w:rPr>
            </w:pPr>
            <w:r w:rsidRPr="000E2CA4">
              <w:rPr>
                <w:lang w:val="en-GB"/>
              </w:rPr>
              <w:t>The minimum casing thickness is 5 mm.</w:t>
            </w:r>
          </w:p>
          <w:p w14:paraId="2971C740" w14:textId="77777777" w:rsidR="000E2CA4" w:rsidRPr="000E2CA4" w:rsidRDefault="000E2CA4" w:rsidP="00C55B16">
            <w:pPr>
              <w:rPr>
                <w:lang w:val="en-GB"/>
              </w:rPr>
            </w:pPr>
            <w:r w:rsidRPr="000E2CA4">
              <w:rPr>
                <w:lang w:val="en-GB"/>
              </w:rPr>
              <w:t>If a series production housing is used, the original series production housing thickness is allowed.</w:t>
            </w:r>
          </w:p>
          <w:p w14:paraId="0CF5ACCF" w14:textId="77777777" w:rsidR="000E2CA4" w:rsidRPr="000E2CA4" w:rsidRDefault="000E2CA4" w:rsidP="00C55B16">
            <w:pPr>
              <w:rPr>
                <w:lang w:val="en-GB"/>
              </w:rPr>
            </w:pPr>
          </w:p>
          <w:p w14:paraId="47F32A69" w14:textId="77777777" w:rsidR="000E2CA4" w:rsidRPr="000E2CA4" w:rsidRDefault="000E2CA4" w:rsidP="00C55B16">
            <w:pPr>
              <w:rPr>
                <w:lang w:val="en-GB"/>
              </w:rPr>
            </w:pPr>
            <w:r w:rsidRPr="000E2CA4">
              <w:rPr>
                <w:u w:val="single"/>
                <w:lang w:val="en-GB"/>
              </w:rPr>
              <w:t>NB</w:t>
            </w:r>
            <w:r w:rsidRPr="000E2CA4">
              <w:rPr>
                <w:lang w:val="en-GB"/>
              </w:rPr>
              <w:t>:</w:t>
            </w:r>
          </w:p>
          <w:p w14:paraId="56AED43C" w14:textId="77777777" w:rsidR="000E2CA4" w:rsidRPr="000E2CA4" w:rsidRDefault="000E2CA4" w:rsidP="00C55B16">
            <w:pPr>
              <w:rPr>
                <w:lang w:val="en-GB"/>
              </w:rPr>
            </w:pPr>
            <w:r w:rsidRPr="000E2CA4">
              <w:rPr>
                <w:lang w:val="en-GB"/>
              </w:rPr>
              <w:t>Localised thinning for clearance (clutch, engine flywheel, etc.) or as a result of machining (localised) is allowed.</w:t>
            </w:r>
          </w:p>
          <w:p w14:paraId="0C10F6B0" w14:textId="77777777" w:rsidR="000E2CA4" w:rsidRPr="000E2CA4" w:rsidRDefault="000E2CA4" w:rsidP="00C55B16">
            <w:pPr>
              <w:rPr>
                <w:lang w:val="en-GB"/>
              </w:rPr>
            </w:pPr>
            <w:r w:rsidRPr="000E2CA4">
              <w:rPr>
                <w:lang w:val="en-GB"/>
              </w:rPr>
              <w:t>If a series production housing is used, the original series production material is allowed.</w:t>
            </w:r>
          </w:p>
          <w:p w14:paraId="01D47F34" w14:textId="77777777" w:rsidR="000E2CA4" w:rsidRPr="000E2CA4" w:rsidRDefault="000E2CA4" w:rsidP="00C55B16">
            <w:pPr>
              <w:rPr>
                <w:lang w:val="en-GB"/>
              </w:rPr>
            </w:pPr>
          </w:p>
          <w:p w14:paraId="5020A962" w14:textId="77777777" w:rsidR="000E2CA4" w:rsidRPr="000E2CA4" w:rsidRDefault="000E2CA4" w:rsidP="00C55B16">
            <w:pPr>
              <w:rPr>
                <w:lang w:val="en-GB"/>
              </w:rPr>
            </w:pPr>
            <w:r w:rsidRPr="000E2CA4">
              <w:rPr>
                <w:lang w:val="en-GB"/>
              </w:rPr>
              <w:t>A maximum of six (6) forward gears and one (1) reverse gear are authorised. The gearbox may be sequential and must be mechanically controlled.</w:t>
            </w:r>
          </w:p>
          <w:p w14:paraId="100EF6FD" w14:textId="77777777" w:rsidR="000E2CA4" w:rsidRPr="000E2CA4" w:rsidRDefault="000E2CA4" w:rsidP="00C55B16">
            <w:pPr>
              <w:rPr>
                <w:lang w:val="en-GB"/>
              </w:rPr>
            </w:pPr>
            <w:r w:rsidRPr="000E2CA4">
              <w:rPr>
                <w:lang w:val="en-GB"/>
              </w:rPr>
              <w:t>Only dog or synchronising engagements are allowed; secondary clutch mechanisms are not permitted.</w:t>
            </w:r>
          </w:p>
          <w:p w14:paraId="2925FEFC" w14:textId="77777777" w:rsidR="000E2CA4" w:rsidRPr="000E2CA4" w:rsidRDefault="000E2CA4" w:rsidP="00C55B16">
            <w:pPr>
              <w:rPr>
                <w:lang w:val="en-GB"/>
              </w:rPr>
            </w:pPr>
            <w:r w:rsidRPr="000E2CA4">
              <w:rPr>
                <w:lang w:val="en-GB"/>
              </w:rPr>
              <w:t>The minimum number of dogs is 3 / angle is free.</w:t>
            </w:r>
          </w:p>
          <w:p w14:paraId="31B3D06E" w14:textId="77777777" w:rsidR="000E2CA4" w:rsidRPr="000E2CA4" w:rsidRDefault="000E2CA4" w:rsidP="00C55B16">
            <w:pPr>
              <w:rPr>
                <w:lang w:val="en-GB"/>
              </w:rPr>
            </w:pPr>
            <w:r w:rsidRPr="000E2CA4">
              <w:rPr>
                <w:lang w:val="en-GB"/>
              </w:rPr>
              <w:t>Every gear must be able to be engaged and in working order.</w:t>
            </w:r>
          </w:p>
          <w:p w14:paraId="5A4FDF5B" w14:textId="77777777" w:rsidR="000E2CA4" w:rsidRPr="000E2CA4" w:rsidRDefault="000E2CA4" w:rsidP="00C55B16">
            <w:pPr>
              <w:rPr>
                <w:lang w:val="en-GB"/>
              </w:rPr>
            </w:pPr>
            <w:r w:rsidRPr="000E2CA4">
              <w:rPr>
                <w:lang w:val="en-GB"/>
              </w:rPr>
              <w:t>Gear changes must be made mechanically.</w:t>
            </w:r>
          </w:p>
          <w:p w14:paraId="45388644" w14:textId="77777777" w:rsidR="000E2CA4" w:rsidRPr="000E2CA4" w:rsidRDefault="000E2CA4" w:rsidP="00C55B16">
            <w:pPr>
              <w:rPr>
                <w:lang w:val="en-GB"/>
              </w:rPr>
            </w:pPr>
            <w:r w:rsidRPr="000E2CA4">
              <w:rPr>
                <w:lang w:val="en-GB"/>
              </w:rPr>
              <w:t>Each individual gear change must be separately and solely initiated and commanded by the driver.</w:t>
            </w:r>
          </w:p>
          <w:p w14:paraId="2483C13C" w14:textId="77777777" w:rsidR="000E2CA4" w:rsidRPr="000E2CA4" w:rsidRDefault="000E2CA4" w:rsidP="00C55B16">
            <w:pPr>
              <w:rPr>
                <w:lang w:val="en-GB"/>
              </w:rPr>
            </w:pPr>
            <w:r w:rsidRPr="000E2CA4">
              <w:rPr>
                <w:lang w:val="en-GB"/>
              </w:rPr>
              <w:t>Any system that permits more than one gear pair to be engaged to the drive train at any time is prohibited.</w:t>
            </w:r>
          </w:p>
          <w:p w14:paraId="6D98EF2A" w14:textId="77777777" w:rsidR="000E2CA4" w:rsidRPr="000E2CA4" w:rsidRDefault="000E2CA4" w:rsidP="00C55B16">
            <w:pPr>
              <w:rPr>
                <w:lang w:val="en-GB"/>
              </w:rPr>
            </w:pPr>
          </w:p>
          <w:p w14:paraId="1F1C0C54" w14:textId="77777777" w:rsidR="000E2CA4" w:rsidRPr="000E2CA4" w:rsidRDefault="000E2CA4" w:rsidP="00C55B16">
            <w:pPr>
              <w:rPr>
                <w:lang w:val="en-GB"/>
              </w:rPr>
            </w:pPr>
            <w:r w:rsidRPr="000E2CA4">
              <w:rPr>
                <w:lang w:val="en-GB"/>
              </w:rPr>
              <w:t>Instantaneous gearshifts are forbidden.</w:t>
            </w:r>
          </w:p>
          <w:p w14:paraId="1211C5EA" w14:textId="77777777" w:rsidR="000E2CA4" w:rsidRPr="000E2CA4" w:rsidRDefault="000E2CA4" w:rsidP="00C55B16">
            <w:pPr>
              <w:rPr>
                <w:lang w:val="en-GB"/>
              </w:rPr>
            </w:pPr>
            <w:r w:rsidRPr="000E2CA4">
              <w:rPr>
                <w:lang w:val="en-GB"/>
              </w:rPr>
              <w:t>Gearshifts must be distinct sequential actions where the extraction of the current dog or synchromesh gear is subsequently followed by the insertion of the target dog or synchromesh gear.</w:t>
            </w:r>
          </w:p>
          <w:p w14:paraId="4EE25BDA" w14:textId="77777777" w:rsidR="000E2CA4" w:rsidRPr="000E2CA4" w:rsidRDefault="000E2CA4" w:rsidP="00C55B16">
            <w:pPr>
              <w:rPr>
                <w:lang w:val="en-GB"/>
              </w:rPr>
            </w:pPr>
          </w:p>
          <w:p w14:paraId="5CEA9CB9" w14:textId="77777777" w:rsidR="000E2CA4" w:rsidRPr="000E2CA4" w:rsidRDefault="000E2CA4" w:rsidP="00C55B16">
            <w:pPr>
              <w:rPr>
                <w:lang w:val="en-GB"/>
              </w:rPr>
            </w:pPr>
          </w:p>
          <w:p w14:paraId="2F8B5FF1" w14:textId="77777777" w:rsidR="000E2CA4" w:rsidRPr="000E2CA4" w:rsidRDefault="000E2CA4" w:rsidP="00C55B16">
            <w:pPr>
              <w:rPr>
                <w:lang w:val="en-GB"/>
              </w:rPr>
            </w:pPr>
            <w:r w:rsidRPr="000E2CA4">
              <w:rPr>
                <w:lang w:val="en-GB"/>
              </w:rPr>
              <w:t>The gear is considered extracted when its position is not able to transmit any torque to any gear, in any direction.</w:t>
            </w:r>
          </w:p>
          <w:p w14:paraId="10EC6843" w14:textId="77777777" w:rsidR="000E2CA4" w:rsidRPr="000E2CA4" w:rsidRDefault="000E2CA4" w:rsidP="00C55B16">
            <w:pPr>
              <w:rPr>
                <w:lang w:val="en-GB"/>
              </w:rPr>
            </w:pPr>
          </w:p>
          <w:p w14:paraId="58687F4C" w14:textId="77777777" w:rsidR="000E2CA4" w:rsidRPr="000E2CA4" w:rsidRDefault="000E2CA4" w:rsidP="00C55B16">
            <w:pPr>
              <w:rPr>
                <w:lang w:val="en-GB"/>
              </w:rPr>
            </w:pPr>
          </w:p>
          <w:p w14:paraId="3BE85FD9" w14:textId="77777777" w:rsidR="000E2CA4" w:rsidRPr="000E2CA4" w:rsidRDefault="000E2CA4" w:rsidP="00C55B16">
            <w:pPr>
              <w:rPr>
                <w:lang w:val="en-GB"/>
              </w:rPr>
            </w:pPr>
            <w:r w:rsidRPr="000E2CA4">
              <w:rPr>
                <w:lang w:val="en-GB"/>
              </w:rPr>
              <w:t>A reverse gear is compulsory and may be either mechanical or electrical.</w:t>
            </w:r>
          </w:p>
          <w:p w14:paraId="01E790A5" w14:textId="77777777" w:rsidR="006A6F54" w:rsidRPr="000E2CA4" w:rsidRDefault="006A6F54" w:rsidP="00C55B16">
            <w:pPr>
              <w:rPr>
                <w:lang w:val="en-GB"/>
              </w:rPr>
            </w:pPr>
          </w:p>
          <w:p w14:paraId="3116DF0B" w14:textId="77777777" w:rsidR="000E2CA4" w:rsidRPr="000E2CA4" w:rsidRDefault="000E2CA4" w:rsidP="00C55B16">
            <w:pPr>
              <w:rPr>
                <w:u w:val="single"/>
                <w:lang w:val="en-GB"/>
              </w:rPr>
            </w:pPr>
            <w:r w:rsidRPr="000E2CA4">
              <w:rPr>
                <w:u w:val="single"/>
                <w:lang w:val="en-GB"/>
              </w:rPr>
              <w:t>The reverse gear efficiency check is carried out as follows:</w:t>
            </w:r>
          </w:p>
          <w:p w14:paraId="55777439" w14:textId="77777777" w:rsidR="000E2CA4" w:rsidRPr="000E2CA4" w:rsidRDefault="000E2CA4" w:rsidP="00C55B16">
            <w:pPr>
              <w:rPr>
                <w:lang w:val="en-GB"/>
              </w:rPr>
            </w:pPr>
          </w:p>
          <w:p w14:paraId="62B296A1" w14:textId="77777777" w:rsidR="000E2CA4" w:rsidRPr="000E2CA4" w:rsidRDefault="000E2CA4" w:rsidP="00724209">
            <w:pPr>
              <w:pStyle w:val="Articlea"/>
              <w:tabs>
                <w:tab w:val="clear" w:pos="369"/>
              </w:tabs>
              <w:rPr>
                <w:lang w:val="en-GB"/>
              </w:rPr>
            </w:pPr>
            <w:r w:rsidRPr="000E2CA4">
              <w:rPr>
                <w:lang w:val="en-GB"/>
              </w:rPr>
              <w:t>a.</w:t>
            </w:r>
            <w:r w:rsidRPr="000E2CA4">
              <w:rPr>
                <w:lang w:val="en-GB"/>
              </w:rPr>
              <w:tab/>
              <w:t xml:space="preserve">A load cell is attached to a stable fixed point in the scrutineering area, </w:t>
            </w:r>
          </w:p>
          <w:p w14:paraId="78499C37" w14:textId="77777777" w:rsidR="000E2CA4" w:rsidRPr="000E2CA4" w:rsidRDefault="000E2CA4" w:rsidP="00724209">
            <w:pPr>
              <w:pStyle w:val="Articlea"/>
              <w:tabs>
                <w:tab w:val="clear" w:pos="369"/>
              </w:tabs>
              <w:rPr>
                <w:lang w:val="en-GB"/>
              </w:rPr>
            </w:pPr>
            <w:r w:rsidRPr="000E2CA4">
              <w:rPr>
                <w:lang w:val="en-GB"/>
              </w:rPr>
              <w:t>b.</w:t>
            </w:r>
            <w:r w:rsidRPr="000E2CA4">
              <w:rPr>
                <w:lang w:val="en-GB"/>
              </w:rPr>
              <w:tab/>
              <w:t>An adequate rope/strap is attached to the load cell,</w:t>
            </w:r>
          </w:p>
          <w:p w14:paraId="3AFAE23E" w14:textId="77777777" w:rsidR="000E2CA4" w:rsidRPr="000E2CA4" w:rsidRDefault="000E2CA4" w:rsidP="00724209">
            <w:pPr>
              <w:pStyle w:val="Articlea"/>
              <w:tabs>
                <w:tab w:val="clear" w:pos="369"/>
              </w:tabs>
              <w:rPr>
                <w:lang w:val="en-GB"/>
              </w:rPr>
            </w:pPr>
            <w:r w:rsidRPr="000E2CA4">
              <w:rPr>
                <w:lang w:val="en-GB"/>
              </w:rPr>
              <w:t>c.</w:t>
            </w:r>
            <w:r w:rsidRPr="000E2CA4">
              <w:rPr>
                <w:lang w:val="en-GB"/>
              </w:rPr>
              <w:tab/>
            </w:r>
            <w:r w:rsidRPr="00862A61">
              <w:rPr>
                <w:lang w:val="en-GB"/>
              </w:rPr>
              <w:t>the</w:t>
            </w:r>
            <w:r w:rsidRPr="000E2CA4">
              <w:rPr>
                <w:lang w:val="en-GB"/>
              </w:rPr>
              <w:t xml:space="preserve"> other end of the rope/strap is fixed to the front end of the buggy. </w:t>
            </w:r>
          </w:p>
          <w:p w14:paraId="45C62C88" w14:textId="77777777" w:rsidR="000E2CA4" w:rsidRPr="000E2CA4" w:rsidRDefault="000E2CA4" w:rsidP="00C55B16">
            <w:pPr>
              <w:rPr>
                <w:lang w:val="en-GB"/>
              </w:rPr>
            </w:pPr>
          </w:p>
          <w:p w14:paraId="5EA7263C" w14:textId="77777777" w:rsidR="000E2CA4" w:rsidRPr="000E2CA4" w:rsidRDefault="000E2CA4" w:rsidP="00C55B16">
            <w:pPr>
              <w:rPr>
                <w:u w:val="single"/>
                <w:lang w:val="en-GB"/>
              </w:rPr>
            </w:pPr>
            <w:r w:rsidRPr="000E2CA4">
              <w:rPr>
                <w:u w:val="single"/>
                <w:lang w:val="en-GB"/>
              </w:rPr>
              <w:t>The measuring method must be as follows:</w:t>
            </w:r>
          </w:p>
          <w:p w14:paraId="4D72BAEA" w14:textId="77777777" w:rsidR="000E2CA4" w:rsidRPr="000E2CA4" w:rsidRDefault="000E2CA4" w:rsidP="008535DD">
            <w:pPr>
              <w:pStyle w:val="Articlea"/>
              <w:rPr>
                <w:lang w:val="en-GB"/>
              </w:rPr>
            </w:pPr>
            <w:r w:rsidRPr="000E2CA4">
              <w:rPr>
                <w:lang w:val="en-GB"/>
              </w:rPr>
              <w:t>a.</w:t>
            </w:r>
            <w:r w:rsidRPr="000E2CA4">
              <w:rPr>
                <w:lang w:val="en-GB"/>
              </w:rPr>
              <w:tab/>
              <w:t>Surface must be asphalt.</w:t>
            </w:r>
          </w:p>
          <w:p w14:paraId="45798B28" w14:textId="77777777" w:rsidR="000E2CA4" w:rsidRPr="000E2CA4" w:rsidRDefault="000E2CA4" w:rsidP="008535DD">
            <w:pPr>
              <w:pStyle w:val="Articlea"/>
              <w:rPr>
                <w:lang w:val="en-GB"/>
              </w:rPr>
            </w:pPr>
            <w:r w:rsidRPr="000E2CA4">
              <w:rPr>
                <w:lang w:val="en-GB"/>
              </w:rPr>
              <w:t>b.</w:t>
            </w:r>
            <w:r w:rsidRPr="000E2CA4">
              <w:rPr>
                <w:lang w:val="en-GB"/>
              </w:rPr>
              <w:tab/>
              <w:t>The buggy must pull the load cell in reverse gear to a certain amount.</w:t>
            </w:r>
          </w:p>
        </w:tc>
      </w:tr>
    </w:tbl>
    <w:p w14:paraId="49CEA317" w14:textId="77777777" w:rsidR="00E2677C" w:rsidRPr="003E19C9" w:rsidRDefault="00E2677C">
      <w:pPr>
        <w:rPr>
          <w:lang w:val="en-GB"/>
        </w:rPr>
      </w:pPr>
      <w:r w:rsidRPr="003E19C9">
        <w:rPr>
          <w:b/>
          <w:lang w:val="en-GB"/>
        </w:rPr>
        <w:br w:type="page"/>
      </w:r>
    </w:p>
    <w:tbl>
      <w:tblPr>
        <w:tblW w:w="993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47"/>
      </w:tblGrid>
      <w:tr w:rsidR="000E2CA4" w:rsidRPr="009800F3" w14:paraId="4758E6F0" w14:textId="77777777" w:rsidTr="00E2677C">
        <w:trPr>
          <w:jc w:val="center"/>
        </w:trPr>
        <w:tc>
          <w:tcPr>
            <w:tcW w:w="849" w:type="dxa"/>
            <w:shd w:val="clear" w:color="auto" w:fill="auto"/>
          </w:tcPr>
          <w:p w14:paraId="23E10A92" w14:textId="2E568F92" w:rsidR="000E2CA4" w:rsidRPr="009800F3" w:rsidRDefault="000E2CA4" w:rsidP="00C55B16">
            <w:pPr>
              <w:pStyle w:val="Article"/>
              <w:jc w:val="center"/>
            </w:pPr>
            <w:r>
              <w:lastRenderedPageBreak/>
              <w:t>3.4.3</w:t>
            </w:r>
          </w:p>
        </w:tc>
        <w:tc>
          <w:tcPr>
            <w:tcW w:w="4537" w:type="dxa"/>
            <w:shd w:val="clear" w:color="auto" w:fill="auto"/>
          </w:tcPr>
          <w:p w14:paraId="0B5F3A57" w14:textId="77777777" w:rsidR="000E2CA4" w:rsidRPr="009800F3" w:rsidRDefault="000E2CA4" w:rsidP="00C55B16">
            <w:pPr>
              <w:pStyle w:val="Article"/>
            </w:pPr>
            <w:r w:rsidRPr="009800F3">
              <w:t>Arbre Longitudinal</w:t>
            </w:r>
          </w:p>
        </w:tc>
        <w:tc>
          <w:tcPr>
            <w:tcW w:w="4547" w:type="dxa"/>
            <w:shd w:val="clear" w:color="auto" w:fill="auto"/>
          </w:tcPr>
          <w:p w14:paraId="5F4DD107" w14:textId="77777777" w:rsidR="000E2CA4" w:rsidRPr="009800F3" w:rsidRDefault="000E2CA4" w:rsidP="00C55B16">
            <w:pPr>
              <w:pStyle w:val="Article"/>
            </w:pPr>
            <w:r w:rsidRPr="009800F3">
              <w:t xml:space="preserve">Longitudinal </w:t>
            </w:r>
            <w:proofErr w:type="spellStart"/>
            <w:r w:rsidRPr="009800F3">
              <w:t>Shaft</w:t>
            </w:r>
            <w:proofErr w:type="spellEnd"/>
          </w:p>
        </w:tc>
      </w:tr>
      <w:tr w:rsidR="004E6B5B" w:rsidRPr="003E19C9" w14:paraId="2B543C74" w14:textId="77777777" w:rsidTr="00E2677C">
        <w:trPr>
          <w:jc w:val="center"/>
        </w:trPr>
        <w:tc>
          <w:tcPr>
            <w:tcW w:w="849" w:type="dxa"/>
            <w:shd w:val="clear" w:color="auto" w:fill="auto"/>
          </w:tcPr>
          <w:p w14:paraId="652756F8" w14:textId="77777777" w:rsidR="004E6B5B" w:rsidRPr="006D1850" w:rsidRDefault="004E6B5B" w:rsidP="00C55B16">
            <w:pPr>
              <w:rPr>
                <w:bCs/>
              </w:rPr>
            </w:pPr>
          </w:p>
        </w:tc>
        <w:tc>
          <w:tcPr>
            <w:tcW w:w="4537" w:type="dxa"/>
            <w:shd w:val="clear" w:color="auto" w:fill="auto"/>
          </w:tcPr>
          <w:p w14:paraId="3140587D" w14:textId="77777777" w:rsidR="004E6B5B" w:rsidRPr="008535DD" w:rsidRDefault="004E6B5B" w:rsidP="00C55B16">
            <w:pPr>
              <w:pStyle w:val="Article"/>
              <w:rPr>
                <w:b w:val="0"/>
                <w:bCs/>
              </w:rPr>
            </w:pPr>
            <w:r w:rsidRPr="008535DD">
              <w:rPr>
                <w:b w:val="0"/>
                <w:bCs/>
              </w:rPr>
              <w:t>Les arbres de transmission sont libres, mais doivent être en acier.</w:t>
            </w:r>
          </w:p>
          <w:p w14:paraId="6CA88A4C" w14:textId="0A73FC5F" w:rsidR="004E6B5B" w:rsidRPr="008535DD" w:rsidRDefault="004E6B5B" w:rsidP="00C55B16">
            <w:pPr>
              <w:contextualSpacing/>
              <w:rPr>
                <w:bCs/>
                <w:strike/>
              </w:rPr>
            </w:pPr>
            <w:r w:rsidRPr="008535DD">
              <w:rPr>
                <w:bCs/>
              </w:rPr>
              <w:t>Le</w:t>
            </w:r>
            <w:r w:rsidR="00296DE8" w:rsidRPr="008535DD">
              <w:rPr>
                <w:bCs/>
              </w:rPr>
              <w:t>s</w:t>
            </w:r>
            <w:r w:rsidRPr="008535DD">
              <w:rPr>
                <w:bCs/>
              </w:rPr>
              <w:t xml:space="preserve"> joints homocinétiques doi</w:t>
            </w:r>
            <w:r w:rsidR="00DA0B4D" w:rsidRPr="008535DD">
              <w:rPr>
                <w:bCs/>
              </w:rPr>
              <w:t>ven</w:t>
            </w:r>
            <w:r w:rsidRPr="008535DD">
              <w:rPr>
                <w:bCs/>
              </w:rPr>
              <w:t xml:space="preserve">t </w:t>
            </w:r>
            <w:r w:rsidR="00DA0B4D" w:rsidRPr="008535DD">
              <w:rPr>
                <w:bCs/>
              </w:rPr>
              <w:t xml:space="preserve">être </w:t>
            </w:r>
            <w:r w:rsidRPr="008535DD">
              <w:rPr>
                <w:bCs/>
              </w:rPr>
              <w:t>dérivés d’un modèle d’automobile d</w:t>
            </w:r>
            <w:r w:rsidR="00DA0B4D" w:rsidRPr="008535DD">
              <w:rPr>
                <w:bCs/>
              </w:rPr>
              <w:t>’</w:t>
            </w:r>
            <w:r w:rsidRPr="008535DD">
              <w:rPr>
                <w:bCs/>
              </w:rPr>
              <w:t>un constructeur produit à plus de 2500 exemplaires (peuvent être modifiés).</w:t>
            </w:r>
          </w:p>
        </w:tc>
        <w:tc>
          <w:tcPr>
            <w:tcW w:w="4547" w:type="dxa"/>
            <w:shd w:val="clear" w:color="auto" w:fill="auto"/>
          </w:tcPr>
          <w:p w14:paraId="18CE85F7" w14:textId="77777777" w:rsidR="004E6B5B" w:rsidRPr="008535DD" w:rsidRDefault="004E6B5B" w:rsidP="00C55B16">
            <w:pPr>
              <w:pStyle w:val="Article"/>
              <w:rPr>
                <w:b w:val="0"/>
                <w:bCs/>
                <w:lang w:val="en-GB"/>
              </w:rPr>
            </w:pPr>
            <w:r w:rsidRPr="008535DD">
              <w:rPr>
                <w:b w:val="0"/>
                <w:bCs/>
                <w:lang w:val="en-GB"/>
              </w:rPr>
              <w:t>Transmission shafts are free, but must be made of steel.</w:t>
            </w:r>
          </w:p>
          <w:p w14:paraId="2A0F62F6" w14:textId="53D3C199" w:rsidR="004E6B5B" w:rsidRPr="008535DD" w:rsidRDefault="004E6B5B" w:rsidP="00C55B16">
            <w:pPr>
              <w:contextualSpacing/>
              <w:rPr>
                <w:bCs/>
                <w:u w:val="single"/>
                <w:lang w:val="en-GB"/>
              </w:rPr>
            </w:pPr>
            <w:r w:rsidRPr="008535DD">
              <w:rPr>
                <w:bCs/>
                <w:lang w:val="en-GB"/>
              </w:rPr>
              <w:t xml:space="preserve">The constant velocity joints must </w:t>
            </w:r>
            <w:r w:rsidR="00711A48" w:rsidRPr="008535DD">
              <w:rPr>
                <w:bCs/>
                <w:lang w:val="en-GB"/>
              </w:rPr>
              <w:t xml:space="preserve">be </w:t>
            </w:r>
            <w:r w:rsidRPr="008535DD">
              <w:rPr>
                <w:bCs/>
                <w:lang w:val="en-GB"/>
              </w:rPr>
              <w:t xml:space="preserve">derived from a model of automobile </w:t>
            </w:r>
            <w:r w:rsidR="00711A48" w:rsidRPr="008535DD">
              <w:rPr>
                <w:bCs/>
                <w:lang w:val="en-GB"/>
              </w:rPr>
              <w:t>from</w:t>
            </w:r>
            <w:r w:rsidRPr="008535DD">
              <w:rPr>
                <w:bCs/>
                <w:lang w:val="en-GB"/>
              </w:rPr>
              <w:t xml:space="preserve"> a manufacturer produced in a quantity of more than </w:t>
            </w:r>
            <w:r w:rsidR="00966415">
              <w:rPr>
                <w:bCs/>
                <w:lang w:val="en-GB"/>
              </w:rPr>
              <w:t>2’</w:t>
            </w:r>
            <w:r w:rsidRPr="008535DD">
              <w:rPr>
                <w:bCs/>
                <w:lang w:val="en-GB"/>
              </w:rPr>
              <w:t>500 units (may be modified).</w:t>
            </w:r>
          </w:p>
        </w:tc>
      </w:tr>
      <w:tr w:rsidR="000E2CA4" w:rsidRPr="003E19C9" w14:paraId="67E1C100" w14:textId="77777777" w:rsidTr="00E2677C">
        <w:trPr>
          <w:jc w:val="center"/>
        </w:trPr>
        <w:tc>
          <w:tcPr>
            <w:tcW w:w="849" w:type="dxa"/>
            <w:shd w:val="clear" w:color="auto" w:fill="auto"/>
          </w:tcPr>
          <w:p w14:paraId="38A06685" w14:textId="77777777" w:rsidR="000E2CA4" w:rsidRPr="009800F3" w:rsidRDefault="000E2CA4" w:rsidP="00C55B16">
            <w:pPr>
              <w:rPr>
                <w:lang w:val="en-GB"/>
              </w:rPr>
            </w:pPr>
          </w:p>
        </w:tc>
        <w:tc>
          <w:tcPr>
            <w:tcW w:w="4537" w:type="dxa"/>
            <w:shd w:val="clear" w:color="auto" w:fill="auto"/>
          </w:tcPr>
          <w:p w14:paraId="7C89D447" w14:textId="77777777" w:rsidR="000E2CA4" w:rsidRPr="009800F3" w:rsidRDefault="000E2CA4" w:rsidP="00C55B16">
            <w:pPr>
              <w:rPr>
                <w:u w:val="single"/>
              </w:rPr>
            </w:pPr>
            <w:r w:rsidRPr="009800F3">
              <w:rPr>
                <w:u w:val="single"/>
              </w:rPr>
              <w:t>L</w:t>
            </w:r>
            <w:r w:rsidR="00D73CA9">
              <w:rPr>
                <w:u w:val="single"/>
              </w:rPr>
              <w:t>’</w:t>
            </w:r>
            <w:r w:rsidRPr="009800F3">
              <w:rPr>
                <w:u w:val="single"/>
              </w:rPr>
              <w:t>emplacement de l</w:t>
            </w:r>
            <w:r w:rsidR="00D73CA9">
              <w:rPr>
                <w:u w:val="single"/>
              </w:rPr>
              <w:t>’</w:t>
            </w:r>
            <w:r w:rsidRPr="009800F3">
              <w:rPr>
                <w:u w:val="single"/>
              </w:rPr>
              <w:t>arbre longitudinal doit respecter les conditions suivantes :</w:t>
            </w:r>
          </w:p>
          <w:p w14:paraId="4EA1B170" w14:textId="79FA486F" w:rsidR="000E2CA4" w:rsidRPr="009641B8" w:rsidRDefault="009641B8" w:rsidP="009641B8">
            <w:pPr>
              <w:pStyle w:val="ArticlePoint"/>
            </w:pPr>
            <w:r>
              <w:sym w:font="Wingdings" w:char="F09F"/>
            </w:r>
            <w:r>
              <w:tab/>
            </w:r>
            <w:r w:rsidR="000E2CA4" w:rsidRPr="009800F3">
              <w:t>Il p</w:t>
            </w:r>
            <w:r w:rsidR="000E2CA4" w:rsidRPr="009641B8">
              <w:t>eut être situé à l</w:t>
            </w:r>
            <w:r w:rsidR="00D73CA9" w:rsidRPr="009641B8">
              <w:t>’</w:t>
            </w:r>
            <w:r w:rsidR="000E2CA4" w:rsidRPr="009641B8">
              <w:t>intérieur ou à l</w:t>
            </w:r>
            <w:r w:rsidR="00D73CA9" w:rsidRPr="009641B8">
              <w:t>’</w:t>
            </w:r>
            <w:r w:rsidR="000E2CA4" w:rsidRPr="009641B8">
              <w:t>extérieur de l</w:t>
            </w:r>
            <w:r w:rsidR="00D73CA9" w:rsidRPr="009641B8">
              <w:t>’</w:t>
            </w:r>
            <w:r w:rsidR="000E2CA4" w:rsidRPr="009641B8">
              <w:t>habitacle.</w:t>
            </w:r>
          </w:p>
          <w:p w14:paraId="2C20E317" w14:textId="002E7A87" w:rsidR="000E2CA4" w:rsidRPr="009641B8" w:rsidRDefault="009641B8" w:rsidP="009641B8">
            <w:pPr>
              <w:pStyle w:val="ArticlePoint"/>
            </w:pPr>
            <w:r w:rsidRPr="009641B8">
              <w:sym w:font="Wingdings" w:char="F09F"/>
            </w:r>
            <w:r w:rsidRPr="009641B8">
              <w:tab/>
            </w:r>
            <w:r w:rsidR="000E2CA4" w:rsidRPr="009641B8">
              <w:t>Le plancher de l</w:t>
            </w:r>
            <w:r w:rsidR="00D73CA9" w:rsidRPr="009641B8">
              <w:t>’</w:t>
            </w:r>
            <w:r w:rsidR="000E2CA4" w:rsidRPr="009641B8">
              <w:t>habitacle doit être fermé par une tôle métallique d</w:t>
            </w:r>
            <w:r w:rsidR="00D73CA9" w:rsidRPr="009641B8">
              <w:t>’</w:t>
            </w:r>
            <w:r w:rsidR="000E2CA4" w:rsidRPr="009641B8">
              <w:t xml:space="preserve">une épaisseur minimale de 1.5 </w:t>
            </w:r>
            <w:proofErr w:type="spellStart"/>
            <w:r w:rsidR="000E2CA4" w:rsidRPr="009641B8">
              <w:t>mm.</w:t>
            </w:r>
            <w:proofErr w:type="spellEnd"/>
          </w:p>
          <w:p w14:paraId="04B4B530" w14:textId="4DB3552B" w:rsidR="000E2CA4" w:rsidRPr="009641B8" w:rsidRDefault="000E2CA4" w:rsidP="009641B8">
            <w:pPr>
              <w:pStyle w:val="ArticlePoint"/>
              <w:ind w:firstLine="0"/>
            </w:pPr>
            <w:r w:rsidRPr="009641B8">
              <w:t>La tôle métallique doit être solidement fixée au châssis.</w:t>
            </w:r>
          </w:p>
          <w:p w14:paraId="23979F06" w14:textId="12DEAA41" w:rsidR="000E2CA4" w:rsidRPr="009800F3" w:rsidRDefault="009641B8" w:rsidP="009641B8">
            <w:pPr>
              <w:pStyle w:val="ArticlePoint"/>
            </w:pPr>
            <w:r w:rsidRPr="009641B8">
              <w:sym w:font="Wingdings" w:char="F09F"/>
            </w:r>
            <w:r w:rsidRPr="009641B8">
              <w:tab/>
            </w:r>
            <w:r w:rsidR="000E2CA4" w:rsidRPr="009641B8">
              <w:t>Si l</w:t>
            </w:r>
            <w:r w:rsidR="00D73CA9" w:rsidRPr="009641B8">
              <w:t>’</w:t>
            </w:r>
            <w:r w:rsidR="000E2CA4" w:rsidRPr="009641B8">
              <w:t>arbre</w:t>
            </w:r>
            <w:r w:rsidR="000E2CA4" w:rsidRPr="009800F3">
              <w:t xml:space="preserve"> longitudinal est situé à l</w:t>
            </w:r>
            <w:r w:rsidR="00D73CA9">
              <w:t>’</w:t>
            </w:r>
            <w:r w:rsidR="000E2CA4" w:rsidRPr="009800F3">
              <w:t>intérieur de l</w:t>
            </w:r>
            <w:r w:rsidR="00D73CA9">
              <w:t>’</w:t>
            </w:r>
            <w:r w:rsidR="000E2CA4" w:rsidRPr="009800F3">
              <w:t>habitacle, il doit être installé dans un tunnel de transmission.</w:t>
            </w:r>
          </w:p>
          <w:p w14:paraId="0ABC5F95" w14:textId="77777777" w:rsidR="000E2CA4" w:rsidRPr="009800F3" w:rsidRDefault="000E2CA4" w:rsidP="00C55B16">
            <w:pPr>
              <w:pStyle w:val="ArticlePoint"/>
              <w:ind w:firstLine="0"/>
            </w:pPr>
            <w:r w:rsidRPr="009800F3">
              <w:t>Le tunnel de transmission doit renfermer l</w:t>
            </w:r>
            <w:r w:rsidR="00D73CA9">
              <w:t>’</w:t>
            </w:r>
            <w:r w:rsidRPr="009800F3">
              <w:t>arbre longitudinal sur toute la longueur de l</w:t>
            </w:r>
            <w:r w:rsidR="00D73CA9">
              <w:t>’</w:t>
            </w:r>
            <w:r w:rsidRPr="009800F3">
              <w:t>habitacle.</w:t>
            </w:r>
          </w:p>
          <w:p w14:paraId="77AB85A8" w14:textId="77777777" w:rsidR="000E2CA4" w:rsidRPr="009800F3" w:rsidRDefault="000E2CA4" w:rsidP="00C55B16">
            <w:pPr>
              <w:pStyle w:val="ArticlePoint"/>
              <w:ind w:firstLine="0"/>
            </w:pPr>
            <w:r w:rsidRPr="009800F3">
              <w:t>Le tunnel de transmission doit être constitué d</w:t>
            </w:r>
            <w:r w:rsidR="00D73CA9">
              <w:t>’</w:t>
            </w:r>
            <w:r w:rsidRPr="009800F3">
              <w:t>une tôle d</w:t>
            </w:r>
            <w:r w:rsidR="00D73CA9">
              <w:t>’</w:t>
            </w:r>
            <w:r w:rsidRPr="009800F3">
              <w:t>acier d</w:t>
            </w:r>
            <w:r w:rsidR="00D73CA9">
              <w:t>’</w:t>
            </w:r>
            <w:r w:rsidRPr="009800F3">
              <w:t>une épaisseur minimale de 1.5 mm, ou d</w:t>
            </w:r>
            <w:r w:rsidR="00D73CA9">
              <w:t>’</w:t>
            </w:r>
            <w:r w:rsidRPr="009800F3">
              <w:t>un tube d</w:t>
            </w:r>
            <w:r w:rsidR="00D73CA9">
              <w:t>’</w:t>
            </w:r>
            <w:r w:rsidRPr="009800F3">
              <w:t>acier d</w:t>
            </w:r>
            <w:r w:rsidR="00D73CA9">
              <w:t>’</w:t>
            </w:r>
            <w:r w:rsidRPr="009800F3">
              <w:t xml:space="preserve">une épaisseur minimale de 3.0 </w:t>
            </w:r>
            <w:proofErr w:type="spellStart"/>
            <w:r w:rsidRPr="009800F3">
              <w:t>mm.</w:t>
            </w:r>
            <w:proofErr w:type="spellEnd"/>
          </w:p>
          <w:p w14:paraId="0A337685" w14:textId="77777777" w:rsidR="000E2CA4" w:rsidRPr="009800F3" w:rsidRDefault="000E2CA4" w:rsidP="00C55B16">
            <w:pPr>
              <w:pStyle w:val="ArticlePoint"/>
              <w:ind w:firstLine="0"/>
            </w:pPr>
            <w:r w:rsidRPr="009800F3">
              <w:t>Le tunnel de transmission doit être solidement fixé au plancher ou au châssis de manière à s</w:t>
            </w:r>
            <w:r w:rsidR="00D73CA9">
              <w:t>’</w:t>
            </w:r>
            <w:r w:rsidRPr="009800F3">
              <w:t>assurer qu</w:t>
            </w:r>
            <w:r w:rsidR="00D73CA9">
              <w:t>’</w:t>
            </w:r>
            <w:r w:rsidRPr="009800F3">
              <w:t>il ne peut pas se détacher pendant une utilisation normale ou en cas d</w:t>
            </w:r>
            <w:r w:rsidR="00D73CA9">
              <w:t>’</w:t>
            </w:r>
            <w:r w:rsidRPr="009800F3">
              <w:t>accident.</w:t>
            </w:r>
          </w:p>
          <w:p w14:paraId="735682C9" w14:textId="77777777" w:rsidR="000E2CA4" w:rsidRPr="009800F3" w:rsidRDefault="000E2CA4" w:rsidP="00C55B16">
            <w:pPr>
              <w:pStyle w:val="ArticlePoint"/>
              <w:ind w:firstLine="0"/>
            </w:pPr>
            <w:r w:rsidRPr="009800F3">
              <w:t>Toute la surface du tunnel de transmission doit être exempte de tout type de trou, à l</w:t>
            </w:r>
            <w:r w:rsidR="00D73CA9">
              <w:t>’</w:t>
            </w:r>
            <w:r w:rsidRPr="009800F3">
              <w:t>exception de la partie le reliant au plancher ou au châssis.</w:t>
            </w:r>
          </w:p>
          <w:p w14:paraId="58E45B3E" w14:textId="021FD924" w:rsidR="000E2CA4" w:rsidRDefault="009641B8" w:rsidP="009641B8">
            <w:pPr>
              <w:pStyle w:val="ArticlePoint"/>
            </w:pPr>
            <w:r>
              <w:sym w:font="Wingdings" w:char="F09F"/>
            </w:r>
            <w:r>
              <w:tab/>
            </w:r>
            <w:r w:rsidR="000E2CA4" w:rsidRPr="009800F3">
              <w:t>S</w:t>
            </w:r>
            <w:r w:rsidR="00D73CA9">
              <w:t>’</w:t>
            </w:r>
            <w:r w:rsidR="000E2CA4" w:rsidRPr="009800F3">
              <w:t xml:space="preserve">il est </w:t>
            </w:r>
            <w:r w:rsidR="000E2CA4" w:rsidRPr="009800F3">
              <w:rPr>
                <w:lang w:val="fr-FR"/>
              </w:rPr>
              <w:t>installé</w:t>
            </w:r>
            <w:r w:rsidR="000E2CA4" w:rsidRPr="009800F3">
              <w:t xml:space="preserve"> à l</w:t>
            </w:r>
            <w:r w:rsidR="00D73CA9">
              <w:t>’</w:t>
            </w:r>
            <w:r w:rsidR="000E2CA4" w:rsidRPr="009800F3">
              <w:t>extérieur de l</w:t>
            </w:r>
            <w:r w:rsidR="00D73CA9">
              <w:t>’</w:t>
            </w:r>
            <w:r w:rsidR="000E2CA4" w:rsidRPr="009800F3">
              <w:t>habitacle, au minimum deux sangles de sécurité en acier, d</w:t>
            </w:r>
            <w:r w:rsidR="00D73CA9">
              <w:t>’</w:t>
            </w:r>
            <w:r w:rsidR="000E2CA4" w:rsidRPr="009800F3">
              <w:t>une épaisseur minimale de 3.0 mm et d</w:t>
            </w:r>
            <w:r w:rsidR="00D73CA9">
              <w:t>’</w:t>
            </w:r>
            <w:r w:rsidR="000E2CA4" w:rsidRPr="009800F3">
              <w:t>une longueur minimale de 250 mm, doivent être montées autour de chaque arbre longitudinal afin d</w:t>
            </w:r>
            <w:r w:rsidR="00D73CA9">
              <w:t>’</w:t>
            </w:r>
            <w:r w:rsidR="000E2CA4" w:rsidRPr="009800F3">
              <w:t>empêcher qu</w:t>
            </w:r>
            <w:r w:rsidR="00D73CA9">
              <w:t>’</w:t>
            </w:r>
            <w:r w:rsidR="000E2CA4" w:rsidRPr="009800F3">
              <w:t>il ne touche le sol en cas de rupture.</w:t>
            </w:r>
          </w:p>
          <w:p w14:paraId="3D563596" w14:textId="77777777" w:rsidR="008535DD" w:rsidRPr="009800F3" w:rsidRDefault="008535DD" w:rsidP="008535DD">
            <w:pPr>
              <w:pStyle w:val="ArticlePoint"/>
              <w:ind w:left="0" w:firstLine="0"/>
            </w:pPr>
          </w:p>
          <w:p w14:paraId="4B8D4E09" w14:textId="6FBDAB9B" w:rsidR="000E2CA4" w:rsidRPr="009800F3" w:rsidRDefault="009641B8" w:rsidP="009641B8">
            <w:pPr>
              <w:pStyle w:val="ArticlePoint"/>
            </w:pPr>
            <w:r>
              <w:sym w:font="Wingdings" w:char="F09F"/>
            </w:r>
            <w:r>
              <w:tab/>
            </w:r>
            <w:r w:rsidR="000E2CA4" w:rsidRPr="009800F3">
              <w:t xml:space="preserve">Si un </w:t>
            </w:r>
            <w:r w:rsidR="000E2CA4" w:rsidRPr="009800F3">
              <w:rPr>
                <w:lang w:val="fr-FR"/>
              </w:rPr>
              <w:t>réservoir</w:t>
            </w:r>
            <w:r w:rsidR="000E2CA4" w:rsidRPr="009800F3">
              <w:t xml:space="preserve"> de carburant ou d</w:t>
            </w:r>
            <w:r w:rsidR="00D73CA9">
              <w:t>’</w:t>
            </w:r>
            <w:r w:rsidR="000E2CA4" w:rsidRPr="009800F3">
              <w:t>huile se trouve à proximité de l</w:t>
            </w:r>
            <w:r w:rsidR="00D73CA9">
              <w:t>’</w:t>
            </w:r>
            <w:r w:rsidR="000E2CA4" w:rsidRPr="009800F3">
              <w:t>arbre longitudinal, il est obligatoire que le réservoir soit équipé d</w:t>
            </w:r>
            <w:r w:rsidR="00D73CA9">
              <w:t>’</w:t>
            </w:r>
            <w:r w:rsidR="000E2CA4" w:rsidRPr="009800F3">
              <w:t>une protection supplémentaire dans les parois à proximité de l</w:t>
            </w:r>
            <w:r w:rsidR="00D73CA9">
              <w:t>’</w:t>
            </w:r>
            <w:r w:rsidR="000E2CA4" w:rsidRPr="009800F3">
              <w:t>arbre.</w:t>
            </w:r>
          </w:p>
        </w:tc>
        <w:tc>
          <w:tcPr>
            <w:tcW w:w="4547" w:type="dxa"/>
            <w:shd w:val="clear" w:color="auto" w:fill="auto"/>
          </w:tcPr>
          <w:p w14:paraId="06F79A6C" w14:textId="6794EDB2" w:rsidR="000E2CA4" w:rsidRPr="009800F3" w:rsidRDefault="000E2CA4" w:rsidP="00C55B16">
            <w:pPr>
              <w:rPr>
                <w:u w:val="single"/>
                <w:lang w:val="en-GB"/>
              </w:rPr>
            </w:pPr>
            <w:r w:rsidRPr="009800F3">
              <w:rPr>
                <w:u w:val="single"/>
                <w:lang w:val="en-GB"/>
              </w:rPr>
              <w:t>The location of the longitudinal shaft must respect the following conditions:</w:t>
            </w:r>
          </w:p>
          <w:p w14:paraId="63EBCAF8" w14:textId="7D93E161" w:rsidR="000E2CA4" w:rsidRPr="0052176F" w:rsidRDefault="009641B8" w:rsidP="009641B8">
            <w:pPr>
              <w:pStyle w:val="ArticlePoint"/>
              <w:rPr>
                <w:lang w:val="en-GB"/>
              </w:rPr>
            </w:pPr>
            <w:r>
              <w:sym w:font="Wingdings" w:char="F09F"/>
            </w:r>
            <w:r w:rsidRPr="0052176F">
              <w:rPr>
                <w:lang w:val="en-GB"/>
              </w:rPr>
              <w:tab/>
            </w:r>
            <w:r w:rsidR="000E2CA4" w:rsidRPr="009800F3">
              <w:rPr>
                <w:lang w:val="en-GB"/>
              </w:rPr>
              <w:t xml:space="preserve">It may </w:t>
            </w:r>
            <w:r w:rsidR="000E2CA4" w:rsidRPr="0052176F">
              <w:rPr>
                <w:lang w:val="en-GB"/>
              </w:rPr>
              <w:t>be situated inside or outside the cockpit.</w:t>
            </w:r>
          </w:p>
          <w:p w14:paraId="67D66C99" w14:textId="37CDDE07" w:rsidR="000E2CA4" w:rsidRPr="0052176F" w:rsidRDefault="009641B8" w:rsidP="009641B8">
            <w:pPr>
              <w:pStyle w:val="ArticlePoint"/>
              <w:rPr>
                <w:lang w:val="en-GB"/>
              </w:rPr>
            </w:pPr>
            <w:r w:rsidRPr="009641B8">
              <w:sym w:font="Wingdings" w:char="F09F"/>
            </w:r>
            <w:r w:rsidRPr="0052176F">
              <w:rPr>
                <w:lang w:val="en-GB"/>
              </w:rPr>
              <w:tab/>
            </w:r>
            <w:r w:rsidR="000E2CA4" w:rsidRPr="0052176F">
              <w:rPr>
                <w:lang w:val="en-GB"/>
              </w:rPr>
              <w:t>The floor of the cockpit must be closed with a metallic sheet, minimum thickness 1.5 mm.</w:t>
            </w:r>
          </w:p>
          <w:p w14:paraId="281127FD" w14:textId="40B2CCCC" w:rsidR="000E2CA4" w:rsidRPr="009641B8" w:rsidRDefault="000E2CA4" w:rsidP="009641B8">
            <w:pPr>
              <w:pStyle w:val="ArticlePoint"/>
              <w:ind w:firstLine="0"/>
              <w:rPr>
                <w:lang w:val="en-GB"/>
              </w:rPr>
            </w:pPr>
            <w:r w:rsidRPr="009641B8">
              <w:rPr>
                <w:lang w:val="en-GB"/>
              </w:rPr>
              <w:t>The metallic sheet must be securely fixed to the chassis.</w:t>
            </w:r>
          </w:p>
          <w:p w14:paraId="3537D8CC" w14:textId="0EF09697" w:rsidR="000E2CA4" w:rsidRPr="009800F3" w:rsidRDefault="009641B8" w:rsidP="009641B8">
            <w:pPr>
              <w:pStyle w:val="ArticlePoint"/>
              <w:rPr>
                <w:lang w:val="en-GB"/>
              </w:rPr>
            </w:pPr>
            <w:r w:rsidRPr="009641B8">
              <w:sym w:font="Wingdings" w:char="F09F"/>
            </w:r>
            <w:r w:rsidRPr="0052176F">
              <w:rPr>
                <w:lang w:val="en-GB"/>
              </w:rPr>
              <w:tab/>
            </w:r>
            <w:r w:rsidR="000E2CA4" w:rsidRPr="0052176F">
              <w:rPr>
                <w:lang w:val="en-GB"/>
              </w:rPr>
              <w:t>If the lon</w:t>
            </w:r>
            <w:r w:rsidR="000E2CA4" w:rsidRPr="009800F3">
              <w:rPr>
                <w:lang w:val="en-GB"/>
              </w:rPr>
              <w:t>gitudinal shaft is situated inside the cockpit, it must be installed within a transmission tunnel.</w:t>
            </w:r>
          </w:p>
          <w:p w14:paraId="3A84D351" w14:textId="77777777" w:rsidR="000E2CA4" w:rsidRPr="009800F3" w:rsidRDefault="000E2CA4" w:rsidP="00C55B16">
            <w:pPr>
              <w:pStyle w:val="ArticlePoint"/>
              <w:ind w:firstLine="0"/>
              <w:rPr>
                <w:lang w:val="en-GB"/>
              </w:rPr>
            </w:pPr>
            <w:r w:rsidRPr="009800F3">
              <w:rPr>
                <w:lang w:val="en-GB"/>
              </w:rPr>
              <w:t>The transmission tunnel must enclose the longitudinal shaft over the complete length of the cockpit.</w:t>
            </w:r>
          </w:p>
          <w:p w14:paraId="14AB8FAA" w14:textId="77777777" w:rsidR="000E2CA4" w:rsidRPr="009800F3" w:rsidRDefault="000E2CA4" w:rsidP="00C55B16">
            <w:pPr>
              <w:pStyle w:val="ArticlePoint"/>
              <w:ind w:firstLine="0"/>
              <w:rPr>
                <w:lang w:val="en-GB"/>
              </w:rPr>
            </w:pPr>
            <w:r w:rsidRPr="009800F3">
              <w:rPr>
                <w:lang w:val="en-GB"/>
              </w:rPr>
              <w:t>The transmission tunnel must be made from a steel sheet of minimum thickness 1.5 mm, or from a steel tube of minimum thickness 3.0 mm.</w:t>
            </w:r>
          </w:p>
          <w:p w14:paraId="14B319F1" w14:textId="77777777" w:rsidR="000E2CA4" w:rsidRPr="009800F3" w:rsidRDefault="000E2CA4" w:rsidP="00C55B16">
            <w:pPr>
              <w:pStyle w:val="ArticlePoint"/>
              <w:ind w:firstLine="0"/>
              <w:rPr>
                <w:lang w:val="en-GB"/>
              </w:rPr>
            </w:pPr>
            <w:r w:rsidRPr="009800F3">
              <w:rPr>
                <w:lang w:val="en-GB"/>
              </w:rPr>
              <w:t>The transmission tunnel must be securely fixed to the floor or the chassis in such a way as to ensure that it cannot be detached during normal use or in case of an accident.</w:t>
            </w:r>
          </w:p>
          <w:p w14:paraId="35F6FA55" w14:textId="77777777" w:rsidR="000E2CA4" w:rsidRPr="009800F3" w:rsidRDefault="000E2CA4" w:rsidP="00C55B16">
            <w:pPr>
              <w:ind w:left="142"/>
              <w:rPr>
                <w:lang w:val="en-GB"/>
              </w:rPr>
            </w:pPr>
            <w:r w:rsidRPr="009800F3">
              <w:rPr>
                <w:lang w:val="en-GB"/>
              </w:rPr>
              <w:t>The entire surface of the transmission tunnel must be free of any kind of hole, with the exception of the part attaching it to the floor or chassis.</w:t>
            </w:r>
          </w:p>
          <w:p w14:paraId="5EEE692A" w14:textId="7578F05F" w:rsidR="000E2CA4" w:rsidRPr="009800F3" w:rsidRDefault="009641B8" w:rsidP="009641B8">
            <w:pPr>
              <w:pStyle w:val="ArticlePoint"/>
              <w:rPr>
                <w:lang w:val="en-GB"/>
              </w:rPr>
            </w:pPr>
            <w:r>
              <w:sym w:font="Wingdings" w:char="F09F"/>
            </w:r>
            <w:r w:rsidRPr="0052176F">
              <w:rPr>
                <w:lang w:val="en-GB"/>
              </w:rPr>
              <w:tab/>
            </w:r>
            <w:r w:rsidR="000E2CA4" w:rsidRPr="009800F3">
              <w:rPr>
                <w:lang w:val="en-GB"/>
              </w:rPr>
              <w:t>If fitted outside the cockpit, a minimum of two steel safety straps, of minimum thickness 3.0 mm and minimum length 250 mm, must be fitted to each longitudinal shaft to prevent it from hitting the ground in case of breakage.</w:t>
            </w:r>
          </w:p>
          <w:p w14:paraId="7B456BBD" w14:textId="2F528573" w:rsidR="000E2CA4" w:rsidRDefault="000E2CA4" w:rsidP="00C55B16">
            <w:pPr>
              <w:rPr>
                <w:lang w:val="en-GB"/>
              </w:rPr>
            </w:pPr>
          </w:p>
          <w:p w14:paraId="0BD64AF9" w14:textId="77777777" w:rsidR="008535DD" w:rsidRPr="009800F3" w:rsidRDefault="008535DD" w:rsidP="00C55B16">
            <w:pPr>
              <w:rPr>
                <w:lang w:val="en-GB"/>
              </w:rPr>
            </w:pPr>
          </w:p>
          <w:p w14:paraId="7616E87C" w14:textId="48E00782" w:rsidR="000E2CA4" w:rsidRPr="009800F3" w:rsidRDefault="009641B8" w:rsidP="009641B8">
            <w:pPr>
              <w:pStyle w:val="ArticlePoint"/>
              <w:rPr>
                <w:lang w:val="en-GB"/>
              </w:rPr>
            </w:pPr>
            <w:r>
              <w:sym w:font="Wingdings" w:char="F09F"/>
            </w:r>
            <w:r w:rsidRPr="0052176F">
              <w:rPr>
                <w:lang w:val="en-GB"/>
              </w:rPr>
              <w:tab/>
            </w:r>
            <w:r w:rsidR="000E2CA4" w:rsidRPr="009800F3">
              <w:rPr>
                <w:lang w:val="en-GB"/>
              </w:rPr>
              <w:t>Should any fuel or oil tank be close to a longitudinal shaft, it is compulsory that the tank has extra protection in the walls close to the shaft.</w:t>
            </w:r>
          </w:p>
        </w:tc>
      </w:tr>
      <w:tr w:rsidR="000E2CA4" w:rsidRPr="009800F3" w14:paraId="5B7A263E" w14:textId="77777777" w:rsidTr="00E2677C">
        <w:trPr>
          <w:jc w:val="center"/>
        </w:trPr>
        <w:tc>
          <w:tcPr>
            <w:tcW w:w="849" w:type="dxa"/>
            <w:shd w:val="clear" w:color="auto" w:fill="auto"/>
          </w:tcPr>
          <w:p w14:paraId="5AB602D4" w14:textId="77777777" w:rsidR="000E2CA4" w:rsidRPr="009800F3" w:rsidRDefault="000E2CA4" w:rsidP="00C55B16">
            <w:pPr>
              <w:pStyle w:val="Article"/>
              <w:jc w:val="center"/>
            </w:pPr>
            <w:r>
              <w:t>3.4.4</w:t>
            </w:r>
          </w:p>
        </w:tc>
        <w:tc>
          <w:tcPr>
            <w:tcW w:w="4537" w:type="dxa"/>
            <w:shd w:val="clear" w:color="auto" w:fill="auto"/>
          </w:tcPr>
          <w:p w14:paraId="13975317" w14:textId="77777777" w:rsidR="000E2CA4" w:rsidRPr="009800F3" w:rsidRDefault="000E2CA4" w:rsidP="00C55B16">
            <w:pPr>
              <w:pStyle w:val="Article"/>
            </w:pPr>
            <w:r w:rsidRPr="009800F3">
              <w:t>Chaîne Longitudinale</w:t>
            </w:r>
          </w:p>
        </w:tc>
        <w:tc>
          <w:tcPr>
            <w:tcW w:w="4547" w:type="dxa"/>
            <w:shd w:val="clear" w:color="auto" w:fill="auto"/>
          </w:tcPr>
          <w:p w14:paraId="2F5B4531" w14:textId="77777777" w:rsidR="000E2CA4" w:rsidRPr="009800F3" w:rsidRDefault="000E2CA4" w:rsidP="00C55B16">
            <w:pPr>
              <w:pStyle w:val="Article"/>
            </w:pPr>
            <w:r w:rsidRPr="009800F3">
              <w:t>Longitudinal Chain</w:t>
            </w:r>
          </w:p>
        </w:tc>
      </w:tr>
      <w:tr w:rsidR="000E2CA4" w:rsidRPr="003E19C9" w14:paraId="2BB05B63" w14:textId="77777777" w:rsidTr="00E2677C">
        <w:trPr>
          <w:jc w:val="center"/>
        </w:trPr>
        <w:tc>
          <w:tcPr>
            <w:tcW w:w="849" w:type="dxa"/>
            <w:shd w:val="clear" w:color="auto" w:fill="auto"/>
          </w:tcPr>
          <w:p w14:paraId="7819F043" w14:textId="77777777" w:rsidR="000E2CA4" w:rsidRPr="009800F3" w:rsidRDefault="000E2CA4" w:rsidP="00C55B16">
            <w:pPr>
              <w:rPr>
                <w:lang w:val="en-GB"/>
              </w:rPr>
            </w:pPr>
          </w:p>
        </w:tc>
        <w:tc>
          <w:tcPr>
            <w:tcW w:w="4537" w:type="dxa"/>
            <w:shd w:val="clear" w:color="auto" w:fill="auto"/>
          </w:tcPr>
          <w:p w14:paraId="16232F15" w14:textId="77777777" w:rsidR="000E2CA4" w:rsidRPr="009800F3" w:rsidRDefault="000E2CA4" w:rsidP="00C55B16">
            <w:pPr>
              <w:rPr>
                <w:u w:val="single"/>
              </w:rPr>
            </w:pPr>
            <w:r w:rsidRPr="009800F3">
              <w:rPr>
                <w:u w:val="single"/>
              </w:rPr>
              <w:t>L</w:t>
            </w:r>
            <w:r w:rsidR="00D73CA9">
              <w:rPr>
                <w:u w:val="single"/>
              </w:rPr>
              <w:t>’</w:t>
            </w:r>
            <w:r w:rsidRPr="009800F3">
              <w:rPr>
                <w:u w:val="single"/>
              </w:rPr>
              <w:t>emplacement de la chaîne longitudinale doit respecter les conditions suivantes :</w:t>
            </w:r>
          </w:p>
          <w:p w14:paraId="5ED1EC1A" w14:textId="708E35BA" w:rsidR="000E2CA4" w:rsidRPr="009641B8" w:rsidRDefault="009641B8" w:rsidP="009641B8">
            <w:pPr>
              <w:pStyle w:val="ArticlePoint"/>
            </w:pPr>
            <w:r>
              <w:sym w:font="Wingdings" w:char="F09F"/>
            </w:r>
            <w:r>
              <w:tab/>
            </w:r>
            <w:r w:rsidR="000E2CA4" w:rsidRPr="009800F3">
              <w:t xml:space="preserve">Elle </w:t>
            </w:r>
            <w:r w:rsidR="000E2CA4" w:rsidRPr="009641B8">
              <w:t>peut être située à l</w:t>
            </w:r>
            <w:r w:rsidR="00D73CA9" w:rsidRPr="009641B8">
              <w:t>’</w:t>
            </w:r>
            <w:r w:rsidR="000E2CA4" w:rsidRPr="009641B8">
              <w:t>intérieur ou à l</w:t>
            </w:r>
            <w:r w:rsidR="00D73CA9" w:rsidRPr="009641B8">
              <w:t>’</w:t>
            </w:r>
            <w:r w:rsidR="000E2CA4" w:rsidRPr="009641B8">
              <w:t>extérieur de l</w:t>
            </w:r>
            <w:r w:rsidR="00D73CA9" w:rsidRPr="009641B8">
              <w:t>’</w:t>
            </w:r>
            <w:r w:rsidR="000E2CA4" w:rsidRPr="009641B8">
              <w:t>habitacle.</w:t>
            </w:r>
          </w:p>
          <w:p w14:paraId="365B997B" w14:textId="61CBB1C6" w:rsidR="000E2CA4" w:rsidRPr="009641B8" w:rsidRDefault="009641B8" w:rsidP="009641B8">
            <w:pPr>
              <w:pStyle w:val="ArticlePoint"/>
            </w:pPr>
            <w:r w:rsidRPr="009641B8">
              <w:sym w:font="Wingdings" w:char="F09F"/>
            </w:r>
            <w:r w:rsidRPr="009641B8">
              <w:tab/>
            </w:r>
            <w:r w:rsidR="000E2CA4" w:rsidRPr="009641B8">
              <w:t>Le plancher de l</w:t>
            </w:r>
            <w:r w:rsidR="00D73CA9" w:rsidRPr="009641B8">
              <w:t>’</w:t>
            </w:r>
            <w:r w:rsidR="000E2CA4" w:rsidRPr="009641B8">
              <w:t>habitacle doit être fermé par une tôle métallique d</w:t>
            </w:r>
            <w:r w:rsidR="00D73CA9" w:rsidRPr="009641B8">
              <w:t>’</w:t>
            </w:r>
            <w:r w:rsidR="000E2CA4" w:rsidRPr="009641B8">
              <w:t xml:space="preserve">une épaisseur minimale de 1.5 </w:t>
            </w:r>
            <w:proofErr w:type="spellStart"/>
            <w:r w:rsidR="000E2CA4" w:rsidRPr="009641B8">
              <w:t>mm.</w:t>
            </w:r>
            <w:proofErr w:type="spellEnd"/>
          </w:p>
          <w:p w14:paraId="731BDD12" w14:textId="77777777" w:rsidR="000E2CA4" w:rsidRPr="009641B8" w:rsidRDefault="000E2CA4" w:rsidP="009641B8">
            <w:pPr>
              <w:pStyle w:val="ArticlePoint"/>
            </w:pPr>
            <w:r w:rsidRPr="009641B8">
              <w:t>La tôle métallique doit être solidement fixée au châssis.</w:t>
            </w:r>
          </w:p>
          <w:p w14:paraId="0EFCF021" w14:textId="24377A8D" w:rsidR="000E2CA4" w:rsidRPr="009800F3" w:rsidRDefault="009641B8" w:rsidP="009641B8">
            <w:pPr>
              <w:pStyle w:val="ArticlePoint"/>
            </w:pPr>
            <w:r w:rsidRPr="009641B8">
              <w:sym w:font="Wingdings" w:char="F09F"/>
            </w:r>
            <w:r w:rsidRPr="009641B8">
              <w:tab/>
            </w:r>
            <w:r w:rsidR="000E2CA4" w:rsidRPr="009641B8">
              <w:t>Si la chaîne longitudinale est située à l</w:t>
            </w:r>
            <w:r w:rsidR="00D73CA9" w:rsidRPr="009641B8">
              <w:t>’</w:t>
            </w:r>
            <w:r w:rsidR="000E2CA4" w:rsidRPr="009641B8">
              <w:t>intérieur de l</w:t>
            </w:r>
            <w:r w:rsidR="00D73CA9" w:rsidRPr="009641B8">
              <w:t>’</w:t>
            </w:r>
            <w:r w:rsidR="000E2CA4" w:rsidRPr="009641B8">
              <w:t xml:space="preserve">habitacle, </w:t>
            </w:r>
            <w:r w:rsidR="000E2CA4" w:rsidRPr="009800F3">
              <w:t>elle doit être installée dans un tunnel de transmission.</w:t>
            </w:r>
          </w:p>
          <w:p w14:paraId="1894EDBE" w14:textId="77777777" w:rsidR="000E2CA4" w:rsidRPr="009800F3" w:rsidRDefault="000E2CA4" w:rsidP="00C55B16">
            <w:pPr>
              <w:pStyle w:val="ArticlePoint"/>
              <w:ind w:firstLine="0"/>
            </w:pPr>
            <w:r w:rsidRPr="009800F3">
              <w:t>Le tunnel de transmission doit renfermer la chaîne longitudinale sur toute la longueur de l</w:t>
            </w:r>
            <w:r w:rsidR="00D73CA9">
              <w:t>’</w:t>
            </w:r>
            <w:r w:rsidRPr="009800F3">
              <w:t>habitacle.</w:t>
            </w:r>
          </w:p>
          <w:p w14:paraId="24715E01" w14:textId="77777777" w:rsidR="000E2CA4" w:rsidRPr="009800F3" w:rsidRDefault="000E2CA4" w:rsidP="00C55B16">
            <w:pPr>
              <w:pStyle w:val="ArticlePoint"/>
              <w:ind w:firstLine="0"/>
            </w:pPr>
            <w:r w:rsidRPr="009800F3">
              <w:t>Le tunnel de transmission doit être constitué d</w:t>
            </w:r>
            <w:r w:rsidR="00D73CA9">
              <w:t>’</w:t>
            </w:r>
            <w:r w:rsidRPr="009800F3">
              <w:t>une tôle d</w:t>
            </w:r>
            <w:r w:rsidR="00D73CA9">
              <w:t>’</w:t>
            </w:r>
            <w:r w:rsidRPr="009800F3">
              <w:t>acier d</w:t>
            </w:r>
            <w:r w:rsidR="00D73CA9">
              <w:t>’</w:t>
            </w:r>
            <w:r w:rsidRPr="009800F3">
              <w:t xml:space="preserve">une épaisseur minimale de 1.5 </w:t>
            </w:r>
            <w:proofErr w:type="spellStart"/>
            <w:r w:rsidRPr="009800F3">
              <w:t>mm.</w:t>
            </w:r>
            <w:proofErr w:type="spellEnd"/>
          </w:p>
          <w:p w14:paraId="2C3006E2" w14:textId="77777777" w:rsidR="000E2CA4" w:rsidRPr="009800F3" w:rsidRDefault="000E2CA4" w:rsidP="00C55B16">
            <w:pPr>
              <w:pStyle w:val="ArticlePoint"/>
              <w:ind w:firstLine="0"/>
            </w:pPr>
            <w:r w:rsidRPr="009800F3">
              <w:t>Le tunnel de transmission doit être solidement fixé au plancher ou au châssis de manière à s</w:t>
            </w:r>
            <w:r w:rsidR="00D73CA9">
              <w:t>’</w:t>
            </w:r>
            <w:r w:rsidRPr="009800F3">
              <w:t>assurer qu</w:t>
            </w:r>
            <w:r w:rsidR="00D73CA9">
              <w:t>’</w:t>
            </w:r>
            <w:r w:rsidRPr="009800F3">
              <w:t>il ne puisse pas se détacher pendant une utilisation normale ou en cas d</w:t>
            </w:r>
            <w:r w:rsidR="00D73CA9">
              <w:t>’</w:t>
            </w:r>
            <w:r w:rsidRPr="009800F3">
              <w:t>accident.</w:t>
            </w:r>
          </w:p>
          <w:p w14:paraId="4363A5EF" w14:textId="3BF3794F" w:rsidR="00ED08EF" w:rsidRPr="009800F3" w:rsidRDefault="000E2CA4" w:rsidP="00C55B16">
            <w:pPr>
              <w:pStyle w:val="ArticlePoint"/>
              <w:ind w:firstLine="0"/>
            </w:pPr>
            <w:r w:rsidRPr="009800F3">
              <w:t>Toute la surface du tunnel de transmission doit être exempte de tout type de trou, à l</w:t>
            </w:r>
            <w:r w:rsidR="00D73CA9">
              <w:t>’</w:t>
            </w:r>
            <w:r w:rsidRPr="009800F3">
              <w:t>exception de la partie le reliant au plancher ou au châssis.</w:t>
            </w:r>
          </w:p>
          <w:p w14:paraId="09AA0969" w14:textId="74E7562B" w:rsidR="000E2CA4" w:rsidRPr="009800F3" w:rsidRDefault="009641B8" w:rsidP="009641B8">
            <w:pPr>
              <w:pStyle w:val="ArticlePoint"/>
            </w:pPr>
            <w:r>
              <w:sym w:font="Wingdings" w:char="F09F"/>
            </w:r>
            <w:r>
              <w:tab/>
            </w:r>
            <w:r w:rsidR="000E2CA4" w:rsidRPr="00AA4007">
              <w:t>Si un réservoir de carburant ou d</w:t>
            </w:r>
            <w:r w:rsidR="00D73CA9" w:rsidRPr="00AA4007">
              <w:t>’</w:t>
            </w:r>
            <w:r w:rsidR="000E2CA4" w:rsidRPr="00AA4007">
              <w:t>huile se trouve à proximité d</w:t>
            </w:r>
            <w:r w:rsidR="00D73CA9" w:rsidRPr="00AA4007">
              <w:t>’</w:t>
            </w:r>
            <w:r w:rsidR="000E2CA4" w:rsidRPr="00AA4007">
              <w:t>une chaîne longitudinale, il est obligatoire que le réservoir soit équipé d</w:t>
            </w:r>
            <w:r w:rsidR="00D73CA9" w:rsidRPr="00AA4007">
              <w:t>’</w:t>
            </w:r>
            <w:r w:rsidR="000E2CA4" w:rsidRPr="00AA4007">
              <w:t xml:space="preserve">une protection supplémentaire dans les parois à proximité de </w:t>
            </w:r>
            <w:r w:rsidR="00EA636A" w:rsidRPr="00AA4007">
              <w:t>chaîne</w:t>
            </w:r>
            <w:r w:rsidR="000E2CA4" w:rsidRPr="00AA4007">
              <w:t>.</w:t>
            </w:r>
          </w:p>
        </w:tc>
        <w:tc>
          <w:tcPr>
            <w:tcW w:w="4547" w:type="dxa"/>
            <w:shd w:val="clear" w:color="auto" w:fill="auto"/>
          </w:tcPr>
          <w:p w14:paraId="5B37A5DC" w14:textId="576FC4AB" w:rsidR="000E2CA4" w:rsidRPr="009800F3" w:rsidRDefault="000E2CA4" w:rsidP="00C55B16">
            <w:pPr>
              <w:rPr>
                <w:u w:val="single"/>
                <w:lang w:val="en-GB"/>
              </w:rPr>
            </w:pPr>
            <w:r w:rsidRPr="009800F3">
              <w:rPr>
                <w:u w:val="single"/>
                <w:lang w:val="en-GB"/>
              </w:rPr>
              <w:t>The location of the longitudinal chain must respect the following conditions:</w:t>
            </w:r>
          </w:p>
          <w:p w14:paraId="00E2C2EA" w14:textId="340339D5" w:rsidR="000E2CA4" w:rsidRPr="0052176F" w:rsidRDefault="009641B8" w:rsidP="009641B8">
            <w:pPr>
              <w:pStyle w:val="ArticlePoint"/>
              <w:rPr>
                <w:lang w:val="en-GB"/>
              </w:rPr>
            </w:pPr>
            <w:r>
              <w:sym w:font="Wingdings" w:char="F09F"/>
            </w:r>
            <w:r w:rsidRPr="0052176F">
              <w:rPr>
                <w:lang w:val="en-GB"/>
              </w:rPr>
              <w:tab/>
            </w:r>
            <w:r w:rsidR="000E2CA4" w:rsidRPr="0052176F">
              <w:rPr>
                <w:lang w:val="en-GB"/>
              </w:rPr>
              <w:t>It may be situated inside or outside the cockpit.</w:t>
            </w:r>
          </w:p>
          <w:p w14:paraId="165C4442" w14:textId="472C7115" w:rsidR="000E2CA4" w:rsidRPr="0052176F" w:rsidRDefault="009641B8" w:rsidP="009641B8">
            <w:pPr>
              <w:pStyle w:val="ArticlePoint"/>
              <w:rPr>
                <w:lang w:val="en-GB"/>
              </w:rPr>
            </w:pPr>
            <w:r w:rsidRPr="009641B8">
              <w:sym w:font="Wingdings" w:char="F09F"/>
            </w:r>
            <w:r w:rsidRPr="0052176F">
              <w:rPr>
                <w:lang w:val="en-GB"/>
              </w:rPr>
              <w:tab/>
            </w:r>
            <w:r w:rsidR="000E2CA4" w:rsidRPr="0052176F">
              <w:rPr>
                <w:lang w:val="en-GB"/>
              </w:rPr>
              <w:t>The floor of the cockpit must be closed with a metallic sheet of minimum thickness 1.5 mm.</w:t>
            </w:r>
          </w:p>
          <w:p w14:paraId="6CB342C2" w14:textId="77777777" w:rsidR="000E2CA4" w:rsidRPr="0052176F" w:rsidRDefault="000E2CA4" w:rsidP="009641B8">
            <w:pPr>
              <w:pStyle w:val="ArticlePoint"/>
              <w:rPr>
                <w:lang w:val="en-GB"/>
              </w:rPr>
            </w:pPr>
            <w:r w:rsidRPr="0052176F">
              <w:rPr>
                <w:lang w:val="en-GB"/>
              </w:rPr>
              <w:t>The metallic sheet must be securely fixed to the chassis.</w:t>
            </w:r>
          </w:p>
          <w:p w14:paraId="34150D51" w14:textId="7D58C8B9" w:rsidR="000E2CA4" w:rsidRPr="009800F3" w:rsidRDefault="009641B8" w:rsidP="009641B8">
            <w:pPr>
              <w:pStyle w:val="ArticlePoint"/>
              <w:rPr>
                <w:lang w:val="en-GB"/>
              </w:rPr>
            </w:pPr>
            <w:r w:rsidRPr="009641B8">
              <w:sym w:font="Wingdings" w:char="F09F"/>
            </w:r>
            <w:r w:rsidRPr="0052176F">
              <w:rPr>
                <w:lang w:val="en-GB"/>
              </w:rPr>
              <w:tab/>
            </w:r>
            <w:r w:rsidR="000E2CA4" w:rsidRPr="0052176F">
              <w:rPr>
                <w:lang w:val="en-GB"/>
              </w:rPr>
              <w:t xml:space="preserve">If </w:t>
            </w:r>
            <w:r w:rsidR="000E2CA4" w:rsidRPr="009800F3">
              <w:rPr>
                <w:lang w:val="en-GB"/>
              </w:rPr>
              <w:t>the longitudinal chain is situated inside the cockpit, it must be installed within a transmission tunnel.</w:t>
            </w:r>
          </w:p>
          <w:p w14:paraId="26ACAFD3" w14:textId="77777777" w:rsidR="000E2CA4" w:rsidRPr="009800F3" w:rsidRDefault="000E2CA4" w:rsidP="00C55B16">
            <w:pPr>
              <w:pStyle w:val="ArticlePoint"/>
              <w:ind w:firstLine="0"/>
              <w:rPr>
                <w:lang w:val="en-GB"/>
              </w:rPr>
            </w:pPr>
            <w:r w:rsidRPr="009800F3">
              <w:rPr>
                <w:lang w:val="en-GB"/>
              </w:rPr>
              <w:t>The transmission tunnel must enclose the longitudinal chain over the complete length of the cockpit.</w:t>
            </w:r>
          </w:p>
          <w:p w14:paraId="49E1EB7F" w14:textId="77777777" w:rsidR="000E2CA4" w:rsidRPr="009800F3" w:rsidRDefault="000E2CA4" w:rsidP="00C55B16">
            <w:pPr>
              <w:pStyle w:val="ArticlePoint"/>
              <w:ind w:firstLine="0"/>
              <w:rPr>
                <w:lang w:val="en-GB"/>
              </w:rPr>
            </w:pPr>
            <w:r w:rsidRPr="009800F3">
              <w:rPr>
                <w:lang w:val="en-GB"/>
              </w:rPr>
              <w:t>The transmission tunnel must be made from a steel sheet of minimum thickness 1.5 mm.</w:t>
            </w:r>
          </w:p>
          <w:p w14:paraId="7B1449AA" w14:textId="77777777" w:rsidR="000E2CA4" w:rsidRPr="009800F3" w:rsidRDefault="000E2CA4" w:rsidP="00C55B16">
            <w:pPr>
              <w:pStyle w:val="ArticlePoint"/>
              <w:ind w:firstLine="0"/>
              <w:rPr>
                <w:lang w:val="en-GB"/>
              </w:rPr>
            </w:pPr>
            <w:r w:rsidRPr="009800F3">
              <w:rPr>
                <w:lang w:val="en-GB"/>
              </w:rPr>
              <w:t>The transmission tunnel must be securely fixed to the floor or the chassis in such a way as to ensure that it cannot be detached during normal use or in case of an accident.</w:t>
            </w:r>
          </w:p>
          <w:p w14:paraId="2B38E934" w14:textId="21B2542C" w:rsidR="00ED08EF" w:rsidRDefault="000E2CA4" w:rsidP="00C55B16">
            <w:pPr>
              <w:pStyle w:val="ArticlePoint"/>
              <w:ind w:firstLine="0"/>
              <w:rPr>
                <w:lang w:val="en-GB"/>
              </w:rPr>
            </w:pPr>
            <w:r w:rsidRPr="009800F3">
              <w:rPr>
                <w:lang w:val="en-GB"/>
              </w:rPr>
              <w:t>The entire surface of the transmission tunnel must be free of any kind of hole, with the exception of the part attaching it to the floor or chassis.</w:t>
            </w:r>
          </w:p>
          <w:p w14:paraId="41221EA1" w14:textId="1962205A" w:rsidR="000E2CA4" w:rsidRPr="004B6F08" w:rsidRDefault="009641B8" w:rsidP="009641B8">
            <w:pPr>
              <w:pStyle w:val="ArticlePoint"/>
              <w:rPr>
                <w:lang w:val="en-GB"/>
              </w:rPr>
            </w:pPr>
            <w:r>
              <w:sym w:font="Wingdings" w:char="F09F"/>
            </w:r>
            <w:r w:rsidRPr="0052176F">
              <w:rPr>
                <w:lang w:val="en-GB"/>
              </w:rPr>
              <w:tab/>
            </w:r>
            <w:r w:rsidR="000E2CA4" w:rsidRPr="009800F3">
              <w:rPr>
                <w:lang w:val="en-GB"/>
              </w:rPr>
              <w:t>Should any fuel or oil tank be close to a longitudinal chain, it is compulsory that the tank has extra protection in the walls close to the</w:t>
            </w:r>
            <w:r w:rsidR="000E2CA4" w:rsidRPr="004B6F08">
              <w:rPr>
                <w:lang w:val="en-GB"/>
              </w:rPr>
              <w:t xml:space="preserve"> </w:t>
            </w:r>
            <w:r w:rsidR="00EA636A" w:rsidRPr="004B6F08">
              <w:rPr>
                <w:lang w:val="en-GB"/>
              </w:rPr>
              <w:t>chain.</w:t>
            </w:r>
          </w:p>
          <w:p w14:paraId="54FDE7BF" w14:textId="77777777" w:rsidR="000E2CA4" w:rsidRPr="009800F3" w:rsidRDefault="000E2CA4" w:rsidP="00C55B16">
            <w:pPr>
              <w:rPr>
                <w:lang w:val="en-GB"/>
              </w:rPr>
            </w:pPr>
          </w:p>
        </w:tc>
      </w:tr>
      <w:tr w:rsidR="00A35687" w:rsidRPr="003E19C9" w14:paraId="49C632A8" w14:textId="77777777" w:rsidTr="00E2677C">
        <w:trPr>
          <w:jc w:val="center"/>
        </w:trPr>
        <w:tc>
          <w:tcPr>
            <w:tcW w:w="849" w:type="dxa"/>
            <w:shd w:val="clear" w:color="auto" w:fill="auto"/>
          </w:tcPr>
          <w:p w14:paraId="27AEA601" w14:textId="77777777" w:rsidR="00A35687" w:rsidRPr="0036625A" w:rsidRDefault="00546F29" w:rsidP="00C55B16">
            <w:pPr>
              <w:pStyle w:val="Article"/>
              <w:jc w:val="center"/>
              <w:rPr>
                <w:highlight w:val="yellow"/>
              </w:rPr>
            </w:pPr>
            <w:r w:rsidRPr="0036625A">
              <w:t>3.4.5</w:t>
            </w:r>
          </w:p>
        </w:tc>
        <w:tc>
          <w:tcPr>
            <w:tcW w:w="4537" w:type="dxa"/>
            <w:shd w:val="clear" w:color="auto" w:fill="auto"/>
          </w:tcPr>
          <w:p w14:paraId="72234150" w14:textId="77777777" w:rsidR="00A35687" w:rsidRPr="008535DD" w:rsidRDefault="00A35687" w:rsidP="008535DD">
            <w:pPr>
              <w:pStyle w:val="Article"/>
            </w:pPr>
            <w:r w:rsidRPr="008535DD">
              <w:rPr>
                <w:rFonts w:eastAsiaTheme="minorHAnsi"/>
              </w:rPr>
              <w:t>Arbre transversal (entre différentiel et roues)</w:t>
            </w:r>
          </w:p>
        </w:tc>
        <w:tc>
          <w:tcPr>
            <w:tcW w:w="4547" w:type="dxa"/>
            <w:shd w:val="clear" w:color="auto" w:fill="auto"/>
          </w:tcPr>
          <w:p w14:paraId="4D8D88CE" w14:textId="77777777" w:rsidR="00A35687" w:rsidRPr="001413D4" w:rsidRDefault="00A35687" w:rsidP="008535DD">
            <w:pPr>
              <w:pStyle w:val="Article"/>
              <w:rPr>
                <w:lang w:val="en-GB"/>
              </w:rPr>
            </w:pPr>
            <w:r w:rsidRPr="001413D4">
              <w:rPr>
                <w:rFonts w:eastAsiaTheme="minorHAnsi"/>
                <w:lang w:val="en-GB"/>
              </w:rPr>
              <w:t>Transverse shaft (between differential and wheels)</w:t>
            </w:r>
          </w:p>
        </w:tc>
      </w:tr>
      <w:tr w:rsidR="00EF7CEC" w:rsidRPr="003E19C9" w14:paraId="74E5FABD" w14:textId="77777777" w:rsidTr="00E2677C">
        <w:trPr>
          <w:jc w:val="center"/>
        </w:trPr>
        <w:tc>
          <w:tcPr>
            <w:tcW w:w="849" w:type="dxa"/>
            <w:shd w:val="clear" w:color="auto" w:fill="auto"/>
          </w:tcPr>
          <w:p w14:paraId="7FBD38D2" w14:textId="77777777" w:rsidR="00EF7CEC" w:rsidRPr="006D1850" w:rsidRDefault="00EF7CEC" w:rsidP="008535DD">
            <w:pPr>
              <w:rPr>
                <w:lang w:val="en-GB"/>
              </w:rPr>
            </w:pPr>
          </w:p>
        </w:tc>
        <w:tc>
          <w:tcPr>
            <w:tcW w:w="4537" w:type="dxa"/>
            <w:shd w:val="clear" w:color="auto" w:fill="auto"/>
          </w:tcPr>
          <w:p w14:paraId="1939D2F7" w14:textId="77777777" w:rsidR="00EF7CEC" w:rsidRPr="00DF0548" w:rsidRDefault="00EF7CEC" w:rsidP="00C55B16">
            <w:pPr>
              <w:pStyle w:val="Article"/>
              <w:rPr>
                <w:b w:val="0"/>
                <w:bCs/>
              </w:rPr>
            </w:pPr>
            <w:r w:rsidRPr="00DF0548">
              <w:rPr>
                <w:b w:val="0"/>
                <w:bCs/>
              </w:rPr>
              <w:t>Les arbres de transmission sont libres, mais doivent être en acier.</w:t>
            </w:r>
          </w:p>
          <w:p w14:paraId="5A5F1F2D" w14:textId="18594AA3" w:rsidR="00232B1A" w:rsidRPr="00DF0548" w:rsidRDefault="00232B1A" w:rsidP="00C55B16">
            <w:pPr>
              <w:contextualSpacing/>
              <w:rPr>
                <w:b/>
                <w:bCs/>
                <w:strike/>
              </w:rPr>
            </w:pPr>
            <w:r w:rsidRPr="00DF0548">
              <w:rPr>
                <w:bCs/>
              </w:rPr>
              <w:t>Le</w:t>
            </w:r>
            <w:r w:rsidR="007C12FD" w:rsidRPr="00DF0548">
              <w:rPr>
                <w:bCs/>
              </w:rPr>
              <w:t>s</w:t>
            </w:r>
            <w:r w:rsidRPr="00DF0548">
              <w:rPr>
                <w:bCs/>
              </w:rPr>
              <w:t xml:space="preserve"> joints homocinétiques doi</w:t>
            </w:r>
            <w:r w:rsidR="00847055" w:rsidRPr="00DF0548">
              <w:rPr>
                <w:bCs/>
              </w:rPr>
              <w:t>ven</w:t>
            </w:r>
            <w:r w:rsidRPr="00DF0548">
              <w:rPr>
                <w:bCs/>
              </w:rPr>
              <w:t>t</w:t>
            </w:r>
            <w:r w:rsidR="00847055" w:rsidRPr="00DF0548">
              <w:rPr>
                <w:bCs/>
              </w:rPr>
              <w:t xml:space="preserve"> être</w:t>
            </w:r>
            <w:r w:rsidRPr="00DF0548">
              <w:rPr>
                <w:bCs/>
              </w:rPr>
              <w:t xml:space="preserve"> dérivés d’un modèle d’automobile d</w:t>
            </w:r>
            <w:r w:rsidR="00847055" w:rsidRPr="00DF0548">
              <w:rPr>
                <w:bCs/>
              </w:rPr>
              <w:t>’</w:t>
            </w:r>
            <w:r w:rsidRPr="00DF0548">
              <w:rPr>
                <w:bCs/>
              </w:rPr>
              <w:t>un constructeur produit à plus de 2500 exemplaires (peuvent être modifiés).</w:t>
            </w:r>
          </w:p>
        </w:tc>
        <w:tc>
          <w:tcPr>
            <w:tcW w:w="4547" w:type="dxa"/>
            <w:shd w:val="clear" w:color="auto" w:fill="auto"/>
          </w:tcPr>
          <w:p w14:paraId="0E3BEC33" w14:textId="5B5C6AF7" w:rsidR="00EF7CEC" w:rsidRPr="00654FA7" w:rsidRDefault="00EF7CEC" w:rsidP="00C55B16">
            <w:pPr>
              <w:pStyle w:val="Article"/>
              <w:rPr>
                <w:b w:val="0"/>
                <w:bCs/>
                <w:lang w:val="en-GB"/>
              </w:rPr>
            </w:pPr>
            <w:r w:rsidRPr="00654FA7">
              <w:rPr>
                <w:b w:val="0"/>
                <w:bCs/>
                <w:lang w:val="en-GB"/>
              </w:rPr>
              <w:t>Transmission shafts are free</w:t>
            </w:r>
            <w:r w:rsidR="007E60DB" w:rsidRPr="00654FA7">
              <w:rPr>
                <w:b w:val="0"/>
                <w:bCs/>
                <w:lang w:val="en-GB"/>
              </w:rPr>
              <w:t>,</w:t>
            </w:r>
            <w:r w:rsidRPr="00654FA7">
              <w:rPr>
                <w:b w:val="0"/>
                <w:bCs/>
                <w:lang w:val="en-GB"/>
              </w:rPr>
              <w:t xml:space="preserve"> but must be made of steel.</w:t>
            </w:r>
          </w:p>
          <w:p w14:paraId="2BE114C1" w14:textId="7FB4E9C5" w:rsidR="004D6156" w:rsidRPr="00654FA7" w:rsidRDefault="004D6156" w:rsidP="00C55B16">
            <w:pPr>
              <w:contextualSpacing/>
              <w:rPr>
                <w:b/>
                <w:bCs/>
                <w:lang w:val="en-GB"/>
              </w:rPr>
            </w:pPr>
            <w:r w:rsidRPr="00654FA7">
              <w:rPr>
                <w:bCs/>
                <w:lang w:val="en-GB"/>
              </w:rPr>
              <w:t xml:space="preserve">The constant velocity joints must </w:t>
            </w:r>
            <w:proofErr w:type="gramStart"/>
            <w:r w:rsidRPr="00654FA7">
              <w:rPr>
                <w:bCs/>
                <w:lang w:val="en-GB"/>
              </w:rPr>
              <w:t>derived</w:t>
            </w:r>
            <w:proofErr w:type="gramEnd"/>
            <w:r w:rsidRPr="00654FA7">
              <w:rPr>
                <w:bCs/>
                <w:lang w:val="en-GB"/>
              </w:rPr>
              <w:t xml:space="preserve"> from a model of automobile </w:t>
            </w:r>
            <w:r w:rsidR="00711A48">
              <w:rPr>
                <w:bCs/>
                <w:lang w:val="en-GB"/>
              </w:rPr>
              <w:t>from</w:t>
            </w:r>
            <w:r w:rsidRPr="00654FA7">
              <w:rPr>
                <w:bCs/>
                <w:lang w:val="en-GB"/>
              </w:rPr>
              <w:t xml:space="preserve"> a manufacturer produced in a quantity of more than </w:t>
            </w:r>
            <w:r w:rsidR="00966415">
              <w:rPr>
                <w:bCs/>
                <w:lang w:val="en-GB"/>
              </w:rPr>
              <w:t>2'</w:t>
            </w:r>
            <w:r w:rsidRPr="00654FA7">
              <w:rPr>
                <w:bCs/>
                <w:lang w:val="en-GB"/>
              </w:rPr>
              <w:t>500 units (may be modified).</w:t>
            </w:r>
          </w:p>
        </w:tc>
      </w:tr>
      <w:tr w:rsidR="0039191C" w:rsidRPr="004413C7" w14:paraId="0F0AE8E2" w14:textId="77777777" w:rsidTr="00E2677C">
        <w:trPr>
          <w:jc w:val="center"/>
        </w:trPr>
        <w:tc>
          <w:tcPr>
            <w:tcW w:w="849" w:type="dxa"/>
            <w:shd w:val="clear" w:color="auto" w:fill="auto"/>
          </w:tcPr>
          <w:p w14:paraId="757E1BE1" w14:textId="77777777" w:rsidR="0039191C" w:rsidRPr="001F7133" w:rsidRDefault="00405F3E" w:rsidP="00C55B16">
            <w:pPr>
              <w:jc w:val="center"/>
              <w:rPr>
                <w:b/>
                <w:color w:val="1F497D" w:themeColor="text2"/>
                <w:lang w:val="en-GB"/>
              </w:rPr>
            </w:pPr>
            <w:r>
              <w:rPr>
                <w:b/>
                <w:color w:val="1F497D" w:themeColor="text2"/>
                <w:lang w:val="en-GB"/>
              </w:rPr>
              <w:t>3.4.6</w:t>
            </w:r>
          </w:p>
        </w:tc>
        <w:tc>
          <w:tcPr>
            <w:tcW w:w="4537" w:type="dxa"/>
            <w:shd w:val="clear" w:color="auto" w:fill="auto"/>
          </w:tcPr>
          <w:p w14:paraId="02008C7D" w14:textId="77777777" w:rsidR="0039191C" w:rsidRPr="00D14853" w:rsidRDefault="0039191C" w:rsidP="00C55B16">
            <w:pPr>
              <w:pStyle w:val="Article"/>
            </w:pPr>
            <w:r w:rsidRPr="00D14853">
              <w:t>Commande de changement de rapport</w:t>
            </w:r>
          </w:p>
        </w:tc>
        <w:tc>
          <w:tcPr>
            <w:tcW w:w="4547" w:type="dxa"/>
            <w:shd w:val="clear" w:color="auto" w:fill="auto"/>
          </w:tcPr>
          <w:p w14:paraId="6A1A53BA" w14:textId="77777777" w:rsidR="0039191C" w:rsidRPr="00D14853" w:rsidRDefault="0039191C" w:rsidP="00C55B16">
            <w:pPr>
              <w:pStyle w:val="Article"/>
              <w:rPr>
                <w:lang w:val="en-GB"/>
              </w:rPr>
            </w:pPr>
            <w:r>
              <w:rPr>
                <w:lang w:val="en-GB"/>
              </w:rPr>
              <w:t>Gearshift control</w:t>
            </w:r>
          </w:p>
        </w:tc>
      </w:tr>
      <w:tr w:rsidR="0039191C" w:rsidRPr="003E19C9" w14:paraId="4321829D" w14:textId="77777777" w:rsidTr="00E2677C">
        <w:trPr>
          <w:jc w:val="center"/>
        </w:trPr>
        <w:tc>
          <w:tcPr>
            <w:tcW w:w="849" w:type="dxa"/>
            <w:shd w:val="clear" w:color="auto" w:fill="auto"/>
          </w:tcPr>
          <w:p w14:paraId="3094D635" w14:textId="77777777" w:rsidR="0039191C" w:rsidRPr="003D25C3" w:rsidRDefault="0039191C" w:rsidP="00C55B16">
            <w:pPr>
              <w:jc w:val="center"/>
            </w:pPr>
          </w:p>
        </w:tc>
        <w:tc>
          <w:tcPr>
            <w:tcW w:w="4537" w:type="dxa"/>
            <w:shd w:val="clear" w:color="auto" w:fill="auto"/>
          </w:tcPr>
          <w:p w14:paraId="58EA7A42" w14:textId="77777777" w:rsidR="0039191C" w:rsidRPr="00D14853" w:rsidRDefault="0039191C" w:rsidP="00C55B16">
            <w:r w:rsidRPr="00D14853">
              <w:t>Emplacement / type : libre.</w:t>
            </w:r>
          </w:p>
          <w:p w14:paraId="366108FF" w14:textId="77777777" w:rsidR="0039191C" w:rsidRDefault="0039191C" w:rsidP="00C55B16">
            <w:r w:rsidRPr="00D14853">
              <w:t>Le mécanisme de changement de rapport doit être manuel, relié directement à un levier de changement de rapport uniquement par des biellettes ou des câbles.</w:t>
            </w:r>
          </w:p>
          <w:p w14:paraId="43A3025E" w14:textId="77777777" w:rsidR="0039191C" w:rsidRPr="00D14853" w:rsidRDefault="0039191C" w:rsidP="00C55B16"/>
          <w:p w14:paraId="5F9EA0EB" w14:textId="77777777" w:rsidR="0039191C" w:rsidRDefault="0039191C" w:rsidP="00C55B16">
            <w:r w:rsidRPr="00D14853">
              <w:t>Le levier de vitesses doit être fixé sur le châssis et peut être ajustable.</w:t>
            </w:r>
          </w:p>
          <w:p w14:paraId="6390503B" w14:textId="77777777" w:rsidR="0039191C" w:rsidRDefault="0039191C" w:rsidP="00C55B16"/>
          <w:p w14:paraId="3262C0C0" w14:textId="77777777" w:rsidR="0039191C" w:rsidRDefault="0039191C" w:rsidP="00C55B16">
            <w:r w:rsidRPr="00D14853">
              <w:t>Aucun système pneumatique, électrique ou hydraulique d</w:t>
            </w:r>
            <w:r w:rsidR="00D73CA9">
              <w:t>’</w:t>
            </w:r>
            <w:r w:rsidRPr="00D14853">
              <w:t>assistance de changement de rapport n</w:t>
            </w:r>
            <w:r w:rsidR="00D73CA9">
              <w:t>’</w:t>
            </w:r>
            <w:r w:rsidRPr="00D14853">
              <w:t>est autorisé.</w:t>
            </w:r>
          </w:p>
          <w:p w14:paraId="11894D03" w14:textId="77777777" w:rsidR="0039191C" w:rsidRDefault="0039191C" w:rsidP="00C55B16">
            <w:r>
              <w:t>Le principe du changement de vitesses à l</w:t>
            </w:r>
            <w:r w:rsidR="00D73CA9">
              <w:t>’</w:t>
            </w:r>
            <w:r>
              <w:t>aide de palettes au volant ou à la colonne de direction est interdit.</w:t>
            </w:r>
          </w:p>
          <w:p w14:paraId="5B5C1599" w14:textId="77777777" w:rsidR="0039191C" w:rsidRDefault="0039191C" w:rsidP="00C55B16"/>
          <w:p w14:paraId="76B5808C" w14:textId="77777777" w:rsidR="0039191C" w:rsidRPr="00D14853" w:rsidRDefault="0039191C" w:rsidP="00C55B16">
            <w:r>
              <w:t>Le système de transmission doit être exclusivement activé et contrôlé par le pilote.</w:t>
            </w:r>
          </w:p>
        </w:tc>
        <w:tc>
          <w:tcPr>
            <w:tcW w:w="4547" w:type="dxa"/>
            <w:shd w:val="clear" w:color="auto" w:fill="auto"/>
          </w:tcPr>
          <w:p w14:paraId="2C115F44" w14:textId="29E45450" w:rsidR="0039191C" w:rsidRPr="00D14853" w:rsidRDefault="0039191C" w:rsidP="00C55B16">
            <w:pPr>
              <w:rPr>
                <w:lang w:val="en-GB"/>
              </w:rPr>
            </w:pPr>
            <w:r w:rsidRPr="00D14853">
              <w:rPr>
                <w:lang w:val="en-GB"/>
              </w:rPr>
              <w:lastRenderedPageBreak/>
              <w:t xml:space="preserve">Location / </w:t>
            </w:r>
            <w:r w:rsidR="001C79B9" w:rsidRPr="00D14853">
              <w:rPr>
                <w:lang w:val="en-GB"/>
              </w:rPr>
              <w:t>type</w:t>
            </w:r>
            <w:r w:rsidR="001C79B9">
              <w:rPr>
                <w:lang w:val="en-GB"/>
              </w:rPr>
              <w:t>:</w:t>
            </w:r>
            <w:r w:rsidRPr="00D14853">
              <w:rPr>
                <w:lang w:val="en-GB"/>
              </w:rPr>
              <w:t xml:space="preserve"> free.</w:t>
            </w:r>
          </w:p>
          <w:p w14:paraId="31807677" w14:textId="77777777" w:rsidR="0039191C" w:rsidRDefault="0039191C" w:rsidP="00C55B16">
            <w:pPr>
              <w:rPr>
                <w:lang w:val="en-GB"/>
              </w:rPr>
            </w:pPr>
            <w:r w:rsidRPr="00D14853">
              <w:rPr>
                <w:lang w:val="en-GB"/>
              </w:rPr>
              <w:t>The gear change mechanism must be manual, linked to a gear change lever directly by rods or cables only.</w:t>
            </w:r>
          </w:p>
          <w:p w14:paraId="284D8701" w14:textId="77777777" w:rsidR="0039191C" w:rsidRDefault="0039191C" w:rsidP="00C55B16">
            <w:pPr>
              <w:rPr>
                <w:lang w:val="en-GB"/>
              </w:rPr>
            </w:pPr>
          </w:p>
          <w:p w14:paraId="4140E7B0" w14:textId="77777777" w:rsidR="0039191C" w:rsidRPr="00D14853" w:rsidRDefault="0039191C" w:rsidP="00C55B16">
            <w:pPr>
              <w:rPr>
                <w:lang w:val="en-GB"/>
              </w:rPr>
            </w:pPr>
          </w:p>
          <w:p w14:paraId="720518DC" w14:textId="77777777" w:rsidR="0039191C" w:rsidRDefault="0039191C" w:rsidP="00C55B16">
            <w:pPr>
              <w:rPr>
                <w:lang w:val="en-GB"/>
              </w:rPr>
            </w:pPr>
            <w:r w:rsidRPr="00D14853">
              <w:rPr>
                <w:lang w:val="en-GB"/>
              </w:rPr>
              <w:t>The gear lever must be fixed on the chassis and can be adjustable.</w:t>
            </w:r>
          </w:p>
          <w:p w14:paraId="4897AC87" w14:textId="77777777" w:rsidR="0039191C" w:rsidRDefault="0039191C" w:rsidP="00C55B16">
            <w:pPr>
              <w:rPr>
                <w:lang w:val="en-GB"/>
              </w:rPr>
            </w:pPr>
          </w:p>
          <w:p w14:paraId="7DC29393" w14:textId="77777777" w:rsidR="0039191C" w:rsidRDefault="0039191C" w:rsidP="00C55B16">
            <w:pPr>
              <w:rPr>
                <w:lang w:val="en-GB"/>
              </w:rPr>
            </w:pPr>
            <w:r w:rsidRPr="00D14853">
              <w:rPr>
                <w:lang w:val="en-GB"/>
              </w:rPr>
              <w:t>No air, electrical or hydraulic assisted gear change system is allowed.</w:t>
            </w:r>
          </w:p>
          <w:p w14:paraId="2CA47B1F" w14:textId="77777777" w:rsidR="0039191C" w:rsidRPr="00D14853" w:rsidRDefault="0039191C" w:rsidP="00C55B16">
            <w:pPr>
              <w:rPr>
                <w:lang w:val="en-GB"/>
              </w:rPr>
            </w:pPr>
          </w:p>
          <w:p w14:paraId="3D140C89" w14:textId="77777777" w:rsidR="0039191C" w:rsidRDefault="0039191C" w:rsidP="00C55B16">
            <w:pPr>
              <w:rPr>
                <w:lang w:val="en-GB"/>
              </w:rPr>
            </w:pPr>
            <w:r w:rsidRPr="0039191C">
              <w:rPr>
                <w:lang w:val="en-GB"/>
              </w:rPr>
              <w:t>The principle of changing gears by using paddles on the steering wheel or steering column is prohibited.</w:t>
            </w:r>
          </w:p>
          <w:p w14:paraId="4531A70E" w14:textId="77777777" w:rsidR="0039191C" w:rsidRPr="0039191C" w:rsidRDefault="0039191C" w:rsidP="00C55B16">
            <w:pPr>
              <w:rPr>
                <w:lang w:val="en-GB"/>
              </w:rPr>
            </w:pPr>
          </w:p>
          <w:p w14:paraId="3D781745" w14:textId="26E00A7A" w:rsidR="0039191C" w:rsidRPr="00D14853" w:rsidRDefault="0039191C" w:rsidP="00C55B16">
            <w:pPr>
              <w:rPr>
                <w:lang w:val="en-GB"/>
              </w:rPr>
            </w:pPr>
            <w:r w:rsidRPr="0039191C">
              <w:rPr>
                <w:lang w:val="en-GB"/>
              </w:rPr>
              <w:t>The transmission system must be activated and controlled only by the driver.</w:t>
            </w:r>
          </w:p>
        </w:tc>
      </w:tr>
      <w:tr w:rsidR="00D65CAF" w:rsidRPr="0087094B" w14:paraId="691C6D38" w14:textId="77777777" w:rsidTr="00E2677C">
        <w:trPr>
          <w:jc w:val="center"/>
        </w:trPr>
        <w:tc>
          <w:tcPr>
            <w:tcW w:w="849" w:type="dxa"/>
            <w:shd w:val="clear" w:color="auto" w:fill="auto"/>
          </w:tcPr>
          <w:p w14:paraId="779CA4FD" w14:textId="77777777" w:rsidR="00D65CAF" w:rsidRPr="0087094B" w:rsidRDefault="00405F3E" w:rsidP="00C55B16">
            <w:pPr>
              <w:pStyle w:val="Article"/>
              <w:jc w:val="center"/>
            </w:pPr>
            <w:r>
              <w:lastRenderedPageBreak/>
              <w:t>3.4.7</w:t>
            </w:r>
          </w:p>
        </w:tc>
        <w:tc>
          <w:tcPr>
            <w:tcW w:w="4537" w:type="dxa"/>
            <w:shd w:val="clear" w:color="auto" w:fill="auto"/>
          </w:tcPr>
          <w:p w14:paraId="4F726396" w14:textId="77777777" w:rsidR="00D65CAF" w:rsidRPr="0087094B" w:rsidRDefault="00D65CAF" w:rsidP="00C55B16">
            <w:pPr>
              <w:pStyle w:val="Article"/>
            </w:pPr>
            <w:r w:rsidRPr="0087094B">
              <w:t>Embrayage</w:t>
            </w:r>
          </w:p>
        </w:tc>
        <w:tc>
          <w:tcPr>
            <w:tcW w:w="4547" w:type="dxa"/>
            <w:shd w:val="clear" w:color="auto" w:fill="auto"/>
          </w:tcPr>
          <w:p w14:paraId="72635E0F" w14:textId="77777777" w:rsidR="00D65CAF" w:rsidRPr="0087094B" w:rsidRDefault="00D65CAF" w:rsidP="00C55B16">
            <w:pPr>
              <w:pStyle w:val="Article"/>
              <w:rPr>
                <w:lang w:val="en-GB"/>
              </w:rPr>
            </w:pPr>
            <w:r w:rsidRPr="0087094B">
              <w:rPr>
                <w:lang w:val="en-GB"/>
              </w:rPr>
              <w:t>Clutch</w:t>
            </w:r>
          </w:p>
        </w:tc>
      </w:tr>
      <w:tr w:rsidR="00D65CAF" w:rsidRPr="003E19C9" w14:paraId="2B3E8C50" w14:textId="77777777" w:rsidTr="00E2677C">
        <w:trPr>
          <w:jc w:val="center"/>
        </w:trPr>
        <w:tc>
          <w:tcPr>
            <w:tcW w:w="849" w:type="dxa"/>
            <w:shd w:val="clear" w:color="auto" w:fill="auto"/>
          </w:tcPr>
          <w:p w14:paraId="0296DC48" w14:textId="77777777" w:rsidR="00D65CAF" w:rsidRPr="0087094B" w:rsidRDefault="00D65CAF" w:rsidP="00C55B16">
            <w:pPr>
              <w:jc w:val="center"/>
            </w:pPr>
          </w:p>
        </w:tc>
        <w:tc>
          <w:tcPr>
            <w:tcW w:w="4537" w:type="dxa"/>
            <w:shd w:val="clear" w:color="auto" w:fill="auto"/>
          </w:tcPr>
          <w:p w14:paraId="055A7BFB" w14:textId="77777777" w:rsidR="00D65CAF" w:rsidRDefault="00D65CAF" w:rsidP="00C55B16">
            <w:pPr>
              <w:rPr>
                <w:lang w:val="fr-FR"/>
              </w:rPr>
            </w:pPr>
            <w:r w:rsidRPr="0087094B">
              <w:rPr>
                <w:lang w:val="fr-FR"/>
              </w:rPr>
              <w:t>Libre.</w:t>
            </w:r>
          </w:p>
          <w:p w14:paraId="561E54D9" w14:textId="77777777" w:rsidR="00E231A6" w:rsidRDefault="00E231A6" w:rsidP="00C55B16">
            <w:pPr>
              <w:rPr>
                <w:lang w:val="fr-FR"/>
              </w:rPr>
            </w:pPr>
          </w:p>
          <w:p w14:paraId="355D8028" w14:textId="77777777" w:rsidR="00E231A6" w:rsidRDefault="00E231A6" w:rsidP="00C55B16">
            <w:pPr>
              <w:rPr>
                <w:lang w:val="fr-FR"/>
              </w:rPr>
            </w:pPr>
            <w:r w:rsidRPr="00E231A6">
              <w:rPr>
                <w:u w:val="single"/>
                <w:lang w:val="fr-FR"/>
              </w:rPr>
              <w:t>Système de commande</w:t>
            </w:r>
            <w:r>
              <w:rPr>
                <w:lang w:val="fr-FR"/>
              </w:rPr>
              <w:t xml:space="preserve"> :</w:t>
            </w:r>
          </w:p>
          <w:p w14:paraId="5F0A5406" w14:textId="77777777" w:rsidR="00E231A6" w:rsidRPr="00546F29" w:rsidRDefault="00E231A6" w:rsidP="00C55B16">
            <w:pPr>
              <w:rPr>
                <w:lang w:val="fr-FR"/>
              </w:rPr>
            </w:pPr>
            <w:r>
              <w:rPr>
                <w:lang w:val="fr-FR"/>
              </w:rPr>
              <w:t>H</w:t>
            </w:r>
            <w:r w:rsidRPr="00546F29">
              <w:rPr>
                <w:lang w:val="fr-FR"/>
              </w:rPr>
              <w:t>ydraulique ou mécanique.</w:t>
            </w:r>
          </w:p>
          <w:p w14:paraId="2A464DB0" w14:textId="77777777" w:rsidR="00E231A6" w:rsidRPr="00546F29" w:rsidRDefault="00E231A6" w:rsidP="00C55B16">
            <w:pPr>
              <w:rPr>
                <w:lang w:val="fr-FR"/>
              </w:rPr>
            </w:pPr>
            <w:r w:rsidRPr="00546F29">
              <w:rPr>
                <w:lang w:val="fr-FR"/>
              </w:rPr>
              <w:t>L</w:t>
            </w:r>
            <w:r>
              <w:rPr>
                <w:lang w:val="fr-FR"/>
              </w:rPr>
              <w:t>’</w:t>
            </w:r>
            <w:r w:rsidRPr="00546F29">
              <w:rPr>
                <w:lang w:val="fr-FR"/>
              </w:rPr>
              <w:t>embrayage doit être exclusivement actionné et contrôlé par le pied du pilote.</w:t>
            </w:r>
          </w:p>
          <w:p w14:paraId="708D6EF3" w14:textId="661F14CE" w:rsidR="00E231A6" w:rsidRPr="0087094B" w:rsidRDefault="00E231A6" w:rsidP="00C55B16">
            <w:pPr>
              <w:rPr>
                <w:lang w:val="fr-FR"/>
              </w:rPr>
            </w:pPr>
            <w:r w:rsidRPr="00546F29">
              <w:rPr>
                <w:lang w:val="fr-FR"/>
              </w:rPr>
              <w:t>La butée d</w:t>
            </w:r>
            <w:r>
              <w:rPr>
                <w:lang w:val="fr-FR"/>
              </w:rPr>
              <w:t>’</w:t>
            </w:r>
            <w:r w:rsidRPr="00546F29">
              <w:rPr>
                <w:lang w:val="fr-FR"/>
              </w:rPr>
              <w:t>embrayage (roulement de désaccouplement de l</w:t>
            </w:r>
            <w:r>
              <w:rPr>
                <w:lang w:val="fr-FR"/>
              </w:rPr>
              <w:t>’</w:t>
            </w:r>
            <w:r w:rsidRPr="00546F29">
              <w:rPr>
                <w:lang w:val="fr-FR"/>
              </w:rPr>
              <w:t>embrayage) est libre.</w:t>
            </w:r>
          </w:p>
        </w:tc>
        <w:tc>
          <w:tcPr>
            <w:tcW w:w="4547" w:type="dxa"/>
            <w:shd w:val="clear" w:color="auto" w:fill="auto"/>
          </w:tcPr>
          <w:p w14:paraId="3C1531D3" w14:textId="77777777" w:rsidR="00D65CAF" w:rsidRDefault="00D65CAF" w:rsidP="00C55B16">
            <w:pPr>
              <w:rPr>
                <w:lang w:val="en-GB"/>
              </w:rPr>
            </w:pPr>
            <w:r w:rsidRPr="0087094B">
              <w:rPr>
                <w:lang w:val="en-GB"/>
              </w:rPr>
              <w:t>Free.</w:t>
            </w:r>
          </w:p>
          <w:p w14:paraId="721EE484" w14:textId="77777777" w:rsidR="00E231A6" w:rsidRDefault="00E231A6" w:rsidP="00C55B16">
            <w:pPr>
              <w:rPr>
                <w:lang w:val="en-GB"/>
              </w:rPr>
            </w:pPr>
          </w:p>
          <w:p w14:paraId="3069106A" w14:textId="77777777" w:rsidR="00E231A6" w:rsidRDefault="00E231A6" w:rsidP="00C55B16">
            <w:pPr>
              <w:rPr>
                <w:lang w:val="en-GB"/>
              </w:rPr>
            </w:pPr>
            <w:r w:rsidRPr="00E231A6">
              <w:rPr>
                <w:u w:val="single"/>
                <w:lang w:val="en-GB"/>
              </w:rPr>
              <w:t>Control system</w:t>
            </w:r>
            <w:r>
              <w:rPr>
                <w:lang w:val="en-GB"/>
              </w:rPr>
              <w:t>:</w:t>
            </w:r>
          </w:p>
          <w:p w14:paraId="49A771F9" w14:textId="77777777" w:rsidR="00E231A6" w:rsidRPr="00546F29" w:rsidRDefault="00E231A6" w:rsidP="00C55B16">
            <w:pPr>
              <w:rPr>
                <w:lang w:val="en-GB"/>
              </w:rPr>
            </w:pPr>
            <w:r w:rsidRPr="00546F29">
              <w:rPr>
                <w:lang w:val="en-GB"/>
              </w:rPr>
              <w:t>Hydraulic or mechanic.</w:t>
            </w:r>
          </w:p>
          <w:p w14:paraId="37CC3187" w14:textId="77777777" w:rsidR="00E231A6" w:rsidRPr="00546F29" w:rsidRDefault="00E231A6" w:rsidP="00C55B16">
            <w:pPr>
              <w:rPr>
                <w:lang w:val="en-GB"/>
              </w:rPr>
            </w:pPr>
            <w:r w:rsidRPr="00546F29">
              <w:rPr>
                <w:lang w:val="en-GB"/>
              </w:rPr>
              <w:t>The clutch must be exclusively operated and controlled by the foot of the driver.</w:t>
            </w:r>
          </w:p>
          <w:p w14:paraId="7CE65457" w14:textId="2F94DA3E" w:rsidR="00E231A6" w:rsidRPr="0087094B" w:rsidRDefault="00E231A6" w:rsidP="00C55B16">
            <w:pPr>
              <w:rPr>
                <w:lang w:val="en-GB"/>
              </w:rPr>
            </w:pPr>
            <w:r w:rsidRPr="00546F29">
              <w:rPr>
                <w:lang w:val="en-GB"/>
              </w:rPr>
              <w:t>The clutch stop (clutch release bearing) is free.</w:t>
            </w:r>
          </w:p>
        </w:tc>
      </w:tr>
      <w:tr w:rsidR="001D47C6" w:rsidRPr="004413C7" w14:paraId="2AC8D3A6" w14:textId="77777777" w:rsidTr="00E2677C">
        <w:trPr>
          <w:trHeight w:val="170"/>
          <w:jc w:val="center"/>
        </w:trPr>
        <w:tc>
          <w:tcPr>
            <w:tcW w:w="849" w:type="dxa"/>
            <w:shd w:val="clear" w:color="auto" w:fill="auto"/>
          </w:tcPr>
          <w:p w14:paraId="1B09192C" w14:textId="77777777" w:rsidR="001D47C6" w:rsidRPr="000E7D4E" w:rsidRDefault="00405F3E" w:rsidP="00C55B16">
            <w:pPr>
              <w:jc w:val="center"/>
              <w:rPr>
                <w:b/>
                <w:highlight w:val="cyan"/>
                <w:lang w:val="en-GB"/>
              </w:rPr>
            </w:pPr>
            <w:r>
              <w:rPr>
                <w:b/>
                <w:lang w:val="en-GB"/>
              </w:rPr>
              <w:t>3.4.8</w:t>
            </w:r>
          </w:p>
        </w:tc>
        <w:tc>
          <w:tcPr>
            <w:tcW w:w="4537" w:type="dxa"/>
            <w:shd w:val="clear" w:color="auto" w:fill="auto"/>
          </w:tcPr>
          <w:p w14:paraId="47177D28" w14:textId="77777777" w:rsidR="001D47C6" w:rsidRPr="00D14853" w:rsidRDefault="001D47C6" w:rsidP="00C55B16">
            <w:pPr>
              <w:pStyle w:val="Article"/>
            </w:pPr>
            <w:r w:rsidRPr="00D14853">
              <w:t>Maitre-cylindre</w:t>
            </w:r>
          </w:p>
        </w:tc>
        <w:tc>
          <w:tcPr>
            <w:tcW w:w="4547" w:type="dxa"/>
            <w:shd w:val="clear" w:color="auto" w:fill="auto"/>
          </w:tcPr>
          <w:p w14:paraId="6B294F01" w14:textId="77777777" w:rsidR="001D47C6" w:rsidRPr="00D14853" w:rsidRDefault="001D47C6" w:rsidP="00C55B16">
            <w:pPr>
              <w:jc w:val="left"/>
              <w:rPr>
                <w:b/>
                <w:lang w:val="en-GB"/>
              </w:rPr>
            </w:pPr>
            <w:r w:rsidRPr="00D14853">
              <w:rPr>
                <w:b/>
                <w:lang w:val="en-GB"/>
              </w:rPr>
              <w:t>Master-cylinder</w:t>
            </w:r>
          </w:p>
        </w:tc>
      </w:tr>
      <w:tr w:rsidR="001D47C6" w:rsidRPr="004413C7" w14:paraId="64DA8EAA" w14:textId="77777777" w:rsidTr="00E2677C">
        <w:trPr>
          <w:jc w:val="center"/>
        </w:trPr>
        <w:tc>
          <w:tcPr>
            <w:tcW w:w="849" w:type="dxa"/>
            <w:shd w:val="clear" w:color="auto" w:fill="auto"/>
          </w:tcPr>
          <w:p w14:paraId="756C4B90" w14:textId="77777777" w:rsidR="001D47C6" w:rsidRPr="003D25C3" w:rsidRDefault="001D47C6" w:rsidP="00C55B16">
            <w:pPr>
              <w:jc w:val="center"/>
            </w:pPr>
          </w:p>
        </w:tc>
        <w:tc>
          <w:tcPr>
            <w:tcW w:w="4537" w:type="dxa"/>
            <w:shd w:val="clear" w:color="auto" w:fill="auto"/>
          </w:tcPr>
          <w:p w14:paraId="569BBF5C" w14:textId="77777777" w:rsidR="001D47C6" w:rsidRPr="00D14853" w:rsidRDefault="001D47C6" w:rsidP="00C55B16">
            <w:pPr>
              <w:pStyle w:val="Article"/>
              <w:rPr>
                <w:b w:val="0"/>
              </w:rPr>
            </w:pPr>
            <w:r w:rsidRPr="00D14853">
              <w:rPr>
                <w:b w:val="0"/>
              </w:rPr>
              <w:t>Libre.</w:t>
            </w:r>
          </w:p>
        </w:tc>
        <w:tc>
          <w:tcPr>
            <w:tcW w:w="4547" w:type="dxa"/>
            <w:shd w:val="clear" w:color="auto" w:fill="auto"/>
          </w:tcPr>
          <w:p w14:paraId="30090391" w14:textId="77777777" w:rsidR="001D47C6" w:rsidRPr="00D14853" w:rsidRDefault="001D47C6" w:rsidP="00C55B16">
            <w:pPr>
              <w:pStyle w:val="Article"/>
              <w:rPr>
                <w:b w:val="0"/>
                <w:lang w:val="en-GB"/>
              </w:rPr>
            </w:pPr>
            <w:r w:rsidRPr="00D14853">
              <w:rPr>
                <w:b w:val="0"/>
                <w:lang w:val="en-GB"/>
              </w:rPr>
              <w:t>Free.</w:t>
            </w:r>
          </w:p>
        </w:tc>
      </w:tr>
      <w:tr w:rsidR="001D47C6" w:rsidRPr="004413C7" w14:paraId="0C788C67" w14:textId="77777777" w:rsidTr="00E2677C">
        <w:trPr>
          <w:jc w:val="center"/>
        </w:trPr>
        <w:tc>
          <w:tcPr>
            <w:tcW w:w="849" w:type="dxa"/>
            <w:shd w:val="clear" w:color="auto" w:fill="auto"/>
          </w:tcPr>
          <w:p w14:paraId="2FA00A6B" w14:textId="77777777" w:rsidR="001D47C6" w:rsidRPr="000F7E77" w:rsidRDefault="00405F3E" w:rsidP="00C55B16">
            <w:pPr>
              <w:pStyle w:val="Article"/>
              <w:jc w:val="center"/>
            </w:pPr>
            <w:r>
              <w:t>3.4.9</w:t>
            </w:r>
          </w:p>
        </w:tc>
        <w:tc>
          <w:tcPr>
            <w:tcW w:w="4537" w:type="dxa"/>
            <w:shd w:val="clear" w:color="auto" w:fill="auto"/>
          </w:tcPr>
          <w:p w14:paraId="29BC6B9C" w14:textId="77777777" w:rsidR="001D47C6" w:rsidRPr="000F7E77" w:rsidRDefault="001D47C6" w:rsidP="00C55B16">
            <w:pPr>
              <w:pStyle w:val="Article"/>
            </w:pPr>
            <w:r w:rsidRPr="000F7E77">
              <w:t>Réservoir de liquide d</w:t>
            </w:r>
            <w:r w:rsidR="00D73CA9">
              <w:t>’</w:t>
            </w:r>
            <w:r w:rsidRPr="000F7E77">
              <w:t>embrayage</w:t>
            </w:r>
          </w:p>
        </w:tc>
        <w:tc>
          <w:tcPr>
            <w:tcW w:w="4547" w:type="dxa"/>
            <w:shd w:val="clear" w:color="auto" w:fill="auto"/>
          </w:tcPr>
          <w:p w14:paraId="3C79171D" w14:textId="77777777" w:rsidR="001D47C6" w:rsidRPr="004413C7" w:rsidRDefault="001D47C6" w:rsidP="00C55B16">
            <w:pPr>
              <w:pStyle w:val="Article"/>
              <w:rPr>
                <w:lang w:val="en-GB"/>
              </w:rPr>
            </w:pPr>
            <w:r w:rsidRPr="004413C7">
              <w:rPr>
                <w:lang w:val="en-GB"/>
              </w:rPr>
              <w:t>Clutch fluid tank</w:t>
            </w:r>
          </w:p>
        </w:tc>
      </w:tr>
      <w:tr w:rsidR="001D47C6" w:rsidRPr="003E19C9" w14:paraId="55766A46" w14:textId="77777777" w:rsidTr="00E2677C">
        <w:trPr>
          <w:jc w:val="center"/>
        </w:trPr>
        <w:tc>
          <w:tcPr>
            <w:tcW w:w="849" w:type="dxa"/>
            <w:shd w:val="clear" w:color="auto" w:fill="auto"/>
          </w:tcPr>
          <w:p w14:paraId="07AF0F3B" w14:textId="77777777" w:rsidR="001D47C6" w:rsidRPr="003D25C3" w:rsidRDefault="001D47C6" w:rsidP="00C55B16">
            <w:pPr>
              <w:jc w:val="center"/>
            </w:pPr>
          </w:p>
        </w:tc>
        <w:tc>
          <w:tcPr>
            <w:tcW w:w="4537" w:type="dxa"/>
            <w:shd w:val="clear" w:color="auto" w:fill="auto"/>
          </w:tcPr>
          <w:p w14:paraId="61E80CAB" w14:textId="77777777" w:rsidR="001D47C6" w:rsidRPr="000F7E77" w:rsidRDefault="001D47C6" w:rsidP="00C55B16">
            <w:pPr>
              <w:pStyle w:val="Article"/>
              <w:rPr>
                <w:b w:val="0"/>
              </w:rPr>
            </w:pPr>
            <w:r w:rsidRPr="000F7E77">
              <w:rPr>
                <w:b w:val="0"/>
              </w:rPr>
              <w:t>S</w:t>
            </w:r>
            <w:r w:rsidR="00D73CA9">
              <w:rPr>
                <w:b w:val="0"/>
              </w:rPr>
              <w:t>’</w:t>
            </w:r>
            <w:r w:rsidRPr="000F7E77">
              <w:rPr>
                <w:b w:val="0"/>
              </w:rPr>
              <w:t>il est dans l</w:t>
            </w:r>
            <w:r w:rsidR="00D73CA9">
              <w:rPr>
                <w:b w:val="0"/>
              </w:rPr>
              <w:t>’</w:t>
            </w:r>
            <w:r w:rsidRPr="000F7E77">
              <w:rPr>
                <w:b w:val="0"/>
              </w:rPr>
              <w:t>habitacle, il doit être fixé solidement et recouvert d</w:t>
            </w:r>
            <w:r w:rsidR="00D73CA9">
              <w:rPr>
                <w:b w:val="0"/>
              </w:rPr>
              <w:t>’</w:t>
            </w:r>
            <w:r w:rsidRPr="000F7E77">
              <w:rPr>
                <w:b w:val="0"/>
              </w:rPr>
              <w:t>une protection étanche aux liquides et aux flammes ou être fabriqué à partir d</w:t>
            </w:r>
            <w:r w:rsidR="00D73CA9">
              <w:rPr>
                <w:b w:val="0"/>
              </w:rPr>
              <w:t>’</w:t>
            </w:r>
            <w:r w:rsidRPr="000F7E77">
              <w:rPr>
                <w:b w:val="0"/>
              </w:rPr>
              <w:t>un matériau métallique.</w:t>
            </w:r>
          </w:p>
        </w:tc>
        <w:tc>
          <w:tcPr>
            <w:tcW w:w="4547" w:type="dxa"/>
            <w:shd w:val="clear" w:color="auto" w:fill="auto"/>
          </w:tcPr>
          <w:p w14:paraId="1E3AEBD7" w14:textId="77777777" w:rsidR="001D47C6" w:rsidRPr="004413C7" w:rsidRDefault="001D47C6" w:rsidP="00C55B16">
            <w:pPr>
              <w:pStyle w:val="Article"/>
              <w:rPr>
                <w:b w:val="0"/>
                <w:lang w:val="en-GB"/>
              </w:rPr>
            </w:pPr>
            <w:r w:rsidRPr="004413C7">
              <w:rPr>
                <w:b w:val="0"/>
                <w:lang w:val="en-GB"/>
              </w:rPr>
              <w:t>If inside the cockpit, it must be securely fastened and be protected by a leak-proof and flameproof cover or must be made out of metallic material.</w:t>
            </w:r>
          </w:p>
        </w:tc>
      </w:tr>
      <w:tr w:rsidR="00D65CAF" w:rsidRPr="0087094B" w14:paraId="06CD026E" w14:textId="77777777" w:rsidTr="00E2677C">
        <w:trPr>
          <w:jc w:val="center"/>
        </w:trPr>
        <w:tc>
          <w:tcPr>
            <w:tcW w:w="849" w:type="dxa"/>
            <w:shd w:val="clear" w:color="auto" w:fill="auto"/>
          </w:tcPr>
          <w:p w14:paraId="3AD7F119" w14:textId="7FB80822" w:rsidR="00D65CAF" w:rsidRPr="0087094B" w:rsidRDefault="00405F3E" w:rsidP="00C55B16">
            <w:pPr>
              <w:pStyle w:val="Article"/>
              <w:jc w:val="center"/>
            </w:pPr>
            <w:r>
              <w:t>3.4.10</w:t>
            </w:r>
          </w:p>
        </w:tc>
        <w:tc>
          <w:tcPr>
            <w:tcW w:w="4537" w:type="dxa"/>
            <w:shd w:val="clear" w:color="auto" w:fill="auto"/>
          </w:tcPr>
          <w:p w14:paraId="0949149E" w14:textId="77777777" w:rsidR="00D65CAF" w:rsidRPr="0087094B" w:rsidRDefault="00D65CAF" w:rsidP="00C55B16">
            <w:pPr>
              <w:pStyle w:val="Article"/>
            </w:pPr>
            <w:r w:rsidRPr="0087094B">
              <w:t>Refroidissement d</w:t>
            </w:r>
            <w:r w:rsidR="00D73CA9">
              <w:t>’</w:t>
            </w:r>
            <w:r w:rsidRPr="0087094B">
              <w:t>huile de transmission</w:t>
            </w:r>
          </w:p>
        </w:tc>
        <w:tc>
          <w:tcPr>
            <w:tcW w:w="4547" w:type="dxa"/>
            <w:shd w:val="clear" w:color="auto" w:fill="auto"/>
          </w:tcPr>
          <w:p w14:paraId="53A89E48" w14:textId="77777777" w:rsidR="00D65CAF" w:rsidRPr="0087094B" w:rsidRDefault="00D65CAF" w:rsidP="00C55B16">
            <w:pPr>
              <w:pStyle w:val="Article"/>
              <w:rPr>
                <w:lang w:val="en-GB"/>
              </w:rPr>
            </w:pPr>
            <w:r w:rsidRPr="0087094B">
              <w:rPr>
                <w:lang w:val="en-GB"/>
              </w:rPr>
              <w:t>Transmission oil cooling</w:t>
            </w:r>
          </w:p>
        </w:tc>
      </w:tr>
      <w:tr w:rsidR="00D65CAF" w:rsidRPr="003E19C9" w14:paraId="02B45EFC" w14:textId="77777777" w:rsidTr="00E2677C">
        <w:trPr>
          <w:jc w:val="center"/>
        </w:trPr>
        <w:tc>
          <w:tcPr>
            <w:tcW w:w="849" w:type="dxa"/>
            <w:shd w:val="clear" w:color="auto" w:fill="auto"/>
          </w:tcPr>
          <w:p w14:paraId="01E2FA60" w14:textId="77777777" w:rsidR="00D65CAF" w:rsidRPr="00046F16" w:rsidRDefault="00D65CAF" w:rsidP="00046F16"/>
        </w:tc>
        <w:tc>
          <w:tcPr>
            <w:tcW w:w="4537" w:type="dxa"/>
            <w:shd w:val="clear" w:color="auto" w:fill="auto"/>
          </w:tcPr>
          <w:p w14:paraId="7BABE221" w14:textId="25643A7A" w:rsidR="00D65CAF" w:rsidRPr="0087094B" w:rsidRDefault="00D65CAF" w:rsidP="00C55B16">
            <w:pPr>
              <w:rPr>
                <w:lang w:val="fr-FR"/>
              </w:rPr>
            </w:pPr>
            <w:r w:rsidRPr="00E231A6">
              <w:rPr>
                <w:u w:val="single"/>
                <w:lang w:val="fr-FR"/>
              </w:rPr>
              <w:t>Radiateur d</w:t>
            </w:r>
            <w:r w:rsidR="00D73CA9" w:rsidRPr="00E231A6">
              <w:rPr>
                <w:u w:val="single"/>
                <w:lang w:val="fr-FR"/>
              </w:rPr>
              <w:t>’</w:t>
            </w:r>
            <w:r w:rsidRPr="00E231A6">
              <w:rPr>
                <w:u w:val="single"/>
                <w:lang w:val="fr-FR"/>
              </w:rPr>
              <w:t>huile</w:t>
            </w:r>
            <w:r w:rsidR="00E231A6">
              <w:rPr>
                <w:lang w:val="fr-FR"/>
              </w:rPr>
              <w:t xml:space="preserve"> :</w:t>
            </w:r>
          </w:p>
          <w:p w14:paraId="0C0F011B" w14:textId="77777777" w:rsidR="00D65CAF" w:rsidRPr="0087094B" w:rsidRDefault="00D65CAF" w:rsidP="00C55B16">
            <w:pPr>
              <w:rPr>
                <w:lang w:val="fr-FR"/>
              </w:rPr>
            </w:pPr>
            <w:r w:rsidRPr="0087094B">
              <w:rPr>
                <w:lang w:val="fr-FR"/>
              </w:rPr>
              <w:t>Les radiateurs d</w:t>
            </w:r>
            <w:r w:rsidR="00D73CA9">
              <w:rPr>
                <w:lang w:val="fr-FR"/>
              </w:rPr>
              <w:t>’</w:t>
            </w:r>
            <w:r w:rsidRPr="0087094B">
              <w:rPr>
                <w:lang w:val="fr-FR"/>
              </w:rPr>
              <w:t>huile et leurs connexions sont libres à condition de n</w:t>
            </w:r>
            <w:r w:rsidR="00D73CA9">
              <w:rPr>
                <w:lang w:val="fr-FR"/>
              </w:rPr>
              <w:t>’</w:t>
            </w:r>
            <w:r w:rsidRPr="0087094B">
              <w:rPr>
                <w:lang w:val="fr-FR"/>
              </w:rPr>
              <w:t>entraîner aucune modification de la carrosserie et de se trouver à l</w:t>
            </w:r>
            <w:r w:rsidR="00D73CA9">
              <w:rPr>
                <w:lang w:val="fr-FR"/>
              </w:rPr>
              <w:t>’</w:t>
            </w:r>
            <w:r w:rsidRPr="0087094B">
              <w:rPr>
                <w:lang w:val="fr-FR"/>
              </w:rPr>
              <w:t>intérieur de la carrosserie.</w:t>
            </w:r>
          </w:p>
        </w:tc>
        <w:tc>
          <w:tcPr>
            <w:tcW w:w="4547" w:type="dxa"/>
            <w:shd w:val="clear" w:color="auto" w:fill="auto"/>
          </w:tcPr>
          <w:p w14:paraId="36AA2F9E" w14:textId="11241751" w:rsidR="00D65CAF" w:rsidRPr="0087094B" w:rsidRDefault="00D65CAF" w:rsidP="00C55B16">
            <w:pPr>
              <w:rPr>
                <w:lang w:val="en-GB"/>
              </w:rPr>
            </w:pPr>
            <w:r w:rsidRPr="00E231A6">
              <w:rPr>
                <w:u w:val="single"/>
                <w:lang w:val="en-GB"/>
              </w:rPr>
              <w:t>Oil radiators</w:t>
            </w:r>
            <w:r w:rsidR="00E231A6">
              <w:rPr>
                <w:lang w:val="en-GB"/>
              </w:rPr>
              <w:t>:</w:t>
            </w:r>
          </w:p>
          <w:p w14:paraId="39F18CD3" w14:textId="77777777" w:rsidR="00D65CAF" w:rsidRPr="0087094B" w:rsidRDefault="00D65CAF" w:rsidP="00C55B16">
            <w:pPr>
              <w:rPr>
                <w:lang w:val="en-GB"/>
              </w:rPr>
            </w:pPr>
            <w:r w:rsidRPr="0087094B">
              <w:rPr>
                <w:lang w:val="en-GB"/>
              </w:rPr>
              <w:t>The oil radiators and their connections are free, provided that they do not give rise to any modifications to the bodywork and are situated within the perimeter of the bodywork.</w:t>
            </w:r>
          </w:p>
        </w:tc>
      </w:tr>
      <w:tr w:rsidR="00E231A6" w:rsidRPr="00197C44" w14:paraId="743D6428" w14:textId="77777777" w:rsidTr="00E2677C">
        <w:trPr>
          <w:jc w:val="center"/>
        </w:trPr>
        <w:tc>
          <w:tcPr>
            <w:tcW w:w="849" w:type="dxa"/>
            <w:shd w:val="clear" w:color="auto" w:fill="auto"/>
          </w:tcPr>
          <w:p w14:paraId="18EFB671" w14:textId="0BED6CA6" w:rsidR="00E231A6" w:rsidRPr="0087094B" w:rsidRDefault="00E231A6" w:rsidP="00C55B16">
            <w:pPr>
              <w:pStyle w:val="Article"/>
            </w:pPr>
            <w:r>
              <w:t>3.5</w:t>
            </w:r>
          </w:p>
        </w:tc>
        <w:tc>
          <w:tcPr>
            <w:tcW w:w="4537" w:type="dxa"/>
            <w:shd w:val="clear" w:color="auto" w:fill="auto"/>
          </w:tcPr>
          <w:p w14:paraId="3F36CCAA" w14:textId="542D188B" w:rsidR="00E231A6" w:rsidRPr="0087094B" w:rsidRDefault="00E231A6" w:rsidP="00C55B16">
            <w:pPr>
              <w:pStyle w:val="Article"/>
            </w:pPr>
            <w:r>
              <w:t>Suspension</w:t>
            </w:r>
          </w:p>
        </w:tc>
        <w:tc>
          <w:tcPr>
            <w:tcW w:w="4547" w:type="dxa"/>
            <w:shd w:val="clear" w:color="auto" w:fill="auto"/>
          </w:tcPr>
          <w:p w14:paraId="345677C4" w14:textId="7D25ED8F" w:rsidR="00E231A6" w:rsidRPr="0087094B" w:rsidRDefault="00E231A6" w:rsidP="00C55B16">
            <w:pPr>
              <w:pStyle w:val="Article"/>
              <w:rPr>
                <w:lang w:val="en-GB"/>
              </w:rPr>
            </w:pPr>
            <w:r>
              <w:rPr>
                <w:lang w:val="en-GB"/>
              </w:rPr>
              <w:t>Suspension</w:t>
            </w:r>
          </w:p>
        </w:tc>
      </w:tr>
      <w:tr w:rsidR="00474B05" w:rsidRPr="009800F3" w14:paraId="0FFC1FA5" w14:textId="77777777" w:rsidTr="00E2677C">
        <w:trPr>
          <w:jc w:val="center"/>
        </w:trPr>
        <w:tc>
          <w:tcPr>
            <w:tcW w:w="849" w:type="dxa"/>
            <w:shd w:val="clear" w:color="auto" w:fill="auto"/>
          </w:tcPr>
          <w:p w14:paraId="0E5C48FE" w14:textId="77777777" w:rsidR="00474B05" w:rsidRPr="00474B05" w:rsidRDefault="00474B05" w:rsidP="00C55B16">
            <w:pPr>
              <w:jc w:val="center"/>
              <w:rPr>
                <w:b/>
                <w:bCs/>
              </w:rPr>
            </w:pPr>
            <w:r w:rsidRPr="00474B05">
              <w:rPr>
                <w:b/>
                <w:bCs/>
              </w:rPr>
              <w:t>3.5.1</w:t>
            </w:r>
          </w:p>
        </w:tc>
        <w:tc>
          <w:tcPr>
            <w:tcW w:w="4537" w:type="dxa"/>
            <w:shd w:val="clear" w:color="auto" w:fill="auto"/>
          </w:tcPr>
          <w:p w14:paraId="0568EC6D" w14:textId="77777777" w:rsidR="00474B05" w:rsidRPr="00474B05" w:rsidRDefault="00474B05" w:rsidP="00C55B16">
            <w:pPr>
              <w:rPr>
                <w:b/>
                <w:bCs/>
              </w:rPr>
            </w:pPr>
            <w:r w:rsidRPr="00474B05">
              <w:rPr>
                <w:b/>
                <w:bCs/>
              </w:rPr>
              <w:t>Généralités</w:t>
            </w:r>
          </w:p>
        </w:tc>
        <w:tc>
          <w:tcPr>
            <w:tcW w:w="4547" w:type="dxa"/>
            <w:shd w:val="clear" w:color="auto" w:fill="auto"/>
          </w:tcPr>
          <w:p w14:paraId="2542D543" w14:textId="77777777" w:rsidR="00474B05" w:rsidRPr="00474B05" w:rsidRDefault="00474B05" w:rsidP="00C55B16">
            <w:pPr>
              <w:rPr>
                <w:b/>
                <w:bCs/>
              </w:rPr>
            </w:pPr>
            <w:r w:rsidRPr="00474B05">
              <w:rPr>
                <w:b/>
                <w:bCs/>
              </w:rPr>
              <w:t>General</w:t>
            </w:r>
          </w:p>
        </w:tc>
      </w:tr>
      <w:tr w:rsidR="00474B05" w:rsidRPr="003E19C9" w14:paraId="141E2A26" w14:textId="77777777" w:rsidTr="00E2677C">
        <w:trPr>
          <w:jc w:val="center"/>
        </w:trPr>
        <w:tc>
          <w:tcPr>
            <w:tcW w:w="849" w:type="dxa"/>
            <w:shd w:val="clear" w:color="auto" w:fill="auto"/>
          </w:tcPr>
          <w:p w14:paraId="5656A82D" w14:textId="77777777" w:rsidR="00474B05" w:rsidRPr="0087094B" w:rsidRDefault="00474B05" w:rsidP="00C55B16">
            <w:pPr>
              <w:pStyle w:val="Article"/>
            </w:pPr>
          </w:p>
        </w:tc>
        <w:tc>
          <w:tcPr>
            <w:tcW w:w="4537" w:type="dxa"/>
            <w:shd w:val="clear" w:color="auto" w:fill="auto"/>
          </w:tcPr>
          <w:p w14:paraId="557E98C5" w14:textId="77777777" w:rsidR="00474B05" w:rsidRPr="0087094B" w:rsidRDefault="00474B05" w:rsidP="00C55B16">
            <w:pPr>
              <w:rPr>
                <w:lang w:val="fr-FR"/>
              </w:rPr>
            </w:pPr>
            <w:r w:rsidRPr="0087094B">
              <w:rPr>
                <w:lang w:val="fr-FR"/>
              </w:rPr>
              <w:t>Les voitures doivent être équipées d</w:t>
            </w:r>
            <w:r w:rsidR="00D73CA9">
              <w:rPr>
                <w:lang w:val="fr-FR"/>
              </w:rPr>
              <w:t>’</w:t>
            </w:r>
            <w:r w:rsidRPr="0087094B">
              <w:rPr>
                <w:lang w:val="fr-FR"/>
              </w:rPr>
              <w:t>une suspension.</w:t>
            </w:r>
          </w:p>
          <w:p w14:paraId="74B78FE9" w14:textId="77777777" w:rsidR="00474B05" w:rsidRPr="00474B05" w:rsidRDefault="00474B05" w:rsidP="00C55B16">
            <w:pPr>
              <w:rPr>
                <w:lang w:val="fr-FR"/>
              </w:rPr>
            </w:pPr>
            <w:r w:rsidRPr="00474B05">
              <w:rPr>
                <w:lang w:val="fr-FR"/>
              </w:rPr>
              <w:t>Le fonctionnement et la conception du système de suspension sont libres.</w:t>
            </w:r>
          </w:p>
          <w:p w14:paraId="4118CF63" w14:textId="77777777" w:rsidR="00474B05" w:rsidRPr="00474B05" w:rsidRDefault="00474B05" w:rsidP="00C55B16">
            <w:pPr>
              <w:rPr>
                <w:lang w:val="fr-FR"/>
              </w:rPr>
            </w:pPr>
            <w:r w:rsidRPr="00474B05">
              <w:rPr>
                <w:lang w:val="fr-FR"/>
              </w:rPr>
              <w:t>L</w:t>
            </w:r>
            <w:r w:rsidR="00D73CA9">
              <w:rPr>
                <w:lang w:val="fr-FR"/>
              </w:rPr>
              <w:t>’</w:t>
            </w:r>
            <w:r w:rsidRPr="00474B05">
              <w:rPr>
                <w:lang w:val="fr-FR"/>
              </w:rPr>
              <w:t>utilisation de la suspension active est interdite (système permettant de contrôler la flexibilité, l</w:t>
            </w:r>
            <w:r w:rsidR="00D73CA9">
              <w:rPr>
                <w:lang w:val="fr-FR"/>
              </w:rPr>
              <w:t>’</w:t>
            </w:r>
            <w:r w:rsidRPr="00474B05">
              <w:rPr>
                <w:lang w:val="fr-FR"/>
              </w:rPr>
              <w:t>amortissement, la hauteur et/ou l</w:t>
            </w:r>
            <w:r w:rsidR="00D73CA9">
              <w:rPr>
                <w:lang w:val="fr-FR"/>
              </w:rPr>
              <w:t>’</w:t>
            </w:r>
            <w:r w:rsidRPr="00474B05">
              <w:rPr>
                <w:lang w:val="fr-FR"/>
              </w:rPr>
              <w:t>assiette de la suspension lorsque le véhicule se déplace).</w:t>
            </w:r>
          </w:p>
          <w:p w14:paraId="31BC15D0" w14:textId="6A175AA3" w:rsidR="00CD513D" w:rsidRPr="00C235F8" w:rsidRDefault="00474B05" w:rsidP="00C55B16">
            <w:pPr>
              <w:rPr>
                <w:lang w:val="fr-FR"/>
              </w:rPr>
            </w:pPr>
            <w:r w:rsidRPr="0060435E">
              <w:rPr>
                <w:lang w:val="fr-FR"/>
              </w:rPr>
              <w:t>Les ressorts hélicoïdaux sont obligatoir</w:t>
            </w:r>
            <w:r w:rsidRPr="00C235F8">
              <w:rPr>
                <w:lang w:val="fr-FR"/>
              </w:rPr>
              <w:t>es. Ils doivent être faits d</w:t>
            </w:r>
            <w:r w:rsidR="00D73CA9" w:rsidRPr="00C235F8">
              <w:rPr>
                <w:lang w:val="fr-FR"/>
              </w:rPr>
              <w:t>’</w:t>
            </w:r>
            <w:r w:rsidRPr="00C235F8">
              <w:rPr>
                <w:lang w:val="fr-FR"/>
              </w:rPr>
              <w:t xml:space="preserve">un </w:t>
            </w:r>
            <w:r w:rsidR="00CD513D" w:rsidRPr="00C235F8">
              <w:rPr>
                <w:lang w:val="fr-FR"/>
              </w:rPr>
              <w:t>alliage d’acier</w:t>
            </w:r>
            <w:r w:rsidR="00ED5987" w:rsidRPr="00C235F8">
              <w:rPr>
                <w:lang w:val="fr-FR"/>
              </w:rPr>
              <w:t>.</w:t>
            </w:r>
            <w:r w:rsidR="00CD513D" w:rsidRPr="00C235F8">
              <w:rPr>
                <w:lang w:val="fr-FR"/>
              </w:rPr>
              <w:t xml:space="preserve"> </w:t>
            </w:r>
          </w:p>
          <w:p w14:paraId="025C8A2C" w14:textId="77777777" w:rsidR="00CD513D" w:rsidRDefault="00CD513D" w:rsidP="00C55B16">
            <w:pPr>
              <w:rPr>
                <w:lang w:val="fr-FR"/>
              </w:rPr>
            </w:pPr>
          </w:p>
          <w:p w14:paraId="6CFADC18" w14:textId="77777777" w:rsidR="00CE795E" w:rsidRPr="0087094B" w:rsidRDefault="00CE795E" w:rsidP="00C55B16">
            <w:pPr>
              <w:rPr>
                <w:lang w:val="fr-FR"/>
              </w:rPr>
            </w:pPr>
            <w:r w:rsidRPr="00CE795E">
              <w:rPr>
                <w:lang w:val="fr-FR"/>
              </w:rPr>
              <w:t>Les pièces de suspension constituées partiellement ou complètement de matériaux composites sont interdites.</w:t>
            </w:r>
          </w:p>
        </w:tc>
        <w:tc>
          <w:tcPr>
            <w:tcW w:w="4547" w:type="dxa"/>
            <w:shd w:val="clear" w:color="auto" w:fill="auto"/>
          </w:tcPr>
          <w:p w14:paraId="6EDA75A2" w14:textId="77777777" w:rsidR="00474B05" w:rsidRPr="0087094B" w:rsidRDefault="00474B05" w:rsidP="00C55B16">
            <w:pPr>
              <w:rPr>
                <w:lang w:val="en-GB"/>
              </w:rPr>
            </w:pPr>
            <w:r w:rsidRPr="0087094B">
              <w:rPr>
                <w:lang w:val="en-GB"/>
              </w:rPr>
              <w:t xml:space="preserve">Cars must be fitted with a sprung suspension. </w:t>
            </w:r>
          </w:p>
          <w:p w14:paraId="4DDFBDDD" w14:textId="77777777" w:rsidR="00474B05" w:rsidRPr="00474B05" w:rsidRDefault="00474B05" w:rsidP="00C55B16">
            <w:pPr>
              <w:rPr>
                <w:lang w:val="en-GB"/>
              </w:rPr>
            </w:pPr>
            <w:r w:rsidRPr="0087094B">
              <w:rPr>
                <w:lang w:val="en-GB"/>
              </w:rPr>
              <w:t>T</w:t>
            </w:r>
            <w:r w:rsidRPr="00474B05">
              <w:rPr>
                <w:lang w:val="en-GB"/>
              </w:rPr>
              <w:t>he operating method and the design of the suspension system are free.</w:t>
            </w:r>
          </w:p>
          <w:p w14:paraId="1B83A46C" w14:textId="77777777" w:rsidR="00474B05" w:rsidRPr="00C235F8" w:rsidRDefault="00474B05" w:rsidP="00C55B16">
            <w:pPr>
              <w:rPr>
                <w:lang w:val="en-GB"/>
              </w:rPr>
            </w:pPr>
            <w:r w:rsidRPr="00474B05">
              <w:rPr>
                <w:lang w:val="en-GB"/>
              </w:rPr>
              <w:t>The use of active suspension is forbidden (any system which allows control of flexibility, damping, height and/or attitude of the suspension when the vehicle is in motion).</w:t>
            </w:r>
          </w:p>
          <w:p w14:paraId="2447949C" w14:textId="4868C22E" w:rsidR="00474B05" w:rsidRPr="00966415" w:rsidRDefault="00474B05" w:rsidP="00C55B16">
            <w:pPr>
              <w:rPr>
                <w:rFonts w:eastAsiaTheme="minorHAnsi"/>
                <w:lang w:val="en-GB"/>
              </w:rPr>
            </w:pPr>
            <w:r w:rsidRPr="00C235F8">
              <w:rPr>
                <w:rFonts w:eastAsiaTheme="minorHAnsi"/>
                <w:lang w:val="en-GB"/>
              </w:rPr>
              <w:t xml:space="preserve">Coil springs are compulsory. They must be made from </w:t>
            </w:r>
            <w:r w:rsidR="00CD513D" w:rsidRPr="00C235F8">
              <w:rPr>
                <w:rFonts w:eastAsiaTheme="minorHAnsi"/>
                <w:lang w:val="en-GB"/>
              </w:rPr>
              <w:t xml:space="preserve">steel alloy. </w:t>
            </w:r>
          </w:p>
          <w:p w14:paraId="57B9A796" w14:textId="4FC7245F" w:rsidR="00CD513D" w:rsidRDefault="00CD513D" w:rsidP="00C55B16">
            <w:pPr>
              <w:rPr>
                <w:rFonts w:eastAsiaTheme="minorHAnsi"/>
                <w:lang w:val="en-GB"/>
              </w:rPr>
            </w:pPr>
          </w:p>
          <w:p w14:paraId="25CB3119" w14:textId="77777777" w:rsidR="009E13C5" w:rsidRDefault="009E13C5" w:rsidP="00C55B16">
            <w:pPr>
              <w:rPr>
                <w:rFonts w:eastAsiaTheme="minorHAnsi"/>
                <w:lang w:val="en-GB"/>
              </w:rPr>
            </w:pPr>
          </w:p>
          <w:p w14:paraId="691CE230" w14:textId="77777777" w:rsidR="00CE795E" w:rsidRPr="0087094B" w:rsidRDefault="00CE795E" w:rsidP="00C55B16">
            <w:pPr>
              <w:rPr>
                <w:lang w:val="en-GB"/>
              </w:rPr>
            </w:pPr>
            <w:r w:rsidRPr="00CE795E">
              <w:rPr>
                <w:lang w:val="en-GB"/>
              </w:rPr>
              <w:t>Suspension parts made partially or entirely from composite materials are prohibited.</w:t>
            </w:r>
          </w:p>
        </w:tc>
      </w:tr>
      <w:tr w:rsidR="00CE795E" w:rsidRPr="004413C7" w14:paraId="5126FDA6" w14:textId="77777777" w:rsidTr="00E2677C">
        <w:trPr>
          <w:jc w:val="center"/>
        </w:trPr>
        <w:tc>
          <w:tcPr>
            <w:tcW w:w="849" w:type="dxa"/>
            <w:shd w:val="clear" w:color="auto" w:fill="auto"/>
          </w:tcPr>
          <w:p w14:paraId="6443BE0F" w14:textId="77777777" w:rsidR="00CE795E" w:rsidRPr="000F7E77" w:rsidRDefault="00022F15" w:rsidP="00C55B16">
            <w:pPr>
              <w:pStyle w:val="Article"/>
              <w:jc w:val="center"/>
            </w:pPr>
            <w:r>
              <w:t>3.5.2</w:t>
            </w:r>
          </w:p>
        </w:tc>
        <w:tc>
          <w:tcPr>
            <w:tcW w:w="4537" w:type="dxa"/>
            <w:shd w:val="clear" w:color="auto" w:fill="auto"/>
          </w:tcPr>
          <w:p w14:paraId="15DF1F84" w14:textId="77777777" w:rsidR="00CE795E" w:rsidRPr="000F7E77" w:rsidRDefault="00CE795E" w:rsidP="00C55B16">
            <w:pPr>
              <w:pStyle w:val="Article"/>
            </w:pPr>
            <w:r w:rsidRPr="000F7E77">
              <w:t>Amortisseurs</w:t>
            </w:r>
          </w:p>
        </w:tc>
        <w:tc>
          <w:tcPr>
            <w:tcW w:w="4547" w:type="dxa"/>
            <w:shd w:val="clear" w:color="auto" w:fill="auto"/>
          </w:tcPr>
          <w:p w14:paraId="2BC8CB2B" w14:textId="77777777" w:rsidR="00CE795E" w:rsidRPr="004413C7" w:rsidRDefault="00CE795E" w:rsidP="00C55B16">
            <w:pPr>
              <w:pStyle w:val="Article"/>
              <w:rPr>
                <w:lang w:val="en-GB"/>
              </w:rPr>
            </w:pPr>
            <w:r w:rsidRPr="004413C7">
              <w:rPr>
                <w:lang w:val="en-GB"/>
              </w:rPr>
              <w:t>Shock absorbers</w:t>
            </w:r>
          </w:p>
        </w:tc>
      </w:tr>
      <w:tr w:rsidR="00CE795E" w:rsidRPr="003E19C9" w14:paraId="294E9FFE" w14:textId="77777777" w:rsidTr="00E2677C">
        <w:trPr>
          <w:jc w:val="center"/>
        </w:trPr>
        <w:tc>
          <w:tcPr>
            <w:tcW w:w="849" w:type="dxa"/>
            <w:shd w:val="clear" w:color="auto" w:fill="auto"/>
          </w:tcPr>
          <w:p w14:paraId="5FDD98A7" w14:textId="77777777" w:rsidR="00CE795E" w:rsidRPr="000F7E77" w:rsidRDefault="00CE795E" w:rsidP="00C55B16">
            <w:pPr>
              <w:pStyle w:val="Article"/>
              <w:jc w:val="center"/>
              <w:rPr>
                <w:b w:val="0"/>
              </w:rPr>
            </w:pPr>
          </w:p>
        </w:tc>
        <w:tc>
          <w:tcPr>
            <w:tcW w:w="4537" w:type="dxa"/>
            <w:shd w:val="clear" w:color="auto" w:fill="auto"/>
          </w:tcPr>
          <w:p w14:paraId="53362638" w14:textId="77777777" w:rsidR="00CE795E" w:rsidRPr="006B018C" w:rsidRDefault="00CE795E" w:rsidP="00C55B16">
            <w:pPr>
              <w:pStyle w:val="Article"/>
              <w:rPr>
                <w:b w:val="0"/>
              </w:rPr>
            </w:pPr>
            <w:r w:rsidRPr="006B018C">
              <w:rPr>
                <w:b w:val="0"/>
              </w:rPr>
              <w:t>Un seul amortisseur par roue est autorisé.</w:t>
            </w:r>
          </w:p>
          <w:p w14:paraId="5F650D3B" w14:textId="15CA8A35" w:rsidR="00CE795E" w:rsidRPr="00C235F8" w:rsidRDefault="00CE795E" w:rsidP="00C55B16">
            <w:pPr>
              <w:pStyle w:val="Article"/>
              <w:rPr>
                <w:b w:val="0"/>
              </w:rPr>
            </w:pPr>
            <w:r w:rsidRPr="00C235F8">
              <w:rPr>
                <w:b w:val="0"/>
              </w:rPr>
              <w:t>Seuls des systèmes d</w:t>
            </w:r>
            <w:r w:rsidR="00D73CA9" w:rsidRPr="00C235F8">
              <w:rPr>
                <w:b w:val="0"/>
              </w:rPr>
              <w:t>’</w:t>
            </w:r>
            <w:r w:rsidRPr="00C235F8">
              <w:rPr>
                <w:b w:val="0"/>
              </w:rPr>
              <w:t xml:space="preserve">ajustement </w:t>
            </w:r>
            <w:r w:rsidR="005E7F70" w:rsidRPr="00C235F8">
              <w:rPr>
                <w:b w:val="0"/>
              </w:rPr>
              <w:t xml:space="preserve">quatre </w:t>
            </w:r>
            <w:r w:rsidRPr="00C235F8">
              <w:rPr>
                <w:b w:val="0"/>
              </w:rPr>
              <w:t>voies maximum sont autorisés.</w:t>
            </w:r>
          </w:p>
          <w:p w14:paraId="42B976F0" w14:textId="77777777" w:rsidR="00CE795E" w:rsidRPr="006B018C" w:rsidRDefault="00CE795E" w:rsidP="00C55B16">
            <w:pPr>
              <w:pStyle w:val="Article"/>
              <w:rPr>
                <w:b w:val="0"/>
              </w:rPr>
            </w:pPr>
            <w:r w:rsidRPr="006B018C">
              <w:rPr>
                <w:b w:val="0"/>
              </w:rPr>
              <w:t>Tous les amortisseurs doivent être indépendants les uns des autres.</w:t>
            </w:r>
          </w:p>
          <w:p w14:paraId="60149B3E" w14:textId="77777777" w:rsidR="00CE795E" w:rsidRPr="006B018C" w:rsidRDefault="00CE795E" w:rsidP="00C55B16">
            <w:pPr>
              <w:pStyle w:val="Article"/>
              <w:rPr>
                <w:b w:val="0"/>
              </w:rPr>
            </w:pPr>
            <w:r w:rsidRPr="006B018C">
              <w:rPr>
                <w:b w:val="0"/>
              </w:rPr>
              <w:t>Les systèmes d</w:t>
            </w:r>
            <w:r w:rsidR="00D73CA9" w:rsidRPr="006B018C">
              <w:rPr>
                <w:b w:val="0"/>
              </w:rPr>
              <w:t>’</w:t>
            </w:r>
            <w:r w:rsidRPr="006B018C">
              <w:rPr>
                <w:b w:val="0"/>
              </w:rPr>
              <w:t>amortisseur à inertie sont interdits.</w:t>
            </w:r>
          </w:p>
          <w:p w14:paraId="59D5F936" w14:textId="77777777" w:rsidR="006A6F54" w:rsidRPr="006B018C" w:rsidRDefault="006A6F54" w:rsidP="00C55B16">
            <w:pPr>
              <w:pStyle w:val="Article"/>
              <w:rPr>
                <w:b w:val="0"/>
              </w:rPr>
            </w:pPr>
          </w:p>
          <w:p w14:paraId="0BE5F13D" w14:textId="77777777" w:rsidR="00CE795E" w:rsidRPr="006B018C" w:rsidRDefault="00CE795E" w:rsidP="00C55B16">
            <w:pPr>
              <w:pStyle w:val="Article"/>
              <w:rPr>
                <w:b w:val="0"/>
                <w:u w:val="single"/>
              </w:rPr>
            </w:pPr>
            <w:r w:rsidRPr="006B018C">
              <w:rPr>
                <w:b w:val="0"/>
                <w:u w:val="single"/>
              </w:rPr>
              <w:t>La vérification du principe de fonctionnement des amortisseurs doit être effectuée de la façon suivante :</w:t>
            </w:r>
          </w:p>
          <w:p w14:paraId="0F646936" w14:textId="77777777" w:rsidR="00CE795E" w:rsidRPr="006B018C" w:rsidRDefault="00CE795E" w:rsidP="00C55B16">
            <w:pPr>
              <w:pStyle w:val="Article"/>
              <w:rPr>
                <w:b w:val="0"/>
              </w:rPr>
            </w:pPr>
            <w:r w:rsidRPr="006B018C">
              <w:rPr>
                <w:b w:val="0"/>
              </w:rPr>
              <w:t>Une fois les ressorts démontés, la voiture doit s</w:t>
            </w:r>
            <w:r w:rsidR="00D73CA9" w:rsidRPr="006B018C">
              <w:rPr>
                <w:b w:val="0"/>
              </w:rPr>
              <w:t>’</w:t>
            </w:r>
            <w:r w:rsidRPr="006B018C">
              <w:rPr>
                <w:b w:val="0"/>
              </w:rPr>
              <w:t>affaisser jusqu</w:t>
            </w:r>
            <w:r w:rsidR="00D73CA9" w:rsidRPr="006B018C">
              <w:rPr>
                <w:b w:val="0"/>
              </w:rPr>
              <w:t>’</w:t>
            </w:r>
            <w:r w:rsidRPr="006B018C">
              <w:rPr>
                <w:b w:val="0"/>
              </w:rPr>
              <w:t>aux butées de fin de course en moins de 5 minutes.</w:t>
            </w:r>
          </w:p>
          <w:p w14:paraId="1A24EB00" w14:textId="77777777" w:rsidR="00CE795E" w:rsidRPr="006B018C" w:rsidRDefault="00CE795E" w:rsidP="00C55B16">
            <w:pPr>
              <w:pStyle w:val="Article"/>
              <w:rPr>
                <w:b w:val="0"/>
              </w:rPr>
            </w:pPr>
          </w:p>
          <w:p w14:paraId="15582330" w14:textId="77777777" w:rsidR="00CE795E" w:rsidRPr="006B018C" w:rsidRDefault="00CE795E" w:rsidP="00C55B16">
            <w:pPr>
              <w:pStyle w:val="Article"/>
              <w:rPr>
                <w:b w:val="0"/>
              </w:rPr>
            </w:pPr>
            <w:r w:rsidRPr="006B018C">
              <w:rPr>
                <w:b w:val="0"/>
              </w:rPr>
              <w:t>Les amortisseurs à gaz sont considérés à l</w:t>
            </w:r>
            <w:r w:rsidR="00D73CA9" w:rsidRPr="006B018C">
              <w:rPr>
                <w:b w:val="0"/>
              </w:rPr>
              <w:t>’</w:t>
            </w:r>
            <w:r w:rsidRPr="006B018C">
              <w:rPr>
                <w:b w:val="0"/>
              </w:rPr>
              <w:t>égard de leur principe de fonctionnement comme des amortisseurs hydrauliques.</w:t>
            </w:r>
          </w:p>
          <w:p w14:paraId="714AA726" w14:textId="77777777" w:rsidR="00CE795E" w:rsidRPr="006B018C" w:rsidRDefault="00CE795E" w:rsidP="00C55B16">
            <w:pPr>
              <w:pStyle w:val="Article"/>
              <w:rPr>
                <w:b w:val="0"/>
              </w:rPr>
            </w:pPr>
            <w:r w:rsidRPr="006B018C">
              <w:rPr>
                <w:b w:val="0"/>
              </w:rPr>
              <w:t>Si les amortisseurs possèdent des réserves de fluide séparées et qu</w:t>
            </w:r>
            <w:r w:rsidR="00D73CA9" w:rsidRPr="006B018C">
              <w:rPr>
                <w:b w:val="0"/>
              </w:rPr>
              <w:t>’</w:t>
            </w:r>
            <w:r w:rsidRPr="006B018C">
              <w:rPr>
                <w:b w:val="0"/>
              </w:rPr>
              <w:t>elles se trouvent dans l</w:t>
            </w:r>
            <w:r w:rsidR="00D73CA9" w:rsidRPr="006B018C">
              <w:rPr>
                <w:b w:val="0"/>
              </w:rPr>
              <w:t>’</w:t>
            </w:r>
            <w:r w:rsidRPr="006B018C">
              <w:rPr>
                <w:b w:val="0"/>
              </w:rPr>
              <w:t>habitacle, elles (durites et joints y compris) doivent être fixées solidement et recouvertes d</w:t>
            </w:r>
            <w:r w:rsidR="00D73CA9" w:rsidRPr="006B018C">
              <w:rPr>
                <w:b w:val="0"/>
              </w:rPr>
              <w:t>’</w:t>
            </w:r>
            <w:r w:rsidRPr="006B018C">
              <w:rPr>
                <w:b w:val="0"/>
              </w:rPr>
              <w:t>une protection étanche aux liquides et aux flammes.</w:t>
            </w:r>
          </w:p>
          <w:p w14:paraId="57FB5E48" w14:textId="77777777" w:rsidR="00CE795E" w:rsidRPr="006B018C" w:rsidRDefault="00CE795E" w:rsidP="00C55B16">
            <w:pPr>
              <w:pStyle w:val="Article"/>
              <w:rPr>
                <w:b w:val="0"/>
              </w:rPr>
            </w:pPr>
            <w:r w:rsidRPr="006B018C">
              <w:rPr>
                <w:b w:val="0"/>
              </w:rPr>
              <w:t>Un limiteur de débattement peut être ajouté.</w:t>
            </w:r>
          </w:p>
          <w:p w14:paraId="615CC533" w14:textId="77777777" w:rsidR="00CE795E" w:rsidRPr="006B018C" w:rsidRDefault="00CE795E" w:rsidP="00C55B16">
            <w:pPr>
              <w:pStyle w:val="Article"/>
              <w:rPr>
                <w:b w:val="0"/>
              </w:rPr>
            </w:pPr>
            <w:r w:rsidRPr="006B018C">
              <w:rPr>
                <w:b w:val="0"/>
              </w:rPr>
              <w:lastRenderedPageBreak/>
              <w:t>Un seul câble par roue est autorisé et sa seule fonction doit être de limiter la course de la roue lorsque l</w:t>
            </w:r>
            <w:r w:rsidR="00D73CA9" w:rsidRPr="006B018C">
              <w:rPr>
                <w:b w:val="0"/>
              </w:rPr>
              <w:t>’</w:t>
            </w:r>
            <w:r w:rsidRPr="006B018C">
              <w:rPr>
                <w:b w:val="0"/>
              </w:rPr>
              <w:t>amortisseur est en position de détente.</w:t>
            </w:r>
          </w:p>
          <w:p w14:paraId="3F061596" w14:textId="77777777" w:rsidR="00CE795E" w:rsidRPr="006B018C" w:rsidRDefault="00CE795E" w:rsidP="00C55B16">
            <w:pPr>
              <w:pStyle w:val="Article"/>
              <w:rPr>
                <w:b w:val="0"/>
              </w:rPr>
            </w:pPr>
            <w:r w:rsidRPr="006B018C">
              <w:rPr>
                <w:b w:val="0"/>
              </w:rPr>
              <w:t>Les systèmes de refroidissement ou réchauffement par eau sont interdits.</w:t>
            </w:r>
          </w:p>
          <w:p w14:paraId="6776F016" w14:textId="77777777" w:rsidR="00CE795E" w:rsidRPr="0081636B" w:rsidRDefault="00CE795E" w:rsidP="00C55B16">
            <w:pPr>
              <w:pStyle w:val="Article"/>
              <w:rPr>
                <w:b w:val="0"/>
              </w:rPr>
            </w:pPr>
            <w:r w:rsidRPr="0081636B">
              <w:rPr>
                <w:b w:val="0"/>
              </w:rPr>
              <w:t>Quel que soit le type d</w:t>
            </w:r>
            <w:r w:rsidR="00D73CA9" w:rsidRPr="0081636B">
              <w:rPr>
                <w:b w:val="0"/>
              </w:rPr>
              <w:t>’</w:t>
            </w:r>
            <w:r w:rsidRPr="0081636B">
              <w:rPr>
                <w:b w:val="0"/>
              </w:rPr>
              <w:t>amortisseur, l</w:t>
            </w:r>
            <w:r w:rsidR="00D73CA9" w:rsidRPr="0081636B">
              <w:rPr>
                <w:b w:val="0"/>
              </w:rPr>
              <w:t>’</w:t>
            </w:r>
            <w:r w:rsidRPr="0081636B">
              <w:rPr>
                <w:b w:val="0"/>
              </w:rPr>
              <w:t>utilisation de roulements à bille à guidage linéaire est interdite.</w:t>
            </w:r>
          </w:p>
          <w:p w14:paraId="58E5589A" w14:textId="77777777" w:rsidR="00CE795E" w:rsidRPr="006B018C" w:rsidRDefault="00CE795E" w:rsidP="00C55B16">
            <w:pPr>
              <w:pStyle w:val="Article"/>
              <w:rPr>
                <w:b w:val="0"/>
              </w:rPr>
            </w:pPr>
            <w:r w:rsidRPr="006B018C">
              <w:rPr>
                <w:b w:val="0"/>
              </w:rPr>
              <w:t>La modification du réglage des ressorts et des amortisseurs à partir de l</w:t>
            </w:r>
            <w:r w:rsidR="00D73CA9" w:rsidRPr="006B018C">
              <w:rPr>
                <w:b w:val="0"/>
              </w:rPr>
              <w:t>’</w:t>
            </w:r>
            <w:r w:rsidRPr="006B018C">
              <w:rPr>
                <w:b w:val="0"/>
              </w:rPr>
              <w:t>habitacle est interdite.</w:t>
            </w:r>
          </w:p>
          <w:p w14:paraId="7184F943" w14:textId="77777777" w:rsidR="00CE795E" w:rsidRPr="006B018C" w:rsidRDefault="00CE795E" w:rsidP="00C55B16">
            <w:pPr>
              <w:pStyle w:val="Article"/>
              <w:rPr>
                <w:b w:val="0"/>
              </w:rPr>
            </w:pPr>
            <w:r w:rsidRPr="006B018C">
              <w:rPr>
                <w:b w:val="0"/>
              </w:rPr>
              <w:t>Le réglage des ressorts et/ou des amortisseurs à partir de l</w:t>
            </w:r>
            <w:r w:rsidR="00D73CA9" w:rsidRPr="006B018C">
              <w:rPr>
                <w:b w:val="0"/>
              </w:rPr>
              <w:t>’</w:t>
            </w:r>
            <w:r w:rsidRPr="006B018C">
              <w:rPr>
                <w:b w:val="0"/>
              </w:rPr>
              <w:t>habitacle est interdit.</w:t>
            </w:r>
          </w:p>
          <w:p w14:paraId="155B8012" w14:textId="77777777" w:rsidR="00CE795E" w:rsidRPr="006B018C" w:rsidRDefault="00CE795E" w:rsidP="00C55B16">
            <w:pPr>
              <w:pStyle w:val="Article"/>
              <w:rPr>
                <w:b w:val="0"/>
              </w:rPr>
            </w:pPr>
            <w:r w:rsidRPr="006B018C">
              <w:rPr>
                <w:b w:val="0"/>
              </w:rPr>
              <w:t>Il ne doit être possible que lorsque la voiture est à l</w:t>
            </w:r>
            <w:r w:rsidR="00D73CA9" w:rsidRPr="006B018C">
              <w:rPr>
                <w:b w:val="0"/>
              </w:rPr>
              <w:t>’</w:t>
            </w:r>
            <w:r w:rsidRPr="006B018C">
              <w:rPr>
                <w:b w:val="0"/>
              </w:rPr>
              <w:t>arrêt et uniquement à l</w:t>
            </w:r>
            <w:r w:rsidR="00D73CA9" w:rsidRPr="006B018C">
              <w:rPr>
                <w:b w:val="0"/>
              </w:rPr>
              <w:t>’</w:t>
            </w:r>
            <w:r w:rsidRPr="006B018C">
              <w:rPr>
                <w:b w:val="0"/>
              </w:rPr>
              <w:t>aide d</w:t>
            </w:r>
            <w:r w:rsidR="00D73CA9" w:rsidRPr="006B018C">
              <w:rPr>
                <w:b w:val="0"/>
              </w:rPr>
              <w:t>’</w:t>
            </w:r>
            <w:r w:rsidRPr="006B018C">
              <w:rPr>
                <w:b w:val="0"/>
              </w:rPr>
              <w:t>outils.</w:t>
            </w:r>
          </w:p>
          <w:p w14:paraId="724CE869" w14:textId="77777777" w:rsidR="00CE795E" w:rsidRPr="006B018C" w:rsidRDefault="00CE795E" w:rsidP="00C55B16">
            <w:pPr>
              <w:pStyle w:val="Article"/>
              <w:rPr>
                <w:b w:val="0"/>
              </w:rPr>
            </w:pPr>
            <w:r w:rsidRPr="006B018C">
              <w:rPr>
                <w:b w:val="0"/>
              </w:rPr>
              <w:t>Le dispositif de réglage doit être situé sur l</w:t>
            </w:r>
            <w:r w:rsidR="00D73CA9" w:rsidRPr="006B018C">
              <w:rPr>
                <w:b w:val="0"/>
              </w:rPr>
              <w:t>’</w:t>
            </w:r>
            <w:r w:rsidRPr="006B018C">
              <w:rPr>
                <w:b w:val="0"/>
              </w:rPr>
              <w:t>amortisseur ou sa réserve de gaz.</w:t>
            </w:r>
          </w:p>
          <w:p w14:paraId="0B7CF4FD" w14:textId="77777777" w:rsidR="00CE795E" w:rsidRPr="006B018C" w:rsidRDefault="00CE795E" w:rsidP="00C55B16">
            <w:pPr>
              <w:pStyle w:val="Article"/>
              <w:rPr>
                <w:b w:val="0"/>
              </w:rPr>
            </w:pPr>
            <w:r w:rsidRPr="006B018C">
              <w:rPr>
                <w:b w:val="0"/>
              </w:rPr>
              <w:t>Toute connexion entre les amortisseurs est interdite ; les seules connexions autorisées sont les points de fixation de l</w:t>
            </w:r>
            <w:r w:rsidR="00D73CA9" w:rsidRPr="006B018C">
              <w:rPr>
                <w:b w:val="0"/>
              </w:rPr>
              <w:t>’</w:t>
            </w:r>
            <w:r w:rsidRPr="006B018C">
              <w:rPr>
                <w:b w:val="0"/>
              </w:rPr>
              <w:t>amortisseur passant dans le châssis, sans autre fonction.</w:t>
            </w:r>
          </w:p>
        </w:tc>
        <w:tc>
          <w:tcPr>
            <w:tcW w:w="4547" w:type="dxa"/>
            <w:shd w:val="clear" w:color="auto" w:fill="auto"/>
          </w:tcPr>
          <w:p w14:paraId="53CF56AA" w14:textId="77777777" w:rsidR="00CE795E" w:rsidRPr="006B018C" w:rsidRDefault="00CE795E" w:rsidP="00C55B16">
            <w:pPr>
              <w:pStyle w:val="Article"/>
              <w:rPr>
                <w:b w:val="0"/>
                <w:lang w:val="en-GB"/>
              </w:rPr>
            </w:pPr>
            <w:r w:rsidRPr="006B018C">
              <w:rPr>
                <w:b w:val="0"/>
                <w:lang w:val="en-GB"/>
              </w:rPr>
              <w:lastRenderedPageBreak/>
              <w:t>Only one shock absorber per wheel is authorised.</w:t>
            </w:r>
          </w:p>
          <w:p w14:paraId="543C9FE8" w14:textId="28D0E7DD" w:rsidR="00CE795E" w:rsidRPr="00C235F8" w:rsidRDefault="0023315A" w:rsidP="00C55B16">
            <w:pPr>
              <w:pStyle w:val="Article"/>
              <w:rPr>
                <w:b w:val="0"/>
                <w:lang w:val="en-GB"/>
              </w:rPr>
            </w:pPr>
            <w:r w:rsidRPr="00C235F8">
              <w:rPr>
                <w:b w:val="0"/>
                <w:lang w:val="en-GB"/>
              </w:rPr>
              <w:t xml:space="preserve">Only </w:t>
            </w:r>
            <w:r w:rsidR="007E60DB" w:rsidRPr="00C235F8">
              <w:rPr>
                <w:b w:val="0"/>
                <w:lang w:val="en-GB"/>
              </w:rPr>
              <w:t xml:space="preserve">4-way </w:t>
            </w:r>
            <w:r w:rsidRPr="00C235F8">
              <w:rPr>
                <w:b w:val="0"/>
                <w:lang w:val="en-GB"/>
              </w:rPr>
              <w:t xml:space="preserve">maximum </w:t>
            </w:r>
            <w:r w:rsidR="00CE795E" w:rsidRPr="00C235F8">
              <w:rPr>
                <w:b w:val="0"/>
                <w:lang w:val="en-GB"/>
              </w:rPr>
              <w:t>adjustment systems are permitted.</w:t>
            </w:r>
          </w:p>
          <w:p w14:paraId="34CF738E" w14:textId="77777777" w:rsidR="00CE795E" w:rsidRPr="00C235F8" w:rsidRDefault="00CE795E" w:rsidP="00C55B16">
            <w:pPr>
              <w:pStyle w:val="Article"/>
              <w:rPr>
                <w:b w:val="0"/>
                <w:lang w:val="en-GB"/>
              </w:rPr>
            </w:pPr>
          </w:p>
          <w:p w14:paraId="1590D41F" w14:textId="77777777" w:rsidR="00CE795E" w:rsidRPr="006B018C" w:rsidRDefault="00CE795E" w:rsidP="00C55B16">
            <w:pPr>
              <w:pStyle w:val="Article"/>
              <w:rPr>
                <w:b w:val="0"/>
                <w:lang w:val="en-GB"/>
              </w:rPr>
            </w:pPr>
            <w:r w:rsidRPr="006B018C">
              <w:rPr>
                <w:b w:val="0"/>
                <w:lang w:val="en-GB"/>
              </w:rPr>
              <w:t xml:space="preserve">All shock absorbers must be independent of each other. </w:t>
            </w:r>
          </w:p>
          <w:p w14:paraId="70267250" w14:textId="77777777" w:rsidR="00CE795E" w:rsidRPr="006B018C" w:rsidRDefault="00CE795E" w:rsidP="00C55B16">
            <w:pPr>
              <w:pStyle w:val="Article"/>
              <w:rPr>
                <w:b w:val="0"/>
                <w:lang w:val="en-GB"/>
              </w:rPr>
            </w:pPr>
            <w:r w:rsidRPr="006B018C">
              <w:rPr>
                <w:b w:val="0"/>
                <w:lang w:val="en-GB"/>
              </w:rPr>
              <w:t>Inertia shock absorber systems are prohibited.</w:t>
            </w:r>
          </w:p>
          <w:p w14:paraId="010E020C" w14:textId="77777777" w:rsidR="006A6F54" w:rsidRPr="006B018C" w:rsidRDefault="006A6F54" w:rsidP="00C55B16">
            <w:pPr>
              <w:pStyle w:val="Article"/>
              <w:rPr>
                <w:b w:val="0"/>
                <w:lang w:val="en-GB"/>
              </w:rPr>
            </w:pPr>
          </w:p>
          <w:p w14:paraId="27A506EE" w14:textId="1E1D333A" w:rsidR="00CE795E" w:rsidRPr="006B018C" w:rsidRDefault="00CE795E" w:rsidP="00C55B16">
            <w:pPr>
              <w:pStyle w:val="Article"/>
              <w:rPr>
                <w:b w:val="0"/>
                <w:u w:val="single"/>
                <w:lang w:val="en-GB"/>
              </w:rPr>
            </w:pPr>
            <w:r w:rsidRPr="006B018C">
              <w:rPr>
                <w:b w:val="0"/>
                <w:u w:val="single"/>
                <w:lang w:val="en-GB"/>
              </w:rPr>
              <w:t>The checking of the operating principle of the shock absorbers must be carried out as follows:</w:t>
            </w:r>
          </w:p>
          <w:p w14:paraId="0107AD6F" w14:textId="77777777" w:rsidR="00CE795E" w:rsidRPr="006B018C" w:rsidRDefault="00CE795E" w:rsidP="00C55B16">
            <w:pPr>
              <w:pStyle w:val="Article"/>
              <w:rPr>
                <w:b w:val="0"/>
                <w:lang w:val="en-GB"/>
              </w:rPr>
            </w:pPr>
            <w:r w:rsidRPr="006B018C">
              <w:rPr>
                <w:b w:val="0"/>
                <w:lang w:val="en-GB"/>
              </w:rPr>
              <w:t>Once the springs are removed, the car must sink down to the bump stops in less than 5 minutes.</w:t>
            </w:r>
          </w:p>
          <w:p w14:paraId="1E952E0E" w14:textId="77777777" w:rsidR="00CE795E" w:rsidRPr="006B018C" w:rsidRDefault="00CE795E" w:rsidP="00C55B16">
            <w:pPr>
              <w:pStyle w:val="Article"/>
              <w:rPr>
                <w:b w:val="0"/>
                <w:lang w:val="en-GB"/>
              </w:rPr>
            </w:pPr>
          </w:p>
          <w:p w14:paraId="5C148170" w14:textId="77777777" w:rsidR="00CE795E" w:rsidRPr="006B018C" w:rsidRDefault="00CE795E" w:rsidP="00C55B16">
            <w:pPr>
              <w:pStyle w:val="Article"/>
              <w:rPr>
                <w:b w:val="0"/>
                <w:lang w:val="en-GB"/>
              </w:rPr>
            </w:pPr>
            <w:r w:rsidRPr="006B018C">
              <w:rPr>
                <w:b w:val="0"/>
                <w:lang w:val="en-GB"/>
              </w:rPr>
              <w:t>With regard to their principle of operation, gas-filled shock absorbers are considered as hydraulic shock absorbers.</w:t>
            </w:r>
          </w:p>
          <w:p w14:paraId="19B68D6E" w14:textId="77777777" w:rsidR="00CE795E" w:rsidRPr="006B018C" w:rsidRDefault="00CE795E" w:rsidP="00C55B16">
            <w:pPr>
              <w:pStyle w:val="Article"/>
              <w:rPr>
                <w:b w:val="0"/>
                <w:lang w:val="en-GB"/>
              </w:rPr>
            </w:pPr>
            <w:r w:rsidRPr="006B018C">
              <w:rPr>
                <w:b w:val="0"/>
                <w:lang w:val="en-GB"/>
              </w:rPr>
              <w:t>If the shock absorbers have separate fluid reserves located in the cockpit, these (including hoses and joints) must be securely fastened and be protected by a liquid-proof and flameproof cover.</w:t>
            </w:r>
          </w:p>
          <w:p w14:paraId="0B5C67C4" w14:textId="77777777" w:rsidR="00CE795E" w:rsidRPr="006B018C" w:rsidRDefault="00CE795E" w:rsidP="00C55B16">
            <w:pPr>
              <w:pStyle w:val="Article"/>
              <w:rPr>
                <w:b w:val="0"/>
                <w:lang w:val="en-GB"/>
              </w:rPr>
            </w:pPr>
          </w:p>
          <w:p w14:paraId="73058385" w14:textId="77777777" w:rsidR="00CE795E" w:rsidRPr="006B018C" w:rsidRDefault="00CE795E" w:rsidP="00C55B16">
            <w:pPr>
              <w:pStyle w:val="Article"/>
              <w:rPr>
                <w:b w:val="0"/>
                <w:lang w:val="en-GB"/>
              </w:rPr>
            </w:pPr>
            <w:r w:rsidRPr="006B018C">
              <w:rPr>
                <w:b w:val="0"/>
                <w:lang w:val="en-GB"/>
              </w:rPr>
              <w:t>A suspension travel limiter may be added.</w:t>
            </w:r>
          </w:p>
          <w:p w14:paraId="359383CC" w14:textId="77777777" w:rsidR="00CE795E" w:rsidRPr="006B018C" w:rsidRDefault="00CE795E" w:rsidP="00C55B16">
            <w:pPr>
              <w:pStyle w:val="Article"/>
              <w:rPr>
                <w:b w:val="0"/>
                <w:lang w:val="en-GB"/>
              </w:rPr>
            </w:pPr>
            <w:r w:rsidRPr="006B018C">
              <w:rPr>
                <w:b w:val="0"/>
                <w:lang w:val="en-GB"/>
              </w:rPr>
              <w:lastRenderedPageBreak/>
              <w:t>Only one cable per wheel is allowed, and its sole function must be to limit the travel of the wheel when the shock absorber is not compressed.</w:t>
            </w:r>
          </w:p>
          <w:p w14:paraId="7733F3F6" w14:textId="77777777" w:rsidR="00CE795E" w:rsidRPr="006B018C" w:rsidRDefault="00CE795E" w:rsidP="00C55B16">
            <w:pPr>
              <w:pStyle w:val="Article"/>
              <w:rPr>
                <w:b w:val="0"/>
                <w:lang w:val="en-GB"/>
              </w:rPr>
            </w:pPr>
            <w:r w:rsidRPr="006B018C">
              <w:rPr>
                <w:b w:val="0"/>
                <w:lang w:val="en-GB"/>
              </w:rPr>
              <w:t>Water cooling or heating systems are prohibited.</w:t>
            </w:r>
          </w:p>
          <w:p w14:paraId="1F230FD1" w14:textId="77777777" w:rsidR="00CE795E" w:rsidRPr="006B018C" w:rsidRDefault="00CE795E" w:rsidP="00C55B16">
            <w:pPr>
              <w:pStyle w:val="Article"/>
              <w:rPr>
                <w:b w:val="0"/>
                <w:lang w:val="en-GB"/>
              </w:rPr>
            </w:pPr>
          </w:p>
          <w:p w14:paraId="1F228AB0" w14:textId="4121B817" w:rsidR="00CE795E" w:rsidRPr="006B018C" w:rsidRDefault="00CE795E" w:rsidP="00C55B16">
            <w:pPr>
              <w:pStyle w:val="Article"/>
              <w:rPr>
                <w:b w:val="0"/>
                <w:lang w:val="en-GB"/>
              </w:rPr>
            </w:pPr>
            <w:r w:rsidRPr="006B018C">
              <w:rPr>
                <w:b w:val="0"/>
                <w:lang w:val="en-GB"/>
              </w:rPr>
              <w:t>Whatever the type of the shock absorbers, the use of ball or roller bearings with linear guidance is prohibited.</w:t>
            </w:r>
          </w:p>
          <w:p w14:paraId="0B2F398A" w14:textId="77777777" w:rsidR="00CE795E" w:rsidRPr="006B018C" w:rsidRDefault="00CE795E" w:rsidP="00C55B16">
            <w:pPr>
              <w:pStyle w:val="Article"/>
              <w:rPr>
                <w:b w:val="0"/>
                <w:lang w:val="en-GB"/>
              </w:rPr>
            </w:pPr>
            <w:r w:rsidRPr="006B018C">
              <w:rPr>
                <w:b w:val="0"/>
                <w:lang w:val="en-GB"/>
              </w:rPr>
              <w:t>Changes to the spring and shock absorber settings from the cockpit are prohibited.</w:t>
            </w:r>
          </w:p>
          <w:p w14:paraId="2DBF0E11" w14:textId="77777777" w:rsidR="00CE795E" w:rsidRPr="006B018C" w:rsidRDefault="00CE795E" w:rsidP="00C55B16">
            <w:pPr>
              <w:pStyle w:val="Article"/>
              <w:rPr>
                <w:b w:val="0"/>
                <w:lang w:val="en-GB"/>
              </w:rPr>
            </w:pPr>
            <w:r w:rsidRPr="006B018C">
              <w:rPr>
                <w:b w:val="0"/>
                <w:lang w:val="en-GB"/>
              </w:rPr>
              <w:t>The adjustment of the springs and/or shock absorbers from the cockpit is forbidden.</w:t>
            </w:r>
          </w:p>
          <w:p w14:paraId="158B7F17" w14:textId="77777777" w:rsidR="00CE795E" w:rsidRPr="006B018C" w:rsidRDefault="00CE795E" w:rsidP="00C55B16">
            <w:pPr>
              <w:pStyle w:val="Article"/>
              <w:rPr>
                <w:b w:val="0"/>
                <w:lang w:val="en-GB"/>
              </w:rPr>
            </w:pPr>
            <w:r w:rsidRPr="006B018C">
              <w:rPr>
                <w:b w:val="0"/>
                <w:lang w:val="en-GB"/>
              </w:rPr>
              <w:t>It must only be possible when the car is not in motion and only with the use of tools.</w:t>
            </w:r>
          </w:p>
          <w:p w14:paraId="239751D3" w14:textId="77777777" w:rsidR="00CE795E" w:rsidRPr="006B018C" w:rsidRDefault="00CE795E" w:rsidP="00C55B16">
            <w:pPr>
              <w:pStyle w:val="Article"/>
              <w:rPr>
                <w:b w:val="0"/>
                <w:lang w:val="en-GB"/>
              </w:rPr>
            </w:pPr>
            <w:r w:rsidRPr="006B018C">
              <w:rPr>
                <w:b w:val="0"/>
                <w:lang w:val="en-GB"/>
              </w:rPr>
              <w:t>The adjustment device must be situated on the shock absorber or its gas reserve.</w:t>
            </w:r>
          </w:p>
          <w:p w14:paraId="7F2AD587" w14:textId="77777777" w:rsidR="00CE795E" w:rsidRPr="006B018C" w:rsidRDefault="00CE795E" w:rsidP="00C55B16">
            <w:pPr>
              <w:pStyle w:val="Article"/>
              <w:rPr>
                <w:b w:val="0"/>
                <w:lang w:val="en-GB"/>
              </w:rPr>
            </w:pPr>
            <w:r w:rsidRPr="006B018C">
              <w:rPr>
                <w:b w:val="0"/>
                <w:lang w:val="en-GB"/>
              </w:rPr>
              <w:t>Any connections between dampers are forbidden; the only connections permitted are the damper fixing points passing through the frame; these must have no other function.</w:t>
            </w:r>
          </w:p>
        </w:tc>
      </w:tr>
      <w:tr w:rsidR="00CE795E" w:rsidRPr="004413C7" w14:paraId="587597C8" w14:textId="77777777" w:rsidTr="00E2677C">
        <w:trPr>
          <w:jc w:val="center"/>
        </w:trPr>
        <w:tc>
          <w:tcPr>
            <w:tcW w:w="849" w:type="dxa"/>
            <w:shd w:val="clear" w:color="auto" w:fill="auto"/>
          </w:tcPr>
          <w:p w14:paraId="485CA82B" w14:textId="77777777" w:rsidR="00CE795E" w:rsidRPr="000F7E77" w:rsidRDefault="00022F15" w:rsidP="00C55B16">
            <w:pPr>
              <w:pStyle w:val="Article"/>
              <w:jc w:val="center"/>
            </w:pPr>
            <w:r>
              <w:lastRenderedPageBreak/>
              <w:t>3.5.3</w:t>
            </w:r>
          </w:p>
        </w:tc>
        <w:tc>
          <w:tcPr>
            <w:tcW w:w="4537" w:type="dxa"/>
            <w:shd w:val="clear" w:color="auto" w:fill="auto"/>
          </w:tcPr>
          <w:p w14:paraId="25AC4BBF" w14:textId="77777777" w:rsidR="00CE795E" w:rsidRPr="000F7E77" w:rsidRDefault="00CE795E" w:rsidP="00C55B16">
            <w:pPr>
              <w:pStyle w:val="Article"/>
              <w:tabs>
                <w:tab w:val="left" w:pos="3203"/>
              </w:tabs>
            </w:pPr>
            <w:r w:rsidRPr="000F7E77">
              <w:t>Barres antiroulis</w:t>
            </w:r>
          </w:p>
        </w:tc>
        <w:tc>
          <w:tcPr>
            <w:tcW w:w="4547" w:type="dxa"/>
            <w:shd w:val="clear" w:color="auto" w:fill="auto"/>
          </w:tcPr>
          <w:p w14:paraId="5DE294DC" w14:textId="77777777" w:rsidR="00CE795E" w:rsidRPr="004413C7" w:rsidRDefault="00CE795E" w:rsidP="00C55B16">
            <w:pPr>
              <w:pStyle w:val="Article"/>
              <w:rPr>
                <w:lang w:val="en-GB"/>
              </w:rPr>
            </w:pPr>
            <w:r w:rsidRPr="004413C7">
              <w:rPr>
                <w:lang w:val="en-GB"/>
              </w:rPr>
              <w:t>Antiroll bars</w:t>
            </w:r>
          </w:p>
        </w:tc>
      </w:tr>
      <w:tr w:rsidR="00CE795E" w:rsidRPr="003E19C9" w14:paraId="251BE5FC" w14:textId="77777777" w:rsidTr="00E2677C">
        <w:trPr>
          <w:jc w:val="center"/>
        </w:trPr>
        <w:tc>
          <w:tcPr>
            <w:tcW w:w="849" w:type="dxa"/>
            <w:shd w:val="clear" w:color="auto" w:fill="auto"/>
          </w:tcPr>
          <w:p w14:paraId="324CC805" w14:textId="77777777" w:rsidR="00CE795E" w:rsidRPr="000F7E77" w:rsidRDefault="00CE795E" w:rsidP="00C55B16">
            <w:pPr>
              <w:pStyle w:val="Article"/>
              <w:rPr>
                <w:b w:val="0"/>
              </w:rPr>
            </w:pPr>
          </w:p>
        </w:tc>
        <w:tc>
          <w:tcPr>
            <w:tcW w:w="4537" w:type="dxa"/>
            <w:shd w:val="clear" w:color="auto" w:fill="auto"/>
          </w:tcPr>
          <w:p w14:paraId="46A24507" w14:textId="77777777" w:rsidR="00CE795E" w:rsidRDefault="00CE795E" w:rsidP="00C55B16">
            <w:pPr>
              <w:pStyle w:val="Article"/>
              <w:rPr>
                <w:b w:val="0"/>
                <w:u w:val="single"/>
              </w:rPr>
            </w:pPr>
            <w:r w:rsidRPr="00DE2320">
              <w:rPr>
                <w:b w:val="0"/>
                <w:u w:val="single"/>
              </w:rPr>
              <w:t>Elles doivent respecter ce qui suit</w:t>
            </w:r>
            <w:r w:rsidRPr="00637BFB">
              <w:rPr>
                <w:b w:val="0"/>
              </w:rPr>
              <w:t xml:space="preserve"> :</w:t>
            </w:r>
          </w:p>
          <w:p w14:paraId="5A3EF5E2" w14:textId="73D73F90" w:rsidR="00022F15" w:rsidRPr="009641B8" w:rsidRDefault="009641B8" w:rsidP="009641B8">
            <w:pPr>
              <w:pStyle w:val="ArticlePoint"/>
            </w:pPr>
            <w:r>
              <w:sym w:font="Wingdings" w:char="F09F"/>
            </w:r>
            <w:r>
              <w:tab/>
            </w:r>
            <w:r w:rsidR="00022F15" w:rsidRPr="008535DD">
              <w:t>Un</w:t>
            </w:r>
            <w:r w:rsidR="00022F15" w:rsidRPr="009641B8">
              <w:t>e seule barre antiroulis est autorisée par essieu.</w:t>
            </w:r>
          </w:p>
          <w:p w14:paraId="3C6BBEDC" w14:textId="2A660D7C" w:rsidR="00CE795E" w:rsidRPr="009641B8" w:rsidRDefault="009641B8" w:rsidP="009641B8">
            <w:pPr>
              <w:pStyle w:val="ArticlePoint"/>
            </w:pPr>
            <w:r w:rsidRPr="009641B8">
              <w:sym w:font="Wingdings" w:char="F09F"/>
            </w:r>
            <w:r w:rsidRPr="009641B8">
              <w:tab/>
            </w:r>
            <w:r w:rsidR="00CE795E" w:rsidRPr="009641B8">
              <w:t>Leur mode de fonctionnement doit être exclusivement mécanique.</w:t>
            </w:r>
          </w:p>
          <w:p w14:paraId="0C85DD02" w14:textId="11907E87" w:rsidR="00CE795E" w:rsidRPr="009641B8" w:rsidRDefault="009641B8" w:rsidP="009641B8">
            <w:pPr>
              <w:pStyle w:val="ArticlePoint"/>
            </w:pPr>
            <w:r w:rsidRPr="009641B8">
              <w:sym w:font="Wingdings" w:char="F09F"/>
            </w:r>
            <w:r w:rsidRPr="009641B8">
              <w:tab/>
            </w:r>
            <w:r w:rsidR="00CE795E" w:rsidRPr="009641B8">
              <w:t>Les barres antiroulis et leurs biellettes doivent être constituées de matériau métallique et ne doivent pas être ajustables de l</w:t>
            </w:r>
            <w:r w:rsidR="00D73CA9" w:rsidRPr="009641B8">
              <w:t>’</w:t>
            </w:r>
            <w:r w:rsidR="00CE795E" w:rsidRPr="009641B8">
              <w:t>habitacle.</w:t>
            </w:r>
          </w:p>
          <w:p w14:paraId="067C5C76" w14:textId="796DDE55" w:rsidR="00CE795E" w:rsidRPr="00DE2320" w:rsidRDefault="009641B8" w:rsidP="009641B8">
            <w:pPr>
              <w:pStyle w:val="ArticlePoint"/>
            </w:pPr>
            <w:r w:rsidRPr="009641B8">
              <w:sym w:font="Wingdings" w:char="F09F"/>
            </w:r>
            <w:r w:rsidRPr="009641B8">
              <w:tab/>
            </w:r>
            <w:r w:rsidR="00CE795E" w:rsidRPr="009641B8">
              <w:t xml:space="preserve">En </w:t>
            </w:r>
            <w:r w:rsidR="00CE795E" w:rsidRPr="00DE2320">
              <w:t>aucun cas, les barres antiroulis ne doivent être connectées entre elles.</w:t>
            </w:r>
          </w:p>
        </w:tc>
        <w:tc>
          <w:tcPr>
            <w:tcW w:w="4547" w:type="dxa"/>
            <w:shd w:val="clear" w:color="auto" w:fill="auto"/>
          </w:tcPr>
          <w:p w14:paraId="6BF3E053" w14:textId="61430D0A" w:rsidR="00CE795E" w:rsidRPr="0075070E" w:rsidRDefault="00CE795E" w:rsidP="00C55B16">
            <w:pPr>
              <w:pStyle w:val="Article"/>
              <w:rPr>
                <w:b w:val="0"/>
                <w:u w:val="single"/>
                <w:lang w:val="en-GB"/>
              </w:rPr>
            </w:pPr>
            <w:r w:rsidRPr="0075070E">
              <w:rPr>
                <w:b w:val="0"/>
                <w:u w:val="single"/>
                <w:lang w:val="en-GB"/>
              </w:rPr>
              <w:t>They must respect the following</w:t>
            </w:r>
            <w:r w:rsidRPr="000540B8">
              <w:rPr>
                <w:b w:val="0"/>
                <w:lang w:val="en-GB"/>
              </w:rPr>
              <w:t>:</w:t>
            </w:r>
          </w:p>
          <w:p w14:paraId="05F1B89B" w14:textId="6B3CA837" w:rsidR="00CE795E" w:rsidRPr="0052176F" w:rsidRDefault="009641B8" w:rsidP="009641B8">
            <w:pPr>
              <w:pStyle w:val="ArticlePoint"/>
              <w:rPr>
                <w:lang w:val="en-GB"/>
              </w:rPr>
            </w:pPr>
            <w:r>
              <w:sym w:font="Wingdings" w:char="F09F"/>
            </w:r>
            <w:r w:rsidRPr="0052176F">
              <w:rPr>
                <w:lang w:val="en-GB"/>
              </w:rPr>
              <w:tab/>
            </w:r>
            <w:r w:rsidR="00CE795E" w:rsidRPr="0075070E">
              <w:rPr>
                <w:lang w:val="en-GB"/>
              </w:rPr>
              <w:t>Only o</w:t>
            </w:r>
            <w:r w:rsidR="00CE795E" w:rsidRPr="0052176F">
              <w:rPr>
                <w:lang w:val="en-GB"/>
              </w:rPr>
              <w:t>ne antiroll bar per axle is permitted.</w:t>
            </w:r>
          </w:p>
          <w:p w14:paraId="2543CDE1" w14:textId="08DB212A" w:rsidR="00CE795E" w:rsidRPr="0075070E" w:rsidRDefault="009641B8" w:rsidP="009641B8">
            <w:pPr>
              <w:pStyle w:val="ArticlePoint"/>
              <w:rPr>
                <w:lang w:val="en-GB"/>
              </w:rPr>
            </w:pPr>
            <w:r w:rsidRPr="009641B8">
              <w:sym w:font="Wingdings" w:char="F09F"/>
            </w:r>
            <w:r w:rsidRPr="0052176F">
              <w:rPr>
                <w:lang w:val="en-GB"/>
              </w:rPr>
              <w:tab/>
            </w:r>
            <w:r w:rsidR="00CE795E" w:rsidRPr="0052176F">
              <w:rPr>
                <w:lang w:val="en-GB"/>
              </w:rPr>
              <w:t xml:space="preserve">Their </w:t>
            </w:r>
            <w:r w:rsidR="00CE795E" w:rsidRPr="0075070E">
              <w:rPr>
                <w:lang w:val="en-GB"/>
              </w:rPr>
              <w:t>operating principle must be solely mechanical.</w:t>
            </w:r>
          </w:p>
          <w:p w14:paraId="353DF3BA" w14:textId="77777777" w:rsidR="00CE795E" w:rsidRPr="0075070E" w:rsidRDefault="00CE795E" w:rsidP="00C55B16">
            <w:pPr>
              <w:pStyle w:val="ArticlePoint"/>
              <w:ind w:firstLine="0"/>
              <w:rPr>
                <w:lang w:val="en-GB"/>
              </w:rPr>
            </w:pPr>
          </w:p>
          <w:p w14:paraId="24BBE8E2" w14:textId="24238B1D" w:rsidR="00CE795E" w:rsidRPr="0075070E" w:rsidRDefault="009641B8" w:rsidP="009641B8">
            <w:pPr>
              <w:pStyle w:val="ArticlePoint"/>
              <w:rPr>
                <w:lang w:val="en-GB"/>
              </w:rPr>
            </w:pPr>
            <w:r>
              <w:sym w:font="Wingdings" w:char="F09F"/>
            </w:r>
            <w:r w:rsidRPr="0052176F">
              <w:rPr>
                <w:lang w:val="en-GB"/>
              </w:rPr>
              <w:tab/>
            </w:r>
            <w:r w:rsidR="00CE795E" w:rsidRPr="0075070E">
              <w:rPr>
                <w:lang w:val="en-GB"/>
              </w:rPr>
              <w:t>The antiroll bars and their links must be made from metallic material and must not be adjustable from the cockpit.</w:t>
            </w:r>
          </w:p>
          <w:p w14:paraId="57E1F66C" w14:textId="77777777" w:rsidR="00CE795E" w:rsidRPr="0075070E" w:rsidRDefault="00CE795E" w:rsidP="00C55B16">
            <w:pPr>
              <w:pStyle w:val="ArticlePoint"/>
              <w:ind w:firstLine="0"/>
              <w:rPr>
                <w:lang w:val="en-GB"/>
              </w:rPr>
            </w:pPr>
          </w:p>
          <w:p w14:paraId="12B782A6" w14:textId="1DFC8650" w:rsidR="00CE795E" w:rsidRPr="0075070E" w:rsidRDefault="009641B8" w:rsidP="009641B8">
            <w:pPr>
              <w:pStyle w:val="ArticlePoint"/>
              <w:rPr>
                <w:lang w:val="en-GB"/>
              </w:rPr>
            </w:pPr>
            <w:r>
              <w:sym w:font="Wingdings" w:char="F09F"/>
            </w:r>
            <w:r w:rsidRPr="0052176F">
              <w:rPr>
                <w:lang w:val="en-GB"/>
              </w:rPr>
              <w:tab/>
            </w:r>
            <w:r w:rsidR="00CE795E" w:rsidRPr="0075070E">
              <w:rPr>
                <w:lang w:val="en-GB"/>
              </w:rPr>
              <w:t>Under no circumstances may the antiroll bars be connected to one another.</w:t>
            </w:r>
          </w:p>
        </w:tc>
      </w:tr>
      <w:tr w:rsidR="00637BFB" w:rsidRPr="00637BFB" w14:paraId="1DC85B29" w14:textId="77777777" w:rsidTr="00E2677C">
        <w:trPr>
          <w:jc w:val="center"/>
        </w:trPr>
        <w:tc>
          <w:tcPr>
            <w:tcW w:w="849" w:type="dxa"/>
            <w:shd w:val="clear" w:color="auto" w:fill="auto"/>
          </w:tcPr>
          <w:p w14:paraId="6DFE0A5A" w14:textId="557CA15C" w:rsidR="00637BFB" w:rsidRPr="00637BFB" w:rsidRDefault="00637BFB" w:rsidP="00C55B16">
            <w:pPr>
              <w:pStyle w:val="Article"/>
            </w:pPr>
            <w:r>
              <w:t>3.6</w:t>
            </w:r>
          </w:p>
        </w:tc>
        <w:tc>
          <w:tcPr>
            <w:tcW w:w="4537" w:type="dxa"/>
            <w:shd w:val="clear" w:color="auto" w:fill="auto"/>
          </w:tcPr>
          <w:p w14:paraId="45E016E1" w14:textId="6893B61E" w:rsidR="00637BFB" w:rsidRPr="00637BFB" w:rsidRDefault="00637BFB" w:rsidP="00C55B16">
            <w:pPr>
              <w:pStyle w:val="Article"/>
            </w:pPr>
            <w:r>
              <w:t>Roues et pneumatiques</w:t>
            </w:r>
          </w:p>
        </w:tc>
        <w:tc>
          <w:tcPr>
            <w:tcW w:w="4547" w:type="dxa"/>
            <w:shd w:val="clear" w:color="auto" w:fill="auto"/>
          </w:tcPr>
          <w:p w14:paraId="40DA9D11" w14:textId="32FC94DC" w:rsidR="00637BFB" w:rsidRPr="00637BFB" w:rsidRDefault="00637BFB" w:rsidP="00C55B16">
            <w:pPr>
              <w:pStyle w:val="Article"/>
            </w:pPr>
            <w:proofErr w:type="spellStart"/>
            <w:r>
              <w:t>Wheels</w:t>
            </w:r>
            <w:proofErr w:type="spellEnd"/>
            <w:r>
              <w:t xml:space="preserve"> and </w:t>
            </w:r>
            <w:proofErr w:type="spellStart"/>
            <w:r>
              <w:t>tyres</w:t>
            </w:r>
            <w:proofErr w:type="spellEnd"/>
          </w:p>
        </w:tc>
      </w:tr>
      <w:tr w:rsidR="00FA6EE7" w:rsidRPr="003E19C9" w14:paraId="71A82012" w14:textId="77777777" w:rsidTr="00E2677C">
        <w:trPr>
          <w:jc w:val="center"/>
        </w:trPr>
        <w:tc>
          <w:tcPr>
            <w:tcW w:w="849" w:type="dxa"/>
            <w:shd w:val="clear" w:color="auto" w:fill="auto"/>
          </w:tcPr>
          <w:p w14:paraId="50101B93" w14:textId="77777777" w:rsidR="00FA6EE7" w:rsidRPr="003E19C9" w:rsidRDefault="00FA6EE7" w:rsidP="00C55B16"/>
        </w:tc>
        <w:tc>
          <w:tcPr>
            <w:tcW w:w="4537" w:type="dxa"/>
            <w:shd w:val="clear" w:color="auto" w:fill="auto"/>
          </w:tcPr>
          <w:p w14:paraId="264BEED5" w14:textId="7BE2E1ED" w:rsidR="00847055" w:rsidRPr="003E19C9" w:rsidRDefault="00847055" w:rsidP="00C55B16">
            <w:r w:rsidRPr="003E19C9">
              <w:rPr>
                <w:u w:val="single"/>
              </w:rPr>
              <w:t>Les jantes sont libres mais elles doivent être conformes à ce qui suit</w:t>
            </w:r>
            <w:r w:rsidRPr="003E19C9">
              <w:t> :</w:t>
            </w:r>
          </w:p>
          <w:p w14:paraId="4CD47F9A" w14:textId="609E2C0D" w:rsidR="00847055" w:rsidRPr="003E19C9" w:rsidRDefault="009641B8" w:rsidP="009641B8">
            <w:pPr>
              <w:pStyle w:val="ArticlePoint"/>
            </w:pPr>
            <w:r w:rsidRPr="003E19C9">
              <w:sym w:font="Wingdings" w:char="F09F"/>
            </w:r>
            <w:r w:rsidRPr="003E19C9">
              <w:tab/>
            </w:r>
            <w:r w:rsidR="00847055" w:rsidRPr="003E19C9">
              <w:t>Les jantes à talon sont interdites</w:t>
            </w:r>
          </w:p>
          <w:p w14:paraId="0F300360" w14:textId="4006D148" w:rsidR="00847055" w:rsidRPr="003E19C9" w:rsidRDefault="009641B8" w:rsidP="009641B8">
            <w:pPr>
              <w:pStyle w:val="ArticlePoint"/>
            </w:pPr>
            <w:r w:rsidRPr="003E19C9">
              <w:sym w:font="Wingdings" w:char="F09F"/>
            </w:r>
            <w:r w:rsidRPr="003E19C9">
              <w:tab/>
            </w:r>
            <w:r w:rsidR="00847055" w:rsidRPr="003E19C9">
              <w:t>Aucune soudure n’est autorisée sur la jante</w:t>
            </w:r>
          </w:p>
          <w:p w14:paraId="3FFE37D7" w14:textId="63C0F3C1" w:rsidR="00847055" w:rsidRPr="003E19C9" w:rsidRDefault="009641B8" w:rsidP="009641B8">
            <w:pPr>
              <w:pStyle w:val="ArticlePoint"/>
            </w:pPr>
            <w:r w:rsidRPr="003E19C9">
              <w:sym w:font="Wingdings" w:char="F09F"/>
            </w:r>
            <w:r w:rsidRPr="003E19C9">
              <w:tab/>
            </w:r>
            <w:r w:rsidR="00847055" w:rsidRPr="003E19C9">
              <w:t>Il est interdit de modifier le déport ET</w:t>
            </w:r>
          </w:p>
          <w:p w14:paraId="16B11544" w14:textId="0A8BC9ED" w:rsidR="00847055" w:rsidRPr="003E19C9" w:rsidRDefault="009641B8" w:rsidP="009641B8">
            <w:pPr>
              <w:pStyle w:val="ArticlePoint"/>
            </w:pPr>
            <w:r w:rsidRPr="003E19C9">
              <w:sym w:font="Wingdings" w:char="F09F"/>
            </w:r>
            <w:r w:rsidRPr="003E19C9">
              <w:tab/>
            </w:r>
            <w:r w:rsidR="00847055" w:rsidRPr="003E19C9">
              <w:t>Taille minimale de la jante 13</w:t>
            </w:r>
            <w:r w:rsidR="00637BFB" w:rsidRPr="003E19C9">
              <w:t>"</w:t>
            </w:r>
          </w:p>
          <w:p w14:paraId="2289833C" w14:textId="7A978878" w:rsidR="00847055" w:rsidRPr="003E19C9" w:rsidRDefault="009641B8" w:rsidP="009641B8">
            <w:pPr>
              <w:pStyle w:val="ArticlePoint"/>
            </w:pPr>
            <w:r w:rsidRPr="003E19C9">
              <w:sym w:font="Wingdings" w:char="F09F"/>
            </w:r>
            <w:r w:rsidRPr="003E19C9">
              <w:tab/>
            </w:r>
            <w:r w:rsidR="00847055" w:rsidRPr="003E19C9">
              <w:t>Taille maximale de la jante 16</w:t>
            </w:r>
            <w:r w:rsidR="00637BFB" w:rsidRPr="003E19C9">
              <w:t>"</w:t>
            </w:r>
          </w:p>
          <w:p w14:paraId="3AA498C3" w14:textId="77777777" w:rsidR="006206B4" w:rsidRPr="003E19C9" w:rsidRDefault="006206B4" w:rsidP="00C55B16"/>
          <w:p w14:paraId="53640206" w14:textId="02E72957" w:rsidR="00033BF5" w:rsidRPr="003E19C9" w:rsidRDefault="00033BF5" w:rsidP="00C55B16">
            <w:r w:rsidRPr="003E19C9">
              <w:rPr>
                <w:u w:val="single"/>
              </w:rPr>
              <w:t>Méthode</w:t>
            </w:r>
            <w:r w:rsidR="00847055" w:rsidRPr="003E19C9">
              <w:rPr>
                <w:u w:val="single"/>
              </w:rPr>
              <w:t>s</w:t>
            </w:r>
            <w:r w:rsidRPr="003E19C9">
              <w:rPr>
                <w:u w:val="single"/>
              </w:rPr>
              <w:t xml:space="preserve"> de production et matériau</w:t>
            </w:r>
            <w:r w:rsidR="00847055" w:rsidRPr="003E19C9">
              <w:rPr>
                <w:u w:val="single"/>
              </w:rPr>
              <w:t>x</w:t>
            </w:r>
            <w:r w:rsidRPr="003E19C9">
              <w:rPr>
                <w:u w:val="single"/>
              </w:rPr>
              <w:t xml:space="preserve"> autorisés pour les jantes</w:t>
            </w:r>
            <w:r w:rsidRPr="003E19C9">
              <w:t> :</w:t>
            </w:r>
          </w:p>
          <w:p w14:paraId="3EAE7586" w14:textId="6CB02E74" w:rsidR="00033BF5" w:rsidRPr="003E19C9" w:rsidRDefault="009641B8" w:rsidP="009641B8">
            <w:pPr>
              <w:pStyle w:val="ArticlePoint"/>
            </w:pPr>
            <w:r w:rsidRPr="003E19C9">
              <w:sym w:font="Wingdings" w:char="F09F"/>
            </w:r>
            <w:r w:rsidRPr="003E19C9">
              <w:tab/>
            </w:r>
            <w:r w:rsidR="00033BF5" w:rsidRPr="003E19C9">
              <w:t>Aluminium coulé et forgé</w:t>
            </w:r>
          </w:p>
          <w:p w14:paraId="45DF6B3F" w14:textId="5A87A275" w:rsidR="00033BF5" w:rsidRPr="003E19C9" w:rsidRDefault="009641B8" w:rsidP="009641B8">
            <w:pPr>
              <w:pStyle w:val="ArticlePoint"/>
            </w:pPr>
            <w:r w:rsidRPr="003E19C9">
              <w:sym w:font="Wingdings" w:char="F09F"/>
            </w:r>
            <w:r w:rsidRPr="003E19C9">
              <w:tab/>
            </w:r>
            <w:r w:rsidR="00033BF5" w:rsidRPr="003E19C9">
              <w:t>Magnésium coulé et forgé</w:t>
            </w:r>
          </w:p>
          <w:p w14:paraId="22B6BCF8" w14:textId="2B033C11" w:rsidR="00847055" w:rsidRPr="003E19C9" w:rsidRDefault="009641B8" w:rsidP="009641B8">
            <w:pPr>
              <w:pStyle w:val="ArticlePoint"/>
            </w:pPr>
            <w:r w:rsidRPr="003E19C9">
              <w:sym w:font="Wingdings" w:char="F09F"/>
            </w:r>
            <w:r w:rsidRPr="003E19C9">
              <w:tab/>
            </w:r>
            <w:r w:rsidR="00847055" w:rsidRPr="003E19C9">
              <w:t>Jantes de production en acier allié non modifiées</w:t>
            </w:r>
          </w:p>
          <w:p w14:paraId="27223A5D" w14:textId="77777777" w:rsidR="00033BF5" w:rsidRPr="003E19C9" w:rsidRDefault="00033BF5" w:rsidP="00C55B16"/>
          <w:p w14:paraId="2E090DB0" w14:textId="6AAE50F7" w:rsidR="00370977" w:rsidRPr="003E19C9" w:rsidRDefault="00033BF5" w:rsidP="00C55B16">
            <w:r w:rsidRPr="003E19C9">
              <w:rPr>
                <w:rFonts w:eastAsiaTheme="minorHAnsi"/>
                <w:u w:val="single"/>
              </w:rPr>
              <w:t>Le</w:t>
            </w:r>
            <w:r w:rsidRPr="003E19C9">
              <w:rPr>
                <w:u w:val="single"/>
              </w:rPr>
              <w:t xml:space="preserve"> poids minimum d’une jante est de</w:t>
            </w:r>
            <w:r w:rsidRPr="003E19C9">
              <w:t xml:space="preserve"> :</w:t>
            </w:r>
          </w:p>
          <w:p w14:paraId="2AEBDABE" w14:textId="0FB08886" w:rsidR="006E2EB3" w:rsidRPr="003E19C9" w:rsidRDefault="006E2EB3" w:rsidP="00C55B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268"/>
            </w:tblGrid>
            <w:tr w:rsidR="00A77622" w:rsidRPr="003E19C9" w14:paraId="78BE117C" w14:textId="77777777" w:rsidTr="00C770EB">
              <w:tc>
                <w:tcPr>
                  <w:tcW w:w="1134" w:type="dxa"/>
                </w:tcPr>
                <w:p w14:paraId="2AE2C519" w14:textId="77777777" w:rsidR="00A77622" w:rsidRPr="003E19C9" w:rsidRDefault="00A77622" w:rsidP="00A77622">
                  <w:pPr>
                    <w:tabs>
                      <w:tab w:val="left" w:pos="142"/>
                    </w:tabs>
                  </w:pPr>
                  <w:r w:rsidRPr="003E19C9">
                    <w:sym w:font="Wingdings" w:char="F09F"/>
                  </w:r>
                  <w:r w:rsidRPr="003E19C9">
                    <w:rPr>
                      <w:lang w:val="de-CH"/>
                    </w:rPr>
                    <w:tab/>
                    <w:t>3.5 kg</w:t>
                  </w:r>
                </w:p>
              </w:tc>
              <w:tc>
                <w:tcPr>
                  <w:tcW w:w="2268" w:type="dxa"/>
                </w:tcPr>
                <w:p w14:paraId="58B02667" w14:textId="77777777" w:rsidR="00A77622" w:rsidRPr="003E19C9" w:rsidRDefault="00A77622" w:rsidP="00A77622">
                  <w:r w:rsidRPr="003E19C9">
                    <w:t>13 x 5" ou moins en largeur</w:t>
                  </w:r>
                </w:p>
              </w:tc>
            </w:tr>
            <w:tr w:rsidR="00A77622" w:rsidRPr="003E19C9" w14:paraId="79840025" w14:textId="77777777" w:rsidTr="00C770EB">
              <w:tc>
                <w:tcPr>
                  <w:tcW w:w="1134" w:type="dxa"/>
                </w:tcPr>
                <w:p w14:paraId="2EB1BA9C" w14:textId="77777777" w:rsidR="00A77622" w:rsidRPr="003E19C9" w:rsidRDefault="00A77622" w:rsidP="00A77622">
                  <w:pPr>
                    <w:tabs>
                      <w:tab w:val="left" w:pos="142"/>
                    </w:tabs>
                  </w:pPr>
                  <w:r w:rsidRPr="003E19C9">
                    <w:sym w:font="Wingdings" w:char="F09F"/>
                  </w:r>
                  <w:r w:rsidRPr="003E19C9">
                    <w:rPr>
                      <w:lang w:val="de-CH"/>
                    </w:rPr>
                    <w:tab/>
                    <w:t>3.9 kg</w:t>
                  </w:r>
                </w:p>
              </w:tc>
              <w:tc>
                <w:tcPr>
                  <w:tcW w:w="2268" w:type="dxa"/>
                </w:tcPr>
                <w:p w14:paraId="7350B02F" w14:textId="77777777" w:rsidR="00A77622" w:rsidRPr="003E19C9" w:rsidRDefault="00A77622" w:rsidP="00A77622">
                  <w:r w:rsidRPr="003E19C9">
                    <w:t>14 x 5.5" ou moins en largeur</w:t>
                  </w:r>
                </w:p>
              </w:tc>
            </w:tr>
            <w:tr w:rsidR="00A77622" w:rsidRPr="003E19C9" w14:paraId="17F8D90A" w14:textId="77777777" w:rsidTr="00C770EB">
              <w:tc>
                <w:tcPr>
                  <w:tcW w:w="1134" w:type="dxa"/>
                </w:tcPr>
                <w:p w14:paraId="58067C0F" w14:textId="77777777" w:rsidR="00A77622" w:rsidRPr="003E19C9" w:rsidRDefault="00A77622" w:rsidP="00A77622">
                  <w:pPr>
                    <w:tabs>
                      <w:tab w:val="left" w:pos="142"/>
                    </w:tabs>
                  </w:pPr>
                  <w:r w:rsidRPr="003E19C9">
                    <w:sym w:font="Wingdings" w:char="F09F"/>
                  </w:r>
                  <w:r w:rsidRPr="003E19C9">
                    <w:rPr>
                      <w:lang w:val="de-CH"/>
                    </w:rPr>
                    <w:tab/>
                    <w:t>4.5 kg</w:t>
                  </w:r>
                </w:p>
              </w:tc>
              <w:tc>
                <w:tcPr>
                  <w:tcW w:w="2268" w:type="dxa"/>
                </w:tcPr>
                <w:p w14:paraId="0BD22597" w14:textId="77777777" w:rsidR="00A77622" w:rsidRPr="003E19C9" w:rsidRDefault="00A77622" w:rsidP="00A77622">
                  <w:r w:rsidRPr="003E19C9">
                    <w:t>15 x 6.5" ou moins en largeur</w:t>
                  </w:r>
                </w:p>
              </w:tc>
            </w:tr>
            <w:tr w:rsidR="00A77622" w:rsidRPr="003E19C9" w14:paraId="2CA8E397" w14:textId="77777777" w:rsidTr="00C770EB">
              <w:tc>
                <w:tcPr>
                  <w:tcW w:w="1134" w:type="dxa"/>
                </w:tcPr>
                <w:p w14:paraId="40AB1D8A" w14:textId="77777777" w:rsidR="00A77622" w:rsidRPr="003E19C9" w:rsidRDefault="00A77622" w:rsidP="00A77622">
                  <w:pPr>
                    <w:tabs>
                      <w:tab w:val="left" w:pos="142"/>
                    </w:tabs>
                  </w:pPr>
                  <w:r w:rsidRPr="003E19C9">
                    <w:sym w:font="Wingdings" w:char="F09F"/>
                  </w:r>
                  <w:r w:rsidRPr="003E19C9">
                    <w:tab/>
                    <w:t>5.0 kg</w:t>
                  </w:r>
                </w:p>
              </w:tc>
              <w:tc>
                <w:tcPr>
                  <w:tcW w:w="2268" w:type="dxa"/>
                </w:tcPr>
                <w:p w14:paraId="7F9906DA" w14:textId="77777777" w:rsidR="00A77622" w:rsidRPr="003E19C9" w:rsidRDefault="00A77622" w:rsidP="00A77622">
                  <w:r w:rsidRPr="003E19C9">
                    <w:t>15 x 7" ou moins en largeur</w:t>
                  </w:r>
                </w:p>
              </w:tc>
            </w:tr>
            <w:tr w:rsidR="00A77622" w:rsidRPr="003E19C9" w14:paraId="4534300F" w14:textId="77777777" w:rsidTr="00C770EB">
              <w:tc>
                <w:tcPr>
                  <w:tcW w:w="1134" w:type="dxa"/>
                </w:tcPr>
                <w:p w14:paraId="662FDE36" w14:textId="77777777" w:rsidR="00A77622" w:rsidRPr="003E19C9" w:rsidRDefault="00A77622" w:rsidP="00A77622">
                  <w:pPr>
                    <w:tabs>
                      <w:tab w:val="left" w:pos="142"/>
                    </w:tabs>
                  </w:pPr>
                  <w:r w:rsidRPr="003E19C9">
                    <w:sym w:font="Wingdings" w:char="F09F"/>
                  </w:r>
                  <w:r w:rsidRPr="003E19C9">
                    <w:tab/>
                    <w:t>6.5 kg</w:t>
                  </w:r>
                </w:p>
              </w:tc>
              <w:tc>
                <w:tcPr>
                  <w:tcW w:w="2268" w:type="dxa"/>
                </w:tcPr>
                <w:p w14:paraId="556CACF6" w14:textId="77777777" w:rsidR="00A77622" w:rsidRPr="003E19C9" w:rsidRDefault="00A77622" w:rsidP="00A77622">
                  <w:r w:rsidRPr="003E19C9">
                    <w:t>16 x 7" ou moins en largeur</w:t>
                  </w:r>
                </w:p>
              </w:tc>
            </w:tr>
          </w:tbl>
          <w:p w14:paraId="56FCDA27" w14:textId="77777777" w:rsidR="00A77622" w:rsidRPr="003E19C9" w:rsidRDefault="00A77622" w:rsidP="00C55B16"/>
          <w:p w14:paraId="56F053E6" w14:textId="242E8DBB" w:rsidR="00FA6EE7" w:rsidRPr="003E19C9" w:rsidRDefault="00570123" w:rsidP="00C55B16">
            <w:r w:rsidRPr="003E19C9">
              <w:t>Le montage de chambre</w:t>
            </w:r>
            <w:r w:rsidR="00847055" w:rsidRPr="003E19C9">
              <w:t>s</w:t>
            </w:r>
            <w:r w:rsidRPr="003E19C9">
              <w:t xml:space="preserve"> à air est autorisé.</w:t>
            </w:r>
            <w:r w:rsidR="00360924" w:rsidRPr="003E19C9">
              <w:t xml:space="preserve"> </w:t>
            </w:r>
          </w:p>
          <w:p w14:paraId="5CCF90AB" w14:textId="77777777" w:rsidR="00F07236" w:rsidRPr="003E19C9" w:rsidRDefault="00F07236" w:rsidP="00C55B16"/>
          <w:p w14:paraId="21EDE277" w14:textId="77777777" w:rsidR="00CE7234" w:rsidRPr="003E19C9" w:rsidRDefault="00CE7234" w:rsidP="00C55B16">
            <w:r w:rsidRPr="003E19C9">
              <w:t>La pression maximale pour le montage du pneu sur la jante est d</w:t>
            </w:r>
            <w:r w:rsidR="00506C95" w:rsidRPr="003E19C9">
              <w:t>e 8 </w:t>
            </w:r>
            <w:r w:rsidRPr="003E19C9">
              <w:t>bars. Cette pression doit permettre au pneu d’adhérer aux parois externes de la jante.</w:t>
            </w:r>
          </w:p>
          <w:p w14:paraId="3E15A9C0" w14:textId="77777777" w:rsidR="00FA6EE7" w:rsidRPr="003E19C9" w:rsidRDefault="00FA6EE7" w:rsidP="00C55B16">
            <w:r w:rsidRPr="003E19C9">
              <w:t>La roue complète (voile + jante + pneu gonflé) doit à tout moment entrer dans un gabarit en "U" dont les branches sont distantes de 250 mm, la mesure étant effectuée sur une partie non chargée du pneu.</w:t>
            </w:r>
          </w:p>
          <w:p w14:paraId="601DFF44" w14:textId="77777777" w:rsidR="00FA6EE7" w:rsidRPr="003E19C9" w:rsidRDefault="00FA6EE7" w:rsidP="00C55B16">
            <w:r w:rsidRPr="003E19C9">
              <w:t>Les roues jumelées et les roues munies de chaînes sont interdites.</w:t>
            </w:r>
          </w:p>
          <w:p w14:paraId="79D6CFB5" w14:textId="68A42393" w:rsidR="00FA6EE7" w:rsidRPr="003E19C9" w:rsidRDefault="00FA6EE7" w:rsidP="00C55B16">
            <w:r w:rsidRPr="003E19C9">
              <w:t>Les pneumatiques à clous sont interdits.</w:t>
            </w:r>
          </w:p>
          <w:p w14:paraId="7BF5BEAD" w14:textId="1E637863" w:rsidR="006206B4" w:rsidRPr="003E19C9" w:rsidRDefault="006206B4" w:rsidP="00C55B16">
            <w:r w:rsidRPr="003E19C9">
              <w:t>Les pneus fabriqués pour utilisation agricole ou marqués pour une utilisation à une vitesse limitée sont interdits.</w:t>
            </w:r>
          </w:p>
          <w:p w14:paraId="40EB4432" w14:textId="7BC4592B" w:rsidR="00FA6EE7" w:rsidRPr="003E19C9" w:rsidRDefault="00FA6EE7" w:rsidP="00C55B16">
            <w:r w:rsidRPr="003E19C9">
              <w:t>Les pneumatiques à crampons ou à tétines ne sont pas autorisés sauf par décision du collège des commissaires sportifs de la compétition lorsque les conditions atmosphériques sont défavorables et qu</w:t>
            </w:r>
            <w:r w:rsidR="00D73CA9" w:rsidRPr="003E19C9">
              <w:t>’</w:t>
            </w:r>
            <w:r w:rsidRPr="003E19C9">
              <w:t>elles compromettent le bon déroulement de la course.</w:t>
            </w:r>
          </w:p>
          <w:p w14:paraId="369DBCA2" w14:textId="77777777" w:rsidR="00C55B16" w:rsidRPr="003E19C9" w:rsidRDefault="00C55B16" w:rsidP="00C55B16"/>
          <w:p w14:paraId="1CA40C4E" w14:textId="77777777" w:rsidR="00FA6EE7" w:rsidRPr="003E19C9" w:rsidRDefault="00FA6EE7" w:rsidP="00C55B16">
            <w:r w:rsidRPr="003E19C9">
              <w:t>Ne sont pas considérés comme pneumatiques à crampons ou à tétines, les pneumatiques répondant aux caractéristiques suivantes :</w:t>
            </w:r>
          </w:p>
          <w:p w14:paraId="5C78D384" w14:textId="65815D29" w:rsidR="00FA6EE7" w:rsidRPr="003E19C9" w:rsidRDefault="00FA6EE7" w:rsidP="00C55B16">
            <w:r w:rsidRPr="003E19C9">
              <w:lastRenderedPageBreak/>
              <w:t>Aucun intervalle entre deux pavés mesuré perpendiculairement ou parallèlement à la bande de roulement ne doit dépasser 15 </w:t>
            </w:r>
            <w:proofErr w:type="spellStart"/>
            <w:r w:rsidRPr="003E19C9">
              <w:t>mm</w:t>
            </w:r>
            <w:r w:rsidR="008C2C30" w:rsidRPr="003E19C9">
              <w:t>.</w:t>
            </w:r>
            <w:proofErr w:type="spellEnd"/>
          </w:p>
          <w:p w14:paraId="22575E39" w14:textId="5A6E63EC" w:rsidR="00FA6EE7" w:rsidRPr="003E19C9" w:rsidRDefault="00FA6EE7" w:rsidP="00C55B16">
            <w:r w:rsidRPr="003E19C9">
              <w:t>En cas d</w:t>
            </w:r>
            <w:r w:rsidR="00D73CA9" w:rsidRPr="003E19C9">
              <w:t>’</w:t>
            </w:r>
            <w:r w:rsidRPr="003E19C9">
              <w:t>usure ou d</w:t>
            </w:r>
            <w:r w:rsidR="00D73CA9" w:rsidRPr="003E19C9">
              <w:t>’</w:t>
            </w:r>
            <w:r w:rsidRPr="003E19C9">
              <w:t>arrachement des angles, la mesure est faite à la base du pavé. Dans le cas de pavés circulaires ou ovales, la mesure est prise à la tangente des pavés</w:t>
            </w:r>
            <w:r w:rsidR="008C2C30" w:rsidRPr="003E19C9">
              <w:t>.</w:t>
            </w:r>
          </w:p>
          <w:p w14:paraId="0CC6806F" w14:textId="77777777" w:rsidR="00FA6EE7" w:rsidRPr="003E19C9" w:rsidRDefault="00FA6EE7" w:rsidP="00C55B16">
            <w:r w:rsidRPr="003E19C9">
              <w:t>La profondeur des sculptures ne doit pas dépasser 15 </w:t>
            </w:r>
            <w:proofErr w:type="spellStart"/>
            <w:r w:rsidRPr="003E19C9">
              <w:t>mm.</w:t>
            </w:r>
            <w:proofErr w:type="spellEnd"/>
          </w:p>
          <w:p w14:paraId="6552D98E" w14:textId="5C5A6FFC" w:rsidR="00DD4F75" w:rsidRPr="003E19C9" w:rsidRDefault="00FA6EE7" w:rsidP="00C55B16">
            <w:r w:rsidRPr="003E19C9">
              <w:t>Ces mesures ne s</w:t>
            </w:r>
            <w:r w:rsidR="00D73CA9" w:rsidRPr="003E19C9">
              <w:t>’</w:t>
            </w:r>
            <w:r w:rsidRPr="003E19C9">
              <w:t>appliquent pas sur une largeur de 30 mm en bordure et de chaque côté de la bande de roulement, mais les pavés ne doivent pas dépasser l</w:t>
            </w:r>
            <w:r w:rsidR="00D73CA9" w:rsidRPr="003E19C9">
              <w:t>’</w:t>
            </w:r>
            <w:r w:rsidRPr="003E19C9">
              <w:t>aplomb des flancs du pneumatique.</w:t>
            </w:r>
          </w:p>
        </w:tc>
        <w:tc>
          <w:tcPr>
            <w:tcW w:w="4547" w:type="dxa"/>
            <w:shd w:val="clear" w:color="auto" w:fill="auto"/>
          </w:tcPr>
          <w:p w14:paraId="5A12F883" w14:textId="4BC5873C" w:rsidR="007F6C13" w:rsidRPr="003E19C9" w:rsidRDefault="007F6C13" w:rsidP="00C55B16">
            <w:pPr>
              <w:rPr>
                <w:lang w:val="en-GB"/>
              </w:rPr>
            </w:pPr>
            <w:r w:rsidRPr="003E19C9">
              <w:rPr>
                <w:u w:val="single"/>
                <w:lang w:val="en-GB"/>
              </w:rPr>
              <w:lastRenderedPageBreak/>
              <w:t>The rims are free, but must be in conformity with the following</w:t>
            </w:r>
            <w:r w:rsidRPr="003E19C9">
              <w:rPr>
                <w:lang w:val="en-GB"/>
              </w:rPr>
              <w:t>:</w:t>
            </w:r>
          </w:p>
          <w:p w14:paraId="324D6870" w14:textId="5A7EB021" w:rsidR="00577695" w:rsidRPr="003E19C9" w:rsidRDefault="009641B8" w:rsidP="009641B8">
            <w:pPr>
              <w:pStyle w:val="ArticlePoint"/>
              <w:rPr>
                <w:lang w:val="en-GB"/>
              </w:rPr>
            </w:pPr>
            <w:r w:rsidRPr="003E19C9">
              <w:sym w:font="Wingdings" w:char="F09F"/>
            </w:r>
            <w:r w:rsidRPr="003E19C9">
              <w:rPr>
                <w:lang w:val="en-GB"/>
              </w:rPr>
              <w:tab/>
            </w:r>
            <w:proofErr w:type="spellStart"/>
            <w:r w:rsidR="000B3604" w:rsidRPr="003E19C9">
              <w:rPr>
                <w:lang w:val="en-GB"/>
              </w:rPr>
              <w:t>Beadlock</w:t>
            </w:r>
            <w:proofErr w:type="spellEnd"/>
            <w:r w:rsidR="000B3604" w:rsidRPr="003E19C9">
              <w:rPr>
                <w:lang w:val="en-GB"/>
              </w:rPr>
              <w:t xml:space="preserve"> rims are prohibited</w:t>
            </w:r>
            <w:r w:rsidR="00577695" w:rsidRPr="003E19C9">
              <w:rPr>
                <w:lang w:val="en-GB"/>
              </w:rPr>
              <w:t xml:space="preserve"> </w:t>
            </w:r>
          </w:p>
          <w:p w14:paraId="17B9807E" w14:textId="7313B19E" w:rsidR="000B3604" w:rsidRPr="003E19C9" w:rsidRDefault="009641B8" w:rsidP="009641B8">
            <w:pPr>
              <w:pStyle w:val="ArticlePoint"/>
              <w:rPr>
                <w:lang w:val="en-GB"/>
              </w:rPr>
            </w:pPr>
            <w:r w:rsidRPr="003E19C9">
              <w:sym w:font="Wingdings" w:char="F09F"/>
            </w:r>
            <w:r w:rsidRPr="003E19C9">
              <w:rPr>
                <w:lang w:val="en-GB"/>
              </w:rPr>
              <w:tab/>
            </w:r>
            <w:r w:rsidR="000B3604" w:rsidRPr="003E19C9">
              <w:rPr>
                <w:lang w:val="en-GB"/>
              </w:rPr>
              <w:t xml:space="preserve">No welding </w:t>
            </w:r>
            <w:r w:rsidR="005E2416" w:rsidRPr="003E19C9">
              <w:rPr>
                <w:lang w:val="en-GB"/>
              </w:rPr>
              <w:t xml:space="preserve">on the rim </w:t>
            </w:r>
            <w:r w:rsidR="000B3604" w:rsidRPr="003E19C9">
              <w:rPr>
                <w:lang w:val="en-GB"/>
              </w:rPr>
              <w:t>is permitted</w:t>
            </w:r>
          </w:p>
          <w:p w14:paraId="076815BC" w14:textId="26C29548" w:rsidR="007B4665" w:rsidRPr="003E19C9" w:rsidRDefault="009641B8" w:rsidP="009641B8">
            <w:pPr>
              <w:pStyle w:val="ArticlePoint"/>
              <w:rPr>
                <w:lang w:val="en-GB"/>
              </w:rPr>
            </w:pPr>
            <w:r w:rsidRPr="003E19C9">
              <w:sym w:font="Wingdings" w:char="F09F"/>
            </w:r>
            <w:r w:rsidRPr="003E19C9">
              <w:rPr>
                <w:lang w:val="en-GB"/>
              </w:rPr>
              <w:tab/>
            </w:r>
            <w:r w:rsidR="00711A48" w:rsidRPr="003E19C9">
              <w:rPr>
                <w:lang w:val="en-GB"/>
              </w:rPr>
              <w:t>M</w:t>
            </w:r>
            <w:r w:rsidR="007B4665" w:rsidRPr="003E19C9">
              <w:rPr>
                <w:lang w:val="en-GB"/>
              </w:rPr>
              <w:t>odify</w:t>
            </w:r>
            <w:r w:rsidR="00711A48" w:rsidRPr="003E19C9">
              <w:rPr>
                <w:lang w:val="en-GB"/>
              </w:rPr>
              <w:t>ing the</w:t>
            </w:r>
            <w:r w:rsidR="007B4665" w:rsidRPr="003E19C9">
              <w:rPr>
                <w:lang w:val="en-GB"/>
              </w:rPr>
              <w:t xml:space="preserve"> ET is prohibited</w:t>
            </w:r>
          </w:p>
          <w:p w14:paraId="1DCE791A" w14:textId="7EF68059" w:rsidR="007F6C13" w:rsidRPr="003E19C9" w:rsidRDefault="009641B8" w:rsidP="009641B8">
            <w:pPr>
              <w:pStyle w:val="ArticlePoint"/>
              <w:rPr>
                <w:lang w:val="en-GB"/>
              </w:rPr>
            </w:pPr>
            <w:r w:rsidRPr="003E19C9">
              <w:sym w:font="Wingdings" w:char="F09F"/>
            </w:r>
            <w:r w:rsidRPr="003E19C9">
              <w:rPr>
                <w:lang w:val="en-GB"/>
              </w:rPr>
              <w:tab/>
            </w:r>
            <w:r w:rsidR="007F6C13" w:rsidRPr="003E19C9">
              <w:rPr>
                <w:lang w:val="en-GB"/>
              </w:rPr>
              <w:t>Minimum rim size 13</w:t>
            </w:r>
            <w:r w:rsidR="00637BFB" w:rsidRPr="003E19C9">
              <w:rPr>
                <w:lang w:val="en-GB"/>
              </w:rPr>
              <w:t>"</w:t>
            </w:r>
          </w:p>
          <w:p w14:paraId="457FA73C" w14:textId="456030BA" w:rsidR="007F6C13" w:rsidRPr="003E19C9" w:rsidRDefault="009641B8" w:rsidP="009641B8">
            <w:pPr>
              <w:pStyle w:val="ArticlePoint"/>
              <w:rPr>
                <w:lang w:val="en-GB"/>
              </w:rPr>
            </w:pPr>
            <w:r w:rsidRPr="003E19C9">
              <w:sym w:font="Wingdings" w:char="F09F"/>
            </w:r>
            <w:r w:rsidRPr="003E19C9">
              <w:rPr>
                <w:lang w:val="en-GB"/>
              </w:rPr>
              <w:tab/>
            </w:r>
            <w:r w:rsidR="007F6C13" w:rsidRPr="003E19C9">
              <w:rPr>
                <w:lang w:val="en-GB"/>
              </w:rPr>
              <w:t>Maximum rim size 1</w:t>
            </w:r>
            <w:r w:rsidR="00637BFB" w:rsidRPr="003E19C9">
              <w:rPr>
                <w:lang w:val="en-GB"/>
              </w:rPr>
              <w:t>6"</w:t>
            </w:r>
          </w:p>
          <w:p w14:paraId="18646C8B" w14:textId="5FE399FF" w:rsidR="00033BF5" w:rsidRPr="003E19C9" w:rsidRDefault="00033BF5" w:rsidP="00C55B16">
            <w:pPr>
              <w:rPr>
                <w:lang w:val="en-GB"/>
              </w:rPr>
            </w:pPr>
          </w:p>
          <w:p w14:paraId="314ACEB8" w14:textId="7929ACCB" w:rsidR="00937D66" w:rsidRPr="003E19C9" w:rsidRDefault="00033BF5" w:rsidP="00C55B16">
            <w:pPr>
              <w:rPr>
                <w:lang w:val="en-GB"/>
              </w:rPr>
            </w:pPr>
            <w:r w:rsidRPr="003E19C9">
              <w:rPr>
                <w:u w:val="single"/>
                <w:lang w:val="en-GB"/>
              </w:rPr>
              <w:t>Permitted rim material and production method</w:t>
            </w:r>
            <w:r w:rsidR="007E60DB" w:rsidRPr="003E19C9">
              <w:rPr>
                <w:u w:val="single"/>
                <w:lang w:val="en-GB"/>
              </w:rPr>
              <w:t>s</w:t>
            </w:r>
            <w:r w:rsidRPr="003E19C9">
              <w:rPr>
                <w:lang w:val="en-GB"/>
              </w:rPr>
              <w:t>:</w:t>
            </w:r>
          </w:p>
          <w:p w14:paraId="07F3BDD0" w14:textId="264262C7" w:rsidR="00033BF5" w:rsidRPr="003E19C9" w:rsidRDefault="009641B8" w:rsidP="009641B8">
            <w:pPr>
              <w:pStyle w:val="ArticlePoint"/>
              <w:rPr>
                <w:lang w:val="en-GB"/>
              </w:rPr>
            </w:pPr>
            <w:r w:rsidRPr="003E19C9">
              <w:sym w:font="Wingdings" w:char="F09F"/>
            </w:r>
            <w:r w:rsidRPr="003E19C9">
              <w:rPr>
                <w:lang w:val="en-GB"/>
              </w:rPr>
              <w:tab/>
            </w:r>
            <w:r w:rsidR="00033BF5" w:rsidRPr="003E19C9">
              <w:rPr>
                <w:lang w:val="en-GB"/>
              </w:rPr>
              <w:t>Cast and forged aluminium</w:t>
            </w:r>
          </w:p>
          <w:p w14:paraId="2CC59514" w14:textId="4DBE50CC" w:rsidR="00033BF5" w:rsidRPr="003E19C9" w:rsidRDefault="009641B8" w:rsidP="009641B8">
            <w:pPr>
              <w:pStyle w:val="ArticlePoint"/>
              <w:rPr>
                <w:lang w:val="en-GB"/>
              </w:rPr>
            </w:pPr>
            <w:r w:rsidRPr="003E19C9">
              <w:sym w:font="Wingdings" w:char="F09F"/>
            </w:r>
            <w:r w:rsidRPr="003E19C9">
              <w:rPr>
                <w:lang w:val="en-GB"/>
              </w:rPr>
              <w:tab/>
            </w:r>
            <w:r w:rsidR="00033BF5" w:rsidRPr="003E19C9">
              <w:rPr>
                <w:lang w:val="en-GB"/>
              </w:rPr>
              <w:t>Cast and forged magnesium</w:t>
            </w:r>
          </w:p>
          <w:p w14:paraId="0E05B9EF" w14:textId="72F68F6B" w:rsidR="00ED6B9D" w:rsidRPr="003E19C9" w:rsidRDefault="009641B8" w:rsidP="009641B8">
            <w:pPr>
              <w:pStyle w:val="ArticlePoint"/>
              <w:rPr>
                <w:lang w:val="en-GB"/>
              </w:rPr>
            </w:pPr>
            <w:r w:rsidRPr="003E19C9">
              <w:sym w:font="Wingdings" w:char="F09F"/>
            </w:r>
            <w:r w:rsidRPr="003E19C9">
              <w:rPr>
                <w:lang w:val="en-GB"/>
              </w:rPr>
              <w:tab/>
            </w:r>
            <w:r w:rsidR="00ED6B9D" w:rsidRPr="003E19C9">
              <w:rPr>
                <w:lang w:val="en-GB"/>
              </w:rPr>
              <w:t>Unmodified steel alloy production rims</w:t>
            </w:r>
          </w:p>
          <w:p w14:paraId="32F4E2CE" w14:textId="77777777" w:rsidR="00033BF5" w:rsidRPr="003E19C9" w:rsidRDefault="00033BF5" w:rsidP="00C55B16">
            <w:pPr>
              <w:rPr>
                <w:lang w:val="en-GB"/>
              </w:rPr>
            </w:pPr>
          </w:p>
          <w:p w14:paraId="77ADB7B3" w14:textId="4EBB165C" w:rsidR="00033BF5" w:rsidRPr="003E19C9" w:rsidRDefault="00033BF5" w:rsidP="00C55B16">
            <w:pPr>
              <w:rPr>
                <w:lang w:val="en-GB"/>
              </w:rPr>
            </w:pPr>
            <w:r w:rsidRPr="003E19C9">
              <w:rPr>
                <w:u w:val="single"/>
                <w:lang w:val="en-GB"/>
              </w:rPr>
              <w:t>The minimum weight of a rim is</w:t>
            </w:r>
            <w:r w:rsidRPr="003E19C9">
              <w:rPr>
                <w:lang w:val="en-GB"/>
              </w:rPr>
              <w:t>:</w:t>
            </w:r>
          </w:p>
          <w:p w14:paraId="58CE5A00" w14:textId="3D49EC66" w:rsidR="00303150" w:rsidRPr="003E19C9" w:rsidRDefault="00303150" w:rsidP="00C55B16">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268"/>
            </w:tblGrid>
            <w:tr w:rsidR="00A77622" w:rsidRPr="003E19C9" w14:paraId="6CC6C0B4" w14:textId="77777777" w:rsidTr="00C770EB">
              <w:tc>
                <w:tcPr>
                  <w:tcW w:w="1134" w:type="dxa"/>
                </w:tcPr>
                <w:p w14:paraId="0964C726" w14:textId="77777777" w:rsidR="00A77622" w:rsidRPr="003E19C9" w:rsidRDefault="00A77622" w:rsidP="00A77622">
                  <w:pPr>
                    <w:tabs>
                      <w:tab w:val="left" w:pos="142"/>
                    </w:tabs>
                  </w:pPr>
                  <w:r w:rsidRPr="003E19C9">
                    <w:sym w:font="Wingdings" w:char="F09F"/>
                  </w:r>
                  <w:r w:rsidRPr="003E19C9">
                    <w:rPr>
                      <w:lang w:val="de-CH"/>
                    </w:rPr>
                    <w:tab/>
                    <w:t>3.5 kg</w:t>
                  </w:r>
                </w:p>
              </w:tc>
              <w:tc>
                <w:tcPr>
                  <w:tcW w:w="2268" w:type="dxa"/>
                </w:tcPr>
                <w:p w14:paraId="7A38B6B9" w14:textId="77777777" w:rsidR="00A77622" w:rsidRPr="003E19C9" w:rsidRDefault="00A77622" w:rsidP="00A77622">
                  <w:pPr>
                    <w:rPr>
                      <w:lang w:val="en-GB"/>
                    </w:rPr>
                  </w:pPr>
                  <w:r w:rsidRPr="003E19C9">
                    <w:rPr>
                      <w:lang w:val="en-GB"/>
                    </w:rPr>
                    <w:t>13 x 5" or less in width</w:t>
                  </w:r>
                </w:p>
              </w:tc>
            </w:tr>
            <w:tr w:rsidR="00A77622" w:rsidRPr="003E19C9" w14:paraId="5E946B15" w14:textId="77777777" w:rsidTr="00C770EB">
              <w:tc>
                <w:tcPr>
                  <w:tcW w:w="1134" w:type="dxa"/>
                </w:tcPr>
                <w:p w14:paraId="1FDBB001" w14:textId="77777777" w:rsidR="00A77622" w:rsidRPr="003E19C9" w:rsidRDefault="00A77622" w:rsidP="00A77622">
                  <w:pPr>
                    <w:tabs>
                      <w:tab w:val="left" w:pos="142"/>
                    </w:tabs>
                  </w:pPr>
                  <w:r w:rsidRPr="003E19C9">
                    <w:sym w:font="Wingdings" w:char="F09F"/>
                  </w:r>
                  <w:r w:rsidRPr="003E19C9">
                    <w:rPr>
                      <w:lang w:val="de-CH"/>
                    </w:rPr>
                    <w:tab/>
                    <w:t>3.9 kg</w:t>
                  </w:r>
                </w:p>
              </w:tc>
              <w:tc>
                <w:tcPr>
                  <w:tcW w:w="2268" w:type="dxa"/>
                </w:tcPr>
                <w:p w14:paraId="49FBDE85" w14:textId="77777777" w:rsidR="00A77622" w:rsidRPr="003E19C9" w:rsidRDefault="00A77622" w:rsidP="00A77622">
                  <w:pPr>
                    <w:rPr>
                      <w:lang w:val="en-GB"/>
                    </w:rPr>
                  </w:pPr>
                  <w:r w:rsidRPr="003E19C9">
                    <w:rPr>
                      <w:lang w:val="en-GB"/>
                    </w:rPr>
                    <w:t>14 x 5.5" or less in width</w:t>
                  </w:r>
                </w:p>
              </w:tc>
            </w:tr>
            <w:tr w:rsidR="00A77622" w:rsidRPr="003E19C9" w14:paraId="48E1CA11" w14:textId="77777777" w:rsidTr="00C770EB">
              <w:tc>
                <w:tcPr>
                  <w:tcW w:w="1134" w:type="dxa"/>
                </w:tcPr>
                <w:p w14:paraId="7EDCEB80" w14:textId="77777777" w:rsidR="00A77622" w:rsidRPr="003E19C9" w:rsidRDefault="00A77622" w:rsidP="00A77622">
                  <w:pPr>
                    <w:tabs>
                      <w:tab w:val="left" w:pos="142"/>
                    </w:tabs>
                  </w:pPr>
                  <w:r w:rsidRPr="003E19C9">
                    <w:sym w:font="Wingdings" w:char="F09F"/>
                  </w:r>
                  <w:r w:rsidRPr="003E19C9">
                    <w:rPr>
                      <w:lang w:val="de-CH"/>
                    </w:rPr>
                    <w:tab/>
                    <w:t>4.5 kg</w:t>
                  </w:r>
                </w:p>
              </w:tc>
              <w:tc>
                <w:tcPr>
                  <w:tcW w:w="2268" w:type="dxa"/>
                </w:tcPr>
                <w:p w14:paraId="7C439CC2" w14:textId="77777777" w:rsidR="00A77622" w:rsidRPr="003E19C9" w:rsidRDefault="00A77622" w:rsidP="00A77622">
                  <w:pPr>
                    <w:rPr>
                      <w:lang w:val="en-GB"/>
                    </w:rPr>
                  </w:pPr>
                  <w:r w:rsidRPr="003E19C9">
                    <w:rPr>
                      <w:lang w:val="en-GB"/>
                    </w:rPr>
                    <w:t>15 x 6.5" or less in width</w:t>
                  </w:r>
                </w:p>
              </w:tc>
            </w:tr>
            <w:tr w:rsidR="00A77622" w:rsidRPr="003E19C9" w14:paraId="548DEDB5" w14:textId="77777777" w:rsidTr="00C770EB">
              <w:tc>
                <w:tcPr>
                  <w:tcW w:w="1134" w:type="dxa"/>
                </w:tcPr>
                <w:p w14:paraId="1911D74E" w14:textId="77777777" w:rsidR="00A77622" w:rsidRPr="003E19C9" w:rsidRDefault="00A77622" w:rsidP="00A77622">
                  <w:pPr>
                    <w:tabs>
                      <w:tab w:val="left" w:pos="142"/>
                    </w:tabs>
                  </w:pPr>
                  <w:r w:rsidRPr="003E19C9">
                    <w:sym w:font="Wingdings" w:char="F09F"/>
                  </w:r>
                  <w:r w:rsidRPr="003E19C9">
                    <w:tab/>
                    <w:t>5.0 kg</w:t>
                  </w:r>
                </w:p>
              </w:tc>
              <w:tc>
                <w:tcPr>
                  <w:tcW w:w="2268" w:type="dxa"/>
                </w:tcPr>
                <w:p w14:paraId="5C7D78BE" w14:textId="77777777" w:rsidR="00A77622" w:rsidRPr="003E19C9" w:rsidRDefault="00A77622" w:rsidP="00A77622">
                  <w:pPr>
                    <w:rPr>
                      <w:lang w:val="en-GB"/>
                    </w:rPr>
                  </w:pPr>
                  <w:r w:rsidRPr="003E19C9">
                    <w:rPr>
                      <w:lang w:val="en-GB"/>
                    </w:rPr>
                    <w:t>15 x 7" or less in width</w:t>
                  </w:r>
                </w:p>
              </w:tc>
            </w:tr>
            <w:tr w:rsidR="00A77622" w:rsidRPr="003E19C9" w14:paraId="49EA619F" w14:textId="77777777" w:rsidTr="00C770EB">
              <w:tc>
                <w:tcPr>
                  <w:tcW w:w="1134" w:type="dxa"/>
                </w:tcPr>
                <w:p w14:paraId="63E52D0A" w14:textId="77777777" w:rsidR="00A77622" w:rsidRPr="003E19C9" w:rsidRDefault="00A77622" w:rsidP="00A77622">
                  <w:pPr>
                    <w:tabs>
                      <w:tab w:val="left" w:pos="142"/>
                    </w:tabs>
                  </w:pPr>
                  <w:r w:rsidRPr="003E19C9">
                    <w:sym w:font="Wingdings" w:char="F09F"/>
                  </w:r>
                  <w:r w:rsidRPr="003E19C9">
                    <w:tab/>
                    <w:t>6.5 kg</w:t>
                  </w:r>
                </w:p>
              </w:tc>
              <w:tc>
                <w:tcPr>
                  <w:tcW w:w="2268" w:type="dxa"/>
                </w:tcPr>
                <w:p w14:paraId="69FDD53C" w14:textId="77777777" w:rsidR="00A77622" w:rsidRPr="003E19C9" w:rsidRDefault="00A77622" w:rsidP="00A77622">
                  <w:pPr>
                    <w:rPr>
                      <w:lang w:val="en-GB"/>
                    </w:rPr>
                  </w:pPr>
                  <w:r w:rsidRPr="003E19C9">
                    <w:rPr>
                      <w:lang w:val="en-GB"/>
                    </w:rPr>
                    <w:t>16 x 7" or less in width</w:t>
                  </w:r>
                </w:p>
              </w:tc>
            </w:tr>
          </w:tbl>
          <w:p w14:paraId="583DE6B3" w14:textId="77777777" w:rsidR="00A77622" w:rsidRPr="003E19C9" w:rsidRDefault="00A77622" w:rsidP="00C55B16">
            <w:pPr>
              <w:rPr>
                <w:lang w:val="en-GB"/>
              </w:rPr>
            </w:pPr>
          </w:p>
          <w:p w14:paraId="504CDBE7" w14:textId="203D5FE1" w:rsidR="00FA6EE7" w:rsidRPr="003E19C9" w:rsidRDefault="00FA6EE7" w:rsidP="00C55B16">
            <w:pPr>
              <w:rPr>
                <w:lang w:val="en-GB"/>
              </w:rPr>
            </w:pPr>
            <w:r w:rsidRPr="003E19C9">
              <w:rPr>
                <w:lang w:val="en-GB"/>
              </w:rPr>
              <w:t xml:space="preserve">The fitting of tubes is </w:t>
            </w:r>
            <w:r w:rsidR="00112E61" w:rsidRPr="003E19C9">
              <w:rPr>
                <w:lang w:val="en-GB"/>
              </w:rPr>
              <w:t>permitted</w:t>
            </w:r>
            <w:r w:rsidR="00AA4007" w:rsidRPr="003E19C9">
              <w:rPr>
                <w:lang w:val="en-GB"/>
              </w:rPr>
              <w:t>.</w:t>
            </w:r>
          </w:p>
          <w:p w14:paraId="2F9D13DF" w14:textId="77777777" w:rsidR="00F07236" w:rsidRPr="003E19C9" w:rsidRDefault="00F07236" w:rsidP="00C55B16">
            <w:pPr>
              <w:rPr>
                <w:lang w:val="en-GB"/>
              </w:rPr>
            </w:pPr>
          </w:p>
          <w:p w14:paraId="38101B84" w14:textId="77777777" w:rsidR="00FA6EE7" w:rsidRPr="003E19C9" w:rsidRDefault="00FA6EE7" w:rsidP="00C55B16">
            <w:pPr>
              <w:rPr>
                <w:lang w:val="en-GB"/>
              </w:rPr>
            </w:pPr>
            <w:r w:rsidRPr="003E19C9">
              <w:rPr>
                <w:lang w:val="en-GB"/>
              </w:rPr>
              <w:t xml:space="preserve">The maximum pressure for </w:t>
            </w:r>
            <w:r w:rsidR="00CC1AC8" w:rsidRPr="003E19C9">
              <w:rPr>
                <w:lang w:val="en-GB"/>
              </w:rPr>
              <w:t>fitting tyres</w:t>
            </w:r>
            <w:r w:rsidRPr="003E19C9">
              <w:rPr>
                <w:lang w:val="en-GB"/>
              </w:rPr>
              <w:t xml:space="preserve"> onto the </w:t>
            </w:r>
            <w:r w:rsidR="00CC1AC8" w:rsidRPr="003E19C9">
              <w:rPr>
                <w:lang w:val="en-GB"/>
              </w:rPr>
              <w:t>rim is</w:t>
            </w:r>
            <w:r w:rsidRPr="003E19C9">
              <w:rPr>
                <w:lang w:val="en-GB"/>
              </w:rPr>
              <w:t xml:space="preserve"> 8 bars. This pressure must allow the tyre to stick to the outer walls of the rim. </w:t>
            </w:r>
          </w:p>
          <w:p w14:paraId="5CFC780F" w14:textId="77777777" w:rsidR="00455665" w:rsidRPr="003E19C9" w:rsidRDefault="00455665" w:rsidP="00C55B16">
            <w:pPr>
              <w:rPr>
                <w:lang w:val="en-GB"/>
              </w:rPr>
            </w:pPr>
          </w:p>
          <w:p w14:paraId="5C96C0DF" w14:textId="77777777" w:rsidR="00FA6EE7" w:rsidRPr="003E19C9" w:rsidRDefault="00FA6EE7" w:rsidP="00C55B16">
            <w:pPr>
              <w:rPr>
                <w:lang w:val="en-GB"/>
              </w:rPr>
            </w:pPr>
            <w:r w:rsidRPr="003E19C9">
              <w:rPr>
                <w:lang w:val="en-GB"/>
              </w:rPr>
              <w:t>The complete wheel (flange + rim + inflated tyre) must always fit inside a U-shaped gauge of which the extremities are 250 mm apart, the measurement to be made on an unloaded part of the tyre.</w:t>
            </w:r>
          </w:p>
          <w:p w14:paraId="1E8090C9" w14:textId="77777777" w:rsidR="00EA5DFF" w:rsidRPr="003E19C9" w:rsidRDefault="00EA5DFF" w:rsidP="00C55B16">
            <w:pPr>
              <w:rPr>
                <w:lang w:val="en-GB"/>
              </w:rPr>
            </w:pPr>
          </w:p>
          <w:p w14:paraId="1E721AA8" w14:textId="6B3D01F2" w:rsidR="00FA6EE7" w:rsidRPr="003E19C9" w:rsidRDefault="00FA6EE7" w:rsidP="00C55B16">
            <w:pPr>
              <w:rPr>
                <w:lang w:val="en-GB"/>
              </w:rPr>
            </w:pPr>
            <w:r w:rsidRPr="003E19C9">
              <w:rPr>
                <w:lang w:val="en-GB"/>
              </w:rPr>
              <w:t>Twin wheels and wheels fitted with chains are forbidden.</w:t>
            </w:r>
          </w:p>
          <w:p w14:paraId="1A756B3C" w14:textId="28CF1380" w:rsidR="00FA6EE7" w:rsidRPr="003E19C9" w:rsidRDefault="00FA6EE7" w:rsidP="00C55B16">
            <w:pPr>
              <w:rPr>
                <w:lang w:val="en-GB"/>
              </w:rPr>
            </w:pPr>
            <w:r w:rsidRPr="003E19C9">
              <w:rPr>
                <w:lang w:val="en-GB"/>
              </w:rPr>
              <w:t>Studded tyres are forbidden.</w:t>
            </w:r>
          </w:p>
          <w:p w14:paraId="59C5BDFE" w14:textId="64557259" w:rsidR="007F6C13" w:rsidRPr="003E19C9" w:rsidRDefault="007F6C13" w:rsidP="00C55B16">
            <w:pPr>
              <w:rPr>
                <w:lang w:val="en-GB"/>
              </w:rPr>
            </w:pPr>
            <w:r w:rsidRPr="003E19C9">
              <w:rPr>
                <w:lang w:val="en-GB"/>
              </w:rPr>
              <w:t>Tyres manufactured specifically for agricultural use or marked for use at limited speeds are prohibited.</w:t>
            </w:r>
          </w:p>
          <w:p w14:paraId="799ECEDC" w14:textId="21C91FB3" w:rsidR="00FA6EE7" w:rsidRPr="003E19C9" w:rsidRDefault="00FA6EE7" w:rsidP="00C55B16">
            <w:pPr>
              <w:rPr>
                <w:lang w:val="en-GB"/>
              </w:rPr>
            </w:pPr>
            <w:r w:rsidRPr="003E19C9">
              <w:rPr>
                <w:lang w:val="en-GB"/>
              </w:rPr>
              <w:t>Tyres fitted with "knobbly" treads or rubber studs are not permitted unless by decision of the stewards of the competition when the weather conditions are unfavourable and thus compromise the good running of the race.</w:t>
            </w:r>
          </w:p>
          <w:p w14:paraId="3BD1D425" w14:textId="77777777" w:rsidR="00C55B16" w:rsidRPr="003E19C9" w:rsidRDefault="00C55B16" w:rsidP="00C55B16">
            <w:pPr>
              <w:rPr>
                <w:lang w:val="en-GB"/>
              </w:rPr>
            </w:pPr>
          </w:p>
          <w:p w14:paraId="5C72CB0D" w14:textId="211275A9" w:rsidR="00FA6EE7" w:rsidRPr="003E19C9" w:rsidRDefault="00FA6EE7" w:rsidP="00C55B16">
            <w:pPr>
              <w:rPr>
                <w:lang w:val="en-GB"/>
              </w:rPr>
            </w:pPr>
            <w:r w:rsidRPr="003E19C9">
              <w:rPr>
                <w:lang w:val="en-GB"/>
              </w:rPr>
              <w:t>Tyres with the following characteristics are not considered as "knobbly" or with rubber studs:</w:t>
            </w:r>
          </w:p>
          <w:p w14:paraId="3AE498C0" w14:textId="2EDFCAA8" w:rsidR="00FA6EE7" w:rsidRPr="003E19C9" w:rsidRDefault="00FA6EE7" w:rsidP="00C55B16">
            <w:pPr>
              <w:rPr>
                <w:lang w:val="en-GB"/>
              </w:rPr>
            </w:pPr>
            <w:r w:rsidRPr="003E19C9">
              <w:rPr>
                <w:lang w:val="en-GB"/>
              </w:rPr>
              <w:lastRenderedPageBreak/>
              <w:t>No gap between two blocks measured perpendicularly or parallel to the tread may exceed 15 mm</w:t>
            </w:r>
            <w:r w:rsidR="008C2C30" w:rsidRPr="003E19C9">
              <w:rPr>
                <w:lang w:val="en-GB"/>
              </w:rPr>
              <w:t>.</w:t>
            </w:r>
          </w:p>
          <w:p w14:paraId="6EC4CE38" w14:textId="57FC4D38" w:rsidR="00FA6EE7" w:rsidRPr="003E19C9" w:rsidRDefault="00FA6EE7" w:rsidP="00C55B16">
            <w:pPr>
              <w:rPr>
                <w:lang w:val="en-GB"/>
              </w:rPr>
            </w:pPr>
            <w:r w:rsidRPr="003E19C9">
              <w:rPr>
                <w:lang w:val="en-GB"/>
              </w:rPr>
              <w:t>In the case of wear or tear of the corners, the measurement is taken at the base of the block. In the case of circular or oval blocks, the measurement is taken at the tangent of the blocks</w:t>
            </w:r>
            <w:r w:rsidR="008C2C30" w:rsidRPr="003E19C9">
              <w:rPr>
                <w:lang w:val="en-GB"/>
              </w:rPr>
              <w:t>.</w:t>
            </w:r>
          </w:p>
          <w:p w14:paraId="6663D292" w14:textId="2202C934" w:rsidR="008C2C30" w:rsidRPr="003E19C9" w:rsidRDefault="00FA6EE7" w:rsidP="00C55B16">
            <w:pPr>
              <w:rPr>
                <w:lang w:val="en-GB"/>
              </w:rPr>
            </w:pPr>
            <w:r w:rsidRPr="003E19C9">
              <w:rPr>
                <w:lang w:val="en-GB"/>
              </w:rPr>
              <w:t>The depth of the tread may not exceed 15 mm.</w:t>
            </w:r>
          </w:p>
          <w:p w14:paraId="15D3992D" w14:textId="052B3A2F" w:rsidR="00FA6EE7" w:rsidRPr="003E19C9" w:rsidRDefault="00FA6EE7" w:rsidP="00C55B16">
            <w:pPr>
              <w:rPr>
                <w:lang w:val="en-GB"/>
              </w:rPr>
            </w:pPr>
            <w:r w:rsidRPr="003E19C9">
              <w:rPr>
                <w:lang w:val="en-GB"/>
              </w:rPr>
              <w:t>These measurements do not apply over a width of 30 mm at the edge on each side of the tread, but the blocks may not extend beyond the vertical plane of the tyre walls.</w:t>
            </w:r>
          </w:p>
        </w:tc>
      </w:tr>
      <w:tr w:rsidR="00C55B16" w:rsidRPr="00197C44" w14:paraId="6D176F8A" w14:textId="77777777" w:rsidTr="00E2677C">
        <w:trPr>
          <w:jc w:val="center"/>
        </w:trPr>
        <w:tc>
          <w:tcPr>
            <w:tcW w:w="849" w:type="dxa"/>
            <w:shd w:val="clear" w:color="auto" w:fill="auto"/>
          </w:tcPr>
          <w:p w14:paraId="12274671" w14:textId="5FD40E93" w:rsidR="00C55B16" w:rsidRPr="00C55B16" w:rsidRDefault="00C55B16" w:rsidP="00C55B16">
            <w:pPr>
              <w:pStyle w:val="Article"/>
            </w:pPr>
            <w:r w:rsidRPr="00C55B16">
              <w:lastRenderedPageBreak/>
              <w:t>3.7</w:t>
            </w:r>
          </w:p>
        </w:tc>
        <w:tc>
          <w:tcPr>
            <w:tcW w:w="4537" w:type="dxa"/>
            <w:shd w:val="clear" w:color="auto" w:fill="auto"/>
          </w:tcPr>
          <w:p w14:paraId="07C610C1" w14:textId="326AFEC8" w:rsidR="00C55B16" w:rsidRPr="00C55B16" w:rsidRDefault="00C55B16" w:rsidP="00C55B16">
            <w:pPr>
              <w:pStyle w:val="Article"/>
            </w:pPr>
            <w:r w:rsidRPr="00C55B16">
              <w:t>Châssis</w:t>
            </w:r>
          </w:p>
        </w:tc>
        <w:tc>
          <w:tcPr>
            <w:tcW w:w="4547" w:type="dxa"/>
            <w:shd w:val="clear" w:color="auto" w:fill="auto"/>
          </w:tcPr>
          <w:p w14:paraId="547D7C53" w14:textId="71844F6A" w:rsidR="00C55B16" w:rsidRPr="00C55B16" w:rsidRDefault="00C55B16" w:rsidP="00C55B16">
            <w:pPr>
              <w:pStyle w:val="Article"/>
              <w:rPr>
                <w:lang w:val="en-GB"/>
              </w:rPr>
            </w:pPr>
            <w:r w:rsidRPr="00C55B16">
              <w:rPr>
                <w:lang w:val="en-GB"/>
              </w:rPr>
              <w:t>Chassis</w:t>
            </w:r>
          </w:p>
        </w:tc>
      </w:tr>
      <w:tr w:rsidR="00B70BC6" w:rsidRPr="003E19C9" w14:paraId="2B525252" w14:textId="77777777" w:rsidTr="00E2677C">
        <w:trPr>
          <w:jc w:val="center"/>
        </w:trPr>
        <w:tc>
          <w:tcPr>
            <w:tcW w:w="849" w:type="dxa"/>
            <w:shd w:val="clear" w:color="auto" w:fill="auto"/>
          </w:tcPr>
          <w:p w14:paraId="0341A986" w14:textId="77777777" w:rsidR="00B70BC6" w:rsidRPr="000F7E77" w:rsidRDefault="00B70BC6" w:rsidP="00C55B16"/>
        </w:tc>
        <w:tc>
          <w:tcPr>
            <w:tcW w:w="4537" w:type="dxa"/>
            <w:shd w:val="clear" w:color="auto" w:fill="auto"/>
          </w:tcPr>
          <w:p w14:paraId="09112A63" w14:textId="77777777" w:rsidR="00B70BC6" w:rsidRPr="000F7E77" w:rsidRDefault="00B70BC6" w:rsidP="00C55B16">
            <w:pPr>
              <w:pStyle w:val="Article"/>
              <w:rPr>
                <w:b w:val="0"/>
                <w:highlight w:val="green"/>
              </w:rPr>
            </w:pPr>
            <w:r w:rsidRPr="000F7E77">
              <w:rPr>
                <w:b w:val="0"/>
              </w:rPr>
              <w:t>La structure du châssis multitubulaire formée par la construction de base obligatoire de l</w:t>
            </w:r>
            <w:r w:rsidR="00D73CA9">
              <w:rPr>
                <w:b w:val="0"/>
              </w:rPr>
              <w:t>’</w:t>
            </w:r>
            <w:r w:rsidRPr="000F7E77">
              <w:rPr>
                <w:b w:val="0"/>
              </w:rPr>
              <w:t xml:space="preserve">armature de sécurité, les tubes de renfort obligatoires et toute autre structure tubulaire ou tout autre élément soudé ensemble pour le fonctionnement de la voiture </w:t>
            </w:r>
            <w:r w:rsidRPr="003D25C3">
              <w:rPr>
                <w:b w:val="0"/>
              </w:rPr>
              <w:t>doit</w:t>
            </w:r>
            <w:r w:rsidRPr="000F7E77">
              <w:rPr>
                <w:b w:val="0"/>
              </w:rPr>
              <w:t xml:space="preserve"> être considérée comme "le châssis".</w:t>
            </w:r>
          </w:p>
        </w:tc>
        <w:tc>
          <w:tcPr>
            <w:tcW w:w="4547" w:type="dxa"/>
            <w:shd w:val="clear" w:color="auto" w:fill="auto"/>
          </w:tcPr>
          <w:p w14:paraId="7293CDFD" w14:textId="77777777" w:rsidR="00B70BC6" w:rsidRPr="004413C7" w:rsidRDefault="00B70BC6" w:rsidP="00C55B16">
            <w:pPr>
              <w:pStyle w:val="Article"/>
              <w:rPr>
                <w:b w:val="0"/>
                <w:highlight w:val="green"/>
                <w:lang w:val="en-GB"/>
              </w:rPr>
            </w:pPr>
            <w:r w:rsidRPr="004413C7">
              <w:rPr>
                <w:b w:val="0"/>
                <w:lang w:val="en-GB"/>
              </w:rPr>
              <w:t xml:space="preserve">The multi-tubular space frame structure formed by the compulsory base construction of the safety cage, compulsory reinforcement tubes and any other tubular structure or elements welded together for the functioning of the car, </w:t>
            </w:r>
            <w:r w:rsidRPr="003D25C3">
              <w:rPr>
                <w:b w:val="0"/>
                <w:lang w:val="en-GB"/>
              </w:rPr>
              <w:t>must</w:t>
            </w:r>
            <w:r w:rsidRPr="004413C7">
              <w:rPr>
                <w:b w:val="0"/>
                <w:lang w:val="en-GB"/>
              </w:rPr>
              <w:t xml:space="preserve"> be considered as “the chassis”.</w:t>
            </w:r>
          </w:p>
        </w:tc>
      </w:tr>
      <w:tr w:rsidR="00B70BC6" w:rsidRPr="004413C7" w14:paraId="331708ED" w14:textId="77777777" w:rsidTr="00E2677C">
        <w:trPr>
          <w:jc w:val="center"/>
        </w:trPr>
        <w:tc>
          <w:tcPr>
            <w:tcW w:w="849" w:type="dxa"/>
            <w:shd w:val="clear" w:color="auto" w:fill="auto"/>
          </w:tcPr>
          <w:p w14:paraId="102CE23E" w14:textId="77777777" w:rsidR="00B70BC6" w:rsidRPr="000F7E77" w:rsidRDefault="004C7B59" w:rsidP="00C55B16">
            <w:pPr>
              <w:pStyle w:val="Article"/>
              <w:jc w:val="center"/>
            </w:pPr>
            <w:r>
              <w:t>3.7.1</w:t>
            </w:r>
          </w:p>
        </w:tc>
        <w:tc>
          <w:tcPr>
            <w:tcW w:w="4537" w:type="dxa"/>
            <w:shd w:val="clear" w:color="auto" w:fill="auto"/>
          </w:tcPr>
          <w:p w14:paraId="24F01ED2" w14:textId="77777777" w:rsidR="00B70BC6" w:rsidRPr="000F7E77" w:rsidRDefault="00B70BC6" w:rsidP="00C55B16">
            <w:pPr>
              <w:pStyle w:val="Article"/>
              <w:rPr>
                <w:highlight w:val="green"/>
              </w:rPr>
            </w:pPr>
            <w:r w:rsidRPr="000F7E77">
              <w:t>Généralités</w:t>
            </w:r>
          </w:p>
        </w:tc>
        <w:tc>
          <w:tcPr>
            <w:tcW w:w="4547" w:type="dxa"/>
            <w:shd w:val="clear" w:color="auto" w:fill="auto"/>
          </w:tcPr>
          <w:p w14:paraId="2ADB1DE8" w14:textId="77777777" w:rsidR="00B70BC6" w:rsidRPr="004413C7" w:rsidRDefault="00B70BC6" w:rsidP="00C55B16">
            <w:pPr>
              <w:pStyle w:val="Article"/>
              <w:rPr>
                <w:highlight w:val="green"/>
                <w:lang w:val="en-GB"/>
              </w:rPr>
            </w:pPr>
            <w:r w:rsidRPr="004413C7">
              <w:rPr>
                <w:lang w:val="en-GB"/>
              </w:rPr>
              <w:t>General</w:t>
            </w:r>
          </w:p>
        </w:tc>
      </w:tr>
      <w:tr w:rsidR="00B70BC6" w:rsidRPr="003E19C9" w14:paraId="5E48CD8A" w14:textId="77777777" w:rsidTr="00E2677C">
        <w:trPr>
          <w:jc w:val="center"/>
        </w:trPr>
        <w:tc>
          <w:tcPr>
            <w:tcW w:w="849" w:type="dxa"/>
            <w:shd w:val="clear" w:color="auto" w:fill="auto"/>
          </w:tcPr>
          <w:p w14:paraId="15BE360E" w14:textId="77777777" w:rsidR="00B70BC6" w:rsidRPr="000F7E77" w:rsidRDefault="00B70BC6" w:rsidP="00C55B16"/>
        </w:tc>
        <w:tc>
          <w:tcPr>
            <w:tcW w:w="4537" w:type="dxa"/>
            <w:shd w:val="clear" w:color="auto" w:fill="auto"/>
          </w:tcPr>
          <w:p w14:paraId="3D2C7547" w14:textId="77777777" w:rsidR="00B70BC6" w:rsidRPr="00D52748" w:rsidRDefault="00B70BC6" w:rsidP="00C55B16">
            <w:pPr>
              <w:pStyle w:val="Article"/>
              <w:rPr>
                <w:b w:val="0"/>
              </w:rPr>
            </w:pPr>
            <w:r w:rsidRPr="00D52748">
              <w:rPr>
                <w:b w:val="0"/>
              </w:rPr>
              <w:t>Le montage d</w:t>
            </w:r>
            <w:r w:rsidR="00D73CA9" w:rsidRPr="00D52748">
              <w:rPr>
                <w:b w:val="0"/>
              </w:rPr>
              <w:t>’</w:t>
            </w:r>
            <w:r w:rsidRPr="00D52748">
              <w:rPr>
                <w:b w:val="0"/>
              </w:rPr>
              <w:t>une armature de sécurité est obligatoire.</w:t>
            </w:r>
          </w:p>
          <w:p w14:paraId="6D9BF57D" w14:textId="77777777" w:rsidR="00B70BC6" w:rsidRPr="00D52748" w:rsidRDefault="00B70BC6" w:rsidP="008535DD">
            <w:pPr>
              <w:pStyle w:val="Articlea"/>
              <w:ind w:left="284"/>
              <w:rPr>
                <w:b/>
              </w:rPr>
            </w:pPr>
            <w:r w:rsidRPr="00D52748">
              <w:t>a)</w:t>
            </w:r>
            <w:r w:rsidRPr="00D52748">
              <w:tab/>
              <w:t>Dans tous les cas, elle doit être construite selon les exigences des articles ci-dessous</w:t>
            </w:r>
            <w:r w:rsidR="00322001" w:rsidRPr="00D52748">
              <w:t xml:space="preserve">. </w:t>
            </w:r>
          </w:p>
          <w:p w14:paraId="1325AE4E" w14:textId="49FEF51B" w:rsidR="00B70BC6" w:rsidRPr="00D52748" w:rsidRDefault="00B70BC6" w:rsidP="008535DD">
            <w:pPr>
              <w:pStyle w:val="Articlea"/>
              <w:ind w:left="284"/>
              <w:rPr>
                <w:b/>
              </w:rPr>
            </w:pPr>
            <w:r w:rsidRPr="00D52748">
              <w:t>b)</w:t>
            </w:r>
            <w:r w:rsidRPr="00D52748">
              <w:tab/>
              <w:t xml:space="preserve">Elle doit être homologuée ou certifiée par une ASN </w:t>
            </w:r>
            <w:r w:rsidR="008A082A" w:rsidRPr="00D52748">
              <w:t xml:space="preserve">conformément </w:t>
            </w:r>
            <w:r w:rsidR="00600D32" w:rsidRPr="006D1850">
              <w:t>aux clauses "Champ d’application" et "Procédure" figurant à l’Article 2 du R</w:t>
            </w:r>
            <w:r w:rsidR="008A082A" w:rsidRPr="006D1850">
              <w:t>èglement d</w:t>
            </w:r>
            <w:r w:rsidR="00D73CA9" w:rsidRPr="006D1850">
              <w:t>’</w:t>
            </w:r>
            <w:r w:rsidR="00600D32" w:rsidRPr="006D1850">
              <w:t>H</w:t>
            </w:r>
            <w:r w:rsidR="008A082A" w:rsidRPr="006D1850">
              <w:t>omologation</w:t>
            </w:r>
            <w:r w:rsidR="00CE7234" w:rsidRPr="00D52748">
              <w:t xml:space="preserve"> FIA pour armature</w:t>
            </w:r>
            <w:r w:rsidR="00322001" w:rsidRPr="00D52748">
              <w:t>s</w:t>
            </w:r>
            <w:r w:rsidR="00CE7234" w:rsidRPr="00D52748">
              <w:t xml:space="preserve"> de sécurité et respecter les</w:t>
            </w:r>
            <w:r w:rsidR="008A082A" w:rsidRPr="00D52748">
              <w:t xml:space="preserve"> dispositions des articles ci-après.</w:t>
            </w:r>
          </w:p>
          <w:p w14:paraId="3E4F8C07" w14:textId="77777777" w:rsidR="00322001" w:rsidRPr="00D52748" w:rsidRDefault="00322001" w:rsidP="00C55B16">
            <w:pPr>
              <w:pStyle w:val="Article"/>
              <w:rPr>
                <w:b w:val="0"/>
              </w:rPr>
            </w:pPr>
          </w:p>
          <w:p w14:paraId="0CBBBBF1" w14:textId="77777777" w:rsidR="00B70BC6" w:rsidRPr="00D52748" w:rsidRDefault="00B70BC6" w:rsidP="00C55B16">
            <w:pPr>
              <w:pStyle w:val="Article"/>
              <w:rPr>
                <w:b w:val="0"/>
              </w:rPr>
            </w:pPr>
            <w:r w:rsidRPr="00D52748">
              <w:rPr>
                <w:b w:val="0"/>
              </w:rPr>
              <w:t>Toute cage homologuée ou certifiée par une ASN doit être identifiée individuellement par l</w:t>
            </w:r>
            <w:r w:rsidR="00D73CA9" w:rsidRPr="00D52748">
              <w:rPr>
                <w:b w:val="0"/>
              </w:rPr>
              <w:t>’</w:t>
            </w:r>
            <w:r w:rsidRPr="00D52748">
              <w:rPr>
                <w:b w:val="0"/>
              </w:rPr>
              <w:t>apposition par le constructeur d</w:t>
            </w:r>
            <w:r w:rsidR="00D73CA9" w:rsidRPr="00D52748">
              <w:rPr>
                <w:b w:val="0"/>
              </w:rPr>
              <w:t>’</w:t>
            </w:r>
            <w:r w:rsidRPr="00D52748">
              <w:rPr>
                <w:b w:val="0"/>
              </w:rPr>
              <w:t>une plaque d</w:t>
            </w:r>
            <w:r w:rsidR="00D73CA9" w:rsidRPr="00D52748">
              <w:rPr>
                <w:b w:val="0"/>
              </w:rPr>
              <w:t>’</w:t>
            </w:r>
            <w:r w:rsidRPr="00D52748">
              <w:rPr>
                <w:b w:val="0"/>
              </w:rPr>
              <w:t xml:space="preserve">identification, ne pouvant être copiée ni déplacée (exemple : encastrement, </w:t>
            </w:r>
            <w:proofErr w:type="spellStart"/>
            <w:r w:rsidRPr="00D52748">
              <w:rPr>
                <w:b w:val="0"/>
              </w:rPr>
              <w:t>gravage</w:t>
            </w:r>
            <w:proofErr w:type="spellEnd"/>
            <w:r w:rsidRPr="00D52748">
              <w:rPr>
                <w:b w:val="0"/>
              </w:rPr>
              <w:t>, plaque métallique).</w:t>
            </w:r>
          </w:p>
          <w:p w14:paraId="1925C666" w14:textId="77777777" w:rsidR="008A082A" w:rsidRPr="00D52748" w:rsidRDefault="008A082A" w:rsidP="00C55B16">
            <w:pPr>
              <w:pStyle w:val="Article"/>
              <w:rPr>
                <w:b w:val="0"/>
              </w:rPr>
            </w:pPr>
          </w:p>
          <w:p w14:paraId="5938F339" w14:textId="77777777" w:rsidR="00B70BC6" w:rsidRPr="00D52748" w:rsidRDefault="00B70BC6" w:rsidP="00C55B16">
            <w:pPr>
              <w:pStyle w:val="Article"/>
              <w:rPr>
                <w:b w:val="0"/>
              </w:rPr>
            </w:pPr>
            <w:r w:rsidRPr="00D52748">
              <w:rPr>
                <w:b w:val="0"/>
              </w:rPr>
              <w:t>La plaque d</w:t>
            </w:r>
            <w:r w:rsidR="00D73CA9" w:rsidRPr="00D52748">
              <w:rPr>
                <w:b w:val="0"/>
              </w:rPr>
              <w:t>’</w:t>
            </w:r>
            <w:r w:rsidRPr="00D52748">
              <w:rPr>
                <w:b w:val="0"/>
              </w:rPr>
              <w:t>identification doit porter le nom du constructeur, le numéro d</w:t>
            </w:r>
            <w:r w:rsidR="00D73CA9" w:rsidRPr="00D52748">
              <w:rPr>
                <w:b w:val="0"/>
              </w:rPr>
              <w:t>’</w:t>
            </w:r>
            <w:r w:rsidRPr="00D52748">
              <w:rPr>
                <w:b w:val="0"/>
              </w:rPr>
              <w:t>homologation ou de certification de la fiche d</w:t>
            </w:r>
            <w:r w:rsidR="00D73CA9" w:rsidRPr="00D52748">
              <w:rPr>
                <w:b w:val="0"/>
              </w:rPr>
              <w:t>’</w:t>
            </w:r>
            <w:r w:rsidRPr="00D52748">
              <w:rPr>
                <w:b w:val="0"/>
              </w:rPr>
              <w:t>homologation ou du certificat de l</w:t>
            </w:r>
            <w:r w:rsidR="00D73CA9" w:rsidRPr="00D52748">
              <w:rPr>
                <w:b w:val="0"/>
              </w:rPr>
              <w:t>’</w:t>
            </w:r>
            <w:r w:rsidRPr="00D52748">
              <w:rPr>
                <w:b w:val="0"/>
              </w:rPr>
              <w:t>ASN et le numéro de série unique du constructeur.</w:t>
            </w:r>
          </w:p>
          <w:p w14:paraId="78D7A613" w14:textId="77777777" w:rsidR="00B70BC6" w:rsidRPr="00D52748" w:rsidRDefault="00B70BC6" w:rsidP="00C55B16">
            <w:pPr>
              <w:pStyle w:val="Article"/>
              <w:rPr>
                <w:b w:val="0"/>
              </w:rPr>
            </w:pPr>
            <w:r w:rsidRPr="00D52748">
              <w:rPr>
                <w:b w:val="0"/>
              </w:rPr>
              <w:t>Une copie authentique du document d</w:t>
            </w:r>
            <w:r w:rsidR="00D73CA9" w:rsidRPr="00D52748">
              <w:rPr>
                <w:b w:val="0"/>
              </w:rPr>
              <w:t>’</w:t>
            </w:r>
            <w:r w:rsidRPr="00D52748">
              <w:rPr>
                <w:b w:val="0"/>
              </w:rPr>
              <w:t>homologation ou du certificat portant les mêmes numéros, approuvé par l</w:t>
            </w:r>
            <w:r w:rsidR="00D73CA9" w:rsidRPr="00D52748">
              <w:rPr>
                <w:b w:val="0"/>
              </w:rPr>
              <w:t>’</w:t>
            </w:r>
            <w:r w:rsidRPr="00D52748">
              <w:rPr>
                <w:b w:val="0"/>
              </w:rPr>
              <w:t>ASN et signé par des techniciens qualifiés représentant le constructeur, doit être présentée aux commissaires techniques de la compétition.</w:t>
            </w:r>
          </w:p>
          <w:p w14:paraId="040B14FA" w14:textId="77777777" w:rsidR="00B70BC6" w:rsidRPr="00D52748" w:rsidRDefault="00B70BC6" w:rsidP="00C55B16">
            <w:pPr>
              <w:pStyle w:val="Article"/>
              <w:rPr>
                <w:b w:val="0"/>
              </w:rPr>
            </w:pPr>
          </w:p>
          <w:p w14:paraId="383067DA" w14:textId="2C338B6D" w:rsidR="00B70BC6" w:rsidRPr="00D52748" w:rsidRDefault="00B70BC6" w:rsidP="00C55B16">
            <w:pPr>
              <w:pStyle w:val="Article"/>
              <w:rPr>
                <w:rFonts w:asciiTheme="minorHAnsi" w:hAnsiTheme="minorHAnsi" w:cstheme="minorHAnsi"/>
                <w:b w:val="0"/>
              </w:rPr>
            </w:pPr>
            <w:r w:rsidRPr="00D52748">
              <w:rPr>
                <w:rFonts w:asciiTheme="minorHAnsi" w:hAnsiTheme="minorHAnsi" w:cstheme="minorHAnsi"/>
                <w:b w:val="0"/>
              </w:rPr>
              <w:t>Toute modification d</w:t>
            </w:r>
            <w:r w:rsidR="00D73CA9" w:rsidRPr="00D52748">
              <w:rPr>
                <w:rFonts w:asciiTheme="minorHAnsi" w:hAnsiTheme="minorHAnsi" w:cstheme="minorHAnsi"/>
                <w:b w:val="0"/>
              </w:rPr>
              <w:t>’</w:t>
            </w:r>
            <w:r w:rsidRPr="00D52748">
              <w:rPr>
                <w:rFonts w:asciiTheme="minorHAnsi" w:hAnsiTheme="minorHAnsi" w:cstheme="minorHAnsi"/>
                <w:b w:val="0"/>
              </w:rPr>
              <w:t>une armature de sécurité homologuée ou certifiée est interdite.</w:t>
            </w:r>
          </w:p>
          <w:p w14:paraId="47239CD2" w14:textId="77777777" w:rsidR="00B33AA6" w:rsidRPr="00DB1DFA" w:rsidRDefault="00B33AA6" w:rsidP="00C55B16">
            <w:pPr>
              <w:pStyle w:val="Article"/>
              <w:rPr>
                <w:b w:val="0"/>
              </w:rPr>
            </w:pPr>
            <w:r w:rsidRPr="00DB1DFA">
              <w:rPr>
                <w:b w:val="0"/>
              </w:rPr>
              <w:t>Exception : L’ajout, la suppression ou la modification de supports spécifiques, par exemple, les supports de la carrosserie, les supports des freins à main, les supports des leviers de vitesse, les supports des faisceaux électriques, les supports des canalisations de carburant, etc. sont autorisés.</w:t>
            </w:r>
          </w:p>
          <w:p w14:paraId="3C440ACB" w14:textId="77777777" w:rsidR="00B33AA6" w:rsidRPr="00DB1DFA" w:rsidRDefault="00B33AA6" w:rsidP="00C55B16">
            <w:pPr>
              <w:pStyle w:val="Article"/>
              <w:rPr>
                <w:b w:val="0"/>
              </w:rPr>
            </w:pPr>
            <w:r w:rsidRPr="00DB1DFA">
              <w:rPr>
                <w:b w:val="0"/>
              </w:rPr>
              <w:t>Toutes ces modifications doivent être effectuées par le fabricant de l’armature de sécurité ou avec son approbation.</w:t>
            </w:r>
          </w:p>
          <w:p w14:paraId="5078A78B" w14:textId="77777777" w:rsidR="00B33AA6" w:rsidRPr="00DB1DFA" w:rsidRDefault="00B33AA6" w:rsidP="00C55B16">
            <w:pPr>
              <w:pStyle w:val="Article"/>
              <w:rPr>
                <w:b w:val="0"/>
              </w:rPr>
            </w:pPr>
          </w:p>
          <w:p w14:paraId="340CF667" w14:textId="23BA13E7" w:rsidR="00B70BC6" w:rsidRPr="00D52748" w:rsidRDefault="00B70BC6" w:rsidP="00C55B16">
            <w:pPr>
              <w:pStyle w:val="Article"/>
              <w:rPr>
                <w:b w:val="0"/>
              </w:rPr>
            </w:pPr>
            <w:r w:rsidRPr="00D52748">
              <w:rPr>
                <w:b w:val="0"/>
              </w:rPr>
              <w:t>Est considérée comme modification toute opération effectuée sur l</w:t>
            </w:r>
            <w:r w:rsidR="00D73CA9" w:rsidRPr="00D52748">
              <w:rPr>
                <w:b w:val="0"/>
              </w:rPr>
              <w:t>’</w:t>
            </w:r>
            <w:r w:rsidRPr="00D52748">
              <w:rPr>
                <w:b w:val="0"/>
              </w:rPr>
              <w:t>armature par usinage, soudure, qui entra</w:t>
            </w:r>
            <w:r w:rsidR="0062173B">
              <w:rPr>
                <w:b w:val="0"/>
              </w:rPr>
              <w:t>î</w:t>
            </w:r>
            <w:r w:rsidRPr="00D52748">
              <w:rPr>
                <w:b w:val="0"/>
              </w:rPr>
              <w:t>ne une modification permanente du matériau ou de la structure de l</w:t>
            </w:r>
            <w:r w:rsidR="00D73CA9" w:rsidRPr="00D52748">
              <w:rPr>
                <w:b w:val="0"/>
              </w:rPr>
              <w:t>’</w:t>
            </w:r>
            <w:r w:rsidRPr="00D52748">
              <w:rPr>
                <w:b w:val="0"/>
              </w:rPr>
              <w:t>armature.</w:t>
            </w:r>
          </w:p>
          <w:p w14:paraId="7055AFF2" w14:textId="77777777" w:rsidR="00B70BC6" w:rsidRPr="00D52748" w:rsidRDefault="00B70BC6" w:rsidP="00C55B16">
            <w:pPr>
              <w:pStyle w:val="Article"/>
              <w:rPr>
                <w:b w:val="0"/>
              </w:rPr>
            </w:pPr>
          </w:p>
          <w:p w14:paraId="224BD1A6" w14:textId="77777777" w:rsidR="00B70BC6" w:rsidRPr="00D52748" w:rsidRDefault="00B70BC6" w:rsidP="00C55B16">
            <w:pPr>
              <w:pStyle w:val="Article"/>
              <w:rPr>
                <w:highlight w:val="green"/>
              </w:rPr>
            </w:pPr>
            <w:r w:rsidRPr="00D52748">
              <w:rPr>
                <w:b w:val="0"/>
              </w:rPr>
              <w:t>Toute réparation d</w:t>
            </w:r>
            <w:r w:rsidR="00D73CA9" w:rsidRPr="00D52748">
              <w:rPr>
                <w:b w:val="0"/>
              </w:rPr>
              <w:t>’</w:t>
            </w:r>
            <w:r w:rsidRPr="00D52748">
              <w:rPr>
                <w:b w:val="0"/>
              </w:rPr>
              <w:t>une armature de sécurité homologuée ou certifiée, endommagée à la suite d</w:t>
            </w:r>
            <w:r w:rsidR="00D73CA9" w:rsidRPr="00D52748">
              <w:rPr>
                <w:b w:val="0"/>
              </w:rPr>
              <w:t>’</w:t>
            </w:r>
            <w:r w:rsidRPr="00D52748">
              <w:rPr>
                <w:b w:val="0"/>
              </w:rPr>
              <w:t>un accident, doit être effectuée par le constructeur de l</w:t>
            </w:r>
            <w:r w:rsidR="00D73CA9" w:rsidRPr="00D52748">
              <w:rPr>
                <w:b w:val="0"/>
              </w:rPr>
              <w:t>’</w:t>
            </w:r>
            <w:r w:rsidRPr="00D52748">
              <w:rPr>
                <w:b w:val="0"/>
              </w:rPr>
              <w:t>armature ou avec son approbation.</w:t>
            </w:r>
          </w:p>
        </w:tc>
        <w:tc>
          <w:tcPr>
            <w:tcW w:w="4547" w:type="dxa"/>
            <w:shd w:val="clear" w:color="auto" w:fill="auto"/>
          </w:tcPr>
          <w:p w14:paraId="51B69529" w14:textId="77777777" w:rsidR="00B70BC6" w:rsidRPr="00D52748" w:rsidRDefault="00B70BC6" w:rsidP="00C55B16">
            <w:pPr>
              <w:pStyle w:val="Article"/>
              <w:rPr>
                <w:b w:val="0"/>
                <w:lang w:val="en-GB"/>
              </w:rPr>
            </w:pPr>
            <w:r w:rsidRPr="00D52748">
              <w:rPr>
                <w:b w:val="0"/>
                <w:lang w:val="en-GB"/>
              </w:rPr>
              <w:t>The fitting</w:t>
            </w:r>
            <w:r w:rsidR="00E65D4B" w:rsidRPr="00D52748">
              <w:rPr>
                <w:b w:val="0"/>
                <w:lang w:val="en-GB"/>
              </w:rPr>
              <w:t xml:space="preserve"> of a safety cage is compulsory.</w:t>
            </w:r>
          </w:p>
          <w:p w14:paraId="64852726" w14:textId="3BD2D256" w:rsidR="00B70BC6" w:rsidRPr="00D52748" w:rsidRDefault="00A95BD2" w:rsidP="008535DD">
            <w:pPr>
              <w:pStyle w:val="Articlea"/>
              <w:ind w:left="284"/>
              <w:rPr>
                <w:b/>
                <w:lang w:val="en-GB"/>
              </w:rPr>
            </w:pPr>
            <w:r w:rsidRPr="00D52748">
              <w:rPr>
                <w:lang w:val="en-GB"/>
              </w:rPr>
              <w:t>a)</w:t>
            </w:r>
            <w:r w:rsidRPr="00D52748">
              <w:rPr>
                <w:lang w:val="en-GB"/>
              </w:rPr>
              <w:tab/>
              <w:t xml:space="preserve">In all </w:t>
            </w:r>
            <w:r w:rsidRPr="001413D4">
              <w:rPr>
                <w:lang w:val="en-GB"/>
              </w:rPr>
              <w:t>cases</w:t>
            </w:r>
            <w:r w:rsidRPr="00D52748">
              <w:rPr>
                <w:lang w:val="en-GB"/>
              </w:rPr>
              <w:t>, it must be fabricated in compliance with the requirements of the following articles</w:t>
            </w:r>
            <w:r w:rsidR="004D4DC6">
              <w:rPr>
                <w:lang w:val="en-GB"/>
              </w:rPr>
              <w:t>.</w:t>
            </w:r>
          </w:p>
          <w:p w14:paraId="633BD42A" w14:textId="1DCDDC65" w:rsidR="00B70BC6" w:rsidRPr="00D52748" w:rsidRDefault="00B70BC6" w:rsidP="008535DD">
            <w:pPr>
              <w:pStyle w:val="Articlea"/>
              <w:ind w:left="284"/>
              <w:rPr>
                <w:b/>
                <w:lang w:val="en-GB"/>
              </w:rPr>
            </w:pPr>
            <w:r w:rsidRPr="00D52748">
              <w:rPr>
                <w:lang w:val="en-GB"/>
              </w:rPr>
              <w:t>b)</w:t>
            </w:r>
            <w:r w:rsidRPr="00D52748">
              <w:rPr>
                <w:lang w:val="en-GB"/>
              </w:rPr>
              <w:tab/>
              <w:t xml:space="preserve">It </w:t>
            </w:r>
            <w:r w:rsidRPr="001413D4">
              <w:rPr>
                <w:lang w:val="en-GB"/>
              </w:rPr>
              <w:t>must</w:t>
            </w:r>
            <w:r w:rsidRPr="00D52748">
              <w:rPr>
                <w:lang w:val="en-GB"/>
              </w:rPr>
              <w:t xml:space="preserve"> be homologated or certified by an ASN </w:t>
            </w:r>
            <w:r w:rsidR="008A082A" w:rsidRPr="00D52748">
              <w:rPr>
                <w:lang w:val="en-GB"/>
              </w:rPr>
              <w:t xml:space="preserve">according </w:t>
            </w:r>
            <w:r w:rsidR="008A082A" w:rsidRPr="006D1850">
              <w:rPr>
                <w:lang w:val="en-GB"/>
              </w:rPr>
              <w:t xml:space="preserve">to the </w:t>
            </w:r>
            <w:r w:rsidR="00600D32" w:rsidRPr="006D1850">
              <w:rPr>
                <w:lang w:val="en-GB"/>
              </w:rPr>
              <w:t xml:space="preserve">"Scope" and "Procedure" provisions described in Article 2 of </w:t>
            </w:r>
            <w:r w:rsidR="008A082A" w:rsidRPr="006D1850">
              <w:rPr>
                <w:lang w:val="en-GB"/>
              </w:rPr>
              <w:t xml:space="preserve">FIA </w:t>
            </w:r>
            <w:r w:rsidR="00600D32" w:rsidRPr="006D1850">
              <w:rPr>
                <w:lang w:val="en-GB"/>
              </w:rPr>
              <w:t>H</w:t>
            </w:r>
            <w:r w:rsidR="008A082A" w:rsidRPr="006D1850">
              <w:rPr>
                <w:lang w:val="en-GB"/>
              </w:rPr>
              <w:t xml:space="preserve">omologation </w:t>
            </w:r>
            <w:r w:rsidR="00600D32" w:rsidRPr="006D1850">
              <w:rPr>
                <w:lang w:val="en-GB"/>
              </w:rPr>
              <w:t>R</w:t>
            </w:r>
            <w:r w:rsidR="008A082A" w:rsidRPr="006D1850">
              <w:rPr>
                <w:lang w:val="en-GB"/>
              </w:rPr>
              <w:t>egulations</w:t>
            </w:r>
            <w:r w:rsidR="008A082A" w:rsidRPr="00D52748">
              <w:rPr>
                <w:lang w:val="en-GB"/>
              </w:rPr>
              <w:t xml:space="preserve"> for safety cages and </w:t>
            </w:r>
            <w:r w:rsidRPr="00D52748">
              <w:rPr>
                <w:lang w:val="en-GB"/>
              </w:rPr>
              <w:t>in compliance with the requirements of the following articles.</w:t>
            </w:r>
          </w:p>
          <w:p w14:paraId="0C08BE59" w14:textId="497CAE06" w:rsidR="00B70BC6" w:rsidRPr="00966415" w:rsidRDefault="00B70BC6" w:rsidP="00C55B16">
            <w:pPr>
              <w:pStyle w:val="Article"/>
              <w:rPr>
                <w:b w:val="0"/>
                <w:lang w:val="en-GB"/>
              </w:rPr>
            </w:pPr>
          </w:p>
          <w:p w14:paraId="4F2CEAA1" w14:textId="77777777" w:rsidR="00C55B16" w:rsidRPr="00966415" w:rsidRDefault="00C55B16" w:rsidP="00C55B16">
            <w:pPr>
              <w:pStyle w:val="Article"/>
              <w:rPr>
                <w:b w:val="0"/>
                <w:lang w:val="en-GB"/>
              </w:rPr>
            </w:pPr>
          </w:p>
          <w:p w14:paraId="467B24B6" w14:textId="77777777" w:rsidR="00B70BC6" w:rsidRPr="00D52748" w:rsidRDefault="00B70BC6" w:rsidP="00C55B16">
            <w:pPr>
              <w:pStyle w:val="Article"/>
              <w:rPr>
                <w:b w:val="0"/>
                <w:lang w:val="en-GB"/>
              </w:rPr>
            </w:pPr>
            <w:r w:rsidRPr="00D52748">
              <w:rPr>
                <w:b w:val="0"/>
                <w:lang w:val="en-GB"/>
              </w:rPr>
              <w:t>Any cage which is homologated or certified by an ASN must be identified by means of an identification plate affixed to it by the manufacturer; this identification plate must be neither copied nor moved (e.g. embedded, engraved, metallic plate).</w:t>
            </w:r>
          </w:p>
          <w:p w14:paraId="7D3C45C9" w14:textId="77777777" w:rsidR="00B70BC6" w:rsidRPr="00D52748" w:rsidRDefault="00B70BC6" w:rsidP="00C55B16">
            <w:pPr>
              <w:pStyle w:val="Article"/>
              <w:rPr>
                <w:b w:val="0"/>
                <w:lang w:val="en-GB"/>
              </w:rPr>
            </w:pPr>
          </w:p>
          <w:p w14:paraId="0C4E30E6" w14:textId="77777777" w:rsidR="00B70BC6" w:rsidRPr="00D52748" w:rsidRDefault="00B70BC6" w:rsidP="00C55B16">
            <w:pPr>
              <w:pStyle w:val="Article"/>
              <w:rPr>
                <w:b w:val="0"/>
                <w:lang w:val="en-GB"/>
              </w:rPr>
            </w:pPr>
            <w:r w:rsidRPr="00D52748">
              <w:rPr>
                <w:b w:val="0"/>
                <w:lang w:val="en-GB"/>
              </w:rPr>
              <w:t xml:space="preserve">The identification plate must bear the name of the </w:t>
            </w:r>
            <w:proofErr w:type="spellStart"/>
            <w:r w:rsidRPr="00D52748">
              <w:rPr>
                <w:b w:val="0"/>
                <w:lang w:val="en-GB"/>
              </w:rPr>
              <w:t>manufac</w:t>
            </w:r>
            <w:proofErr w:type="spellEnd"/>
            <w:r w:rsidRPr="00D52748">
              <w:rPr>
                <w:b w:val="0"/>
                <w:lang w:val="en-GB"/>
              </w:rPr>
              <w:t xml:space="preserve">- </w:t>
            </w:r>
            <w:proofErr w:type="spellStart"/>
            <w:r w:rsidRPr="00D52748">
              <w:rPr>
                <w:b w:val="0"/>
                <w:lang w:val="en-GB"/>
              </w:rPr>
              <w:t>turer</w:t>
            </w:r>
            <w:proofErr w:type="spellEnd"/>
            <w:r w:rsidRPr="00D52748">
              <w:rPr>
                <w:b w:val="0"/>
                <w:lang w:val="en-GB"/>
              </w:rPr>
              <w:t>, the homologation or certification number of the ASN homologation form or certificate and the individual series number of the manufacturer.</w:t>
            </w:r>
          </w:p>
          <w:p w14:paraId="2EB6AB37" w14:textId="77777777" w:rsidR="00B70BC6" w:rsidRPr="00D52748" w:rsidRDefault="00B70BC6" w:rsidP="00C55B16">
            <w:pPr>
              <w:pStyle w:val="Article"/>
              <w:rPr>
                <w:b w:val="0"/>
                <w:lang w:val="en-GB"/>
              </w:rPr>
            </w:pPr>
            <w:r w:rsidRPr="00D52748">
              <w:rPr>
                <w:b w:val="0"/>
                <w:lang w:val="en-GB"/>
              </w:rPr>
              <w:t>An authentic copy of the homologation document or certificate bearing the same numbers, approved by the ASN and signed by qualified technicians representing the manufacturer, must be presented to the competition</w:t>
            </w:r>
            <w:r w:rsidR="00D73CA9" w:rsidRPr="00D52748">
              <w:rPr>
                <w:b w:val="0"/>
                <w:lang w:val="en-GB"/>
              </w:rPr>
              <w:t>’</w:t>
            </w:r>
            <w:r w:rsidRPr="00D52748">
              <w:rPr>
                <w:b w:val="0"/>
                <w:lang w:val="en-GB"/>
              </w:rPr>
              <w:t>s scrutineers.</w:t>
            </w:r>
          </w:p>
          <w:p w14:paraId="30D337A5" w14:textId="77777777" w:rsidR="00B70BC6" w:rsidRPr="00D52748" w:rsidRDefault="00B70BC6" w:rsidP="00C55B16">
            <w:pPr>
              <w:pStyle w:val="Article"/>
              <w:rPr>
                <w:b w:val="0"/>
                <w:lang w:val="en-GB"/>
              </w:rPr>
            </w:pPr>
          </w:p>
          <w:p w14:paraId="320A868A" w14:textId="68FD5E88" w:rsidR="00B70BC6" w:rsidRPr="00D52748" w:rsidRDefault="00B70BC6" w:rsidP="00C55B16">
            <w:pPr>
              <w:pStyle w:val="Article"/>
              <w:rPr>
                <w:rFonts w:asciiTheme="minorHAnsi" w:hAnsiTheme="minorHAnsi" w:cstheme="minorHAnsi"/>
                <w:b w:val="0"/>
                <w:lang w:val="en-GB"/>
              </w:rPr>
            </w:pPr>
            <w:r w:rsidRPr="00D52748">
              <w:rPr>
                <w:rFonts w:asciiTheme="minorHAnsi" w:hAnsiTheme="minorHAnsi" w:cstheme="minorHAnsi"/>
                <w:b w:val="0"/>
                <w:lang w:val="en-GB"/>
              </w:rPr>
              <w:t>Any modification to a homologated or certified safety cage is forbidden.</w:t>
            </w:r>
          </w:p>
          <w:p w14:paraId="3ADC3906" w14:textId="77777777" w:rsidR="00B33AA6" w:rsidRPr="00D52748" w:rsidRDefault="00B33AA6" w:rsidP="00C55B16">
            <w:pPr>
              <w:pStyle w:val="Article"/>
              <w:rPr>
                <w:b w:val="0"/>
                <w:lang w:val="en-GB"/>
              </w:rPr>
            </w:pPr>
            <w:r w:rsidRPr="00D52748">
              <w:rPr>
                <w:b w:val="0"/>
                <w:lang w:val="en-GB"/>
              </w:rPr>
              <w:t>Exception: Adding, removing or modifying specific brackets e.g. bodywork brackets, handbrake brackets, gear leaver brackets, electric loom brackets, fuel line brackets, etc. are permitted.</w:t>
            </w:r>
          </w:p>
          <w:p w14:paraId="6BE45269" w14:textId="77777777" w:rsidR="00B33AA6" w:rsidRPr="00D52748" w:rsidRDefault="00B33AA6" w:rsidP="00C55B16">
            <w:pPr>
              <w:pStyle w:val="Article"/>
              <w:rPr>
                <w:b w:val="0"/>
                <w:lang w:val="en-GB"/>
              </w:rPr>
            </w:pPr>
          </w:p>
          <w:p w14:paraId="52C3C550" w14:textId="77777777" w:rsidR="00B33AA6" w:rsidRPr="00D52748" w:rsidRDefault="00B33AA6" w:rsidP="00C55B16">
            <w:pPr>
              <w:pStyle w:val="Article"/>
              <w:rPr>
                <w:b w:val="0"/>
                <w:lang w:val="en-GB"/>
              </w:rPr>
            </w:pPr>
          </w:p>
          <w:p w14:paraId="54C6D0D8" w14:textId="3B6953E1" w:rsidR="00B33AA6" w:rsidRPr="00D52748" w:rsidRDefault="00B33AA6" w:rsidP="00C55B16">
            <w:pPr>
              <w:pStyle w:val="Article"/>
              <w:rPr>
                <w:b w:val="0"/>
                <w:lang w:val="en-GB"/>
              </w:rPr>
            </w:pPr>
            <w:r w:rsidRPr="00D52748">
              <w:rPr>
                <w:b w:val="0"/>
                <w:lang w:val="en-GB"/>
              </w:rPr>
              <w:t>Any of these modifications must be carried out by the manufacturer of the safety cage, or with its approval.</w:t>
            </w:r>
          </w:p>
          <w:p w14:paraId="5B2066DE" w14:textId="77777777" w:rsidR="00B33AA6" w:rsidRPr="00D52748" w:rsidRDefault="00B33AA6" w:rsidP="00C55B16">
            <w:pPr>
              <w:pStyle w:val="Article"/>
              <w:rPr>
                <w:b w:val="0"/>
                <w:lang w:val="en-GB"/>
              </w:rPr>
            </w:pPr>
          </w:p>
          <w:p w14:paraId="58D82E8E" w14:textId="4F82E651" w:rsidR="00B70BC6" w:rsidRPr="00D52748" w:rsidRDefault="00B70BC6" w:rsidP="00C55B16">
            <w:pPr>
              <w:pStyle w:val="Article"/>
              <w:rPr>
                <w:b w:val="0"/>
                <w:lang w:val="en-GB"/>
              </w:rPr>
            </w:pPr>
            <w:r w:rsidRPr="00D52748">
              <w:rPr>
                <w:b w:val="0"/>
                <w:lang w:val="en-GB"/>
              </w:rPr>
              <w:t>To be considered as a modification: any operation carried out on the cage by machining or welding that involves a permanent modification of the material or the safety cage.</w:t>
            </w:r>
          </w:p>
          <w:p w14:paraId="787ECFEE" w14:textId="77777777" w:rsidR="00B70BC6" w:rsidRPr="00D52748" w:rsidRDefault="00B70BC6" w:rsidP="00C55B16">
            <w:pPr>
              <w:pStyle w:val="Article"/>
              <w:rPr>
                <w:b w:val="0"/>
                <w:lang w:val="en-GB"/>
              </w:rPr>
            </w:pPr>
          </w:p>
          <w:p w14:paraId="33FBCF34" w14:textId="77777777" w:rsidR="00B70BC6" w:rsidRPr="00D52748" w:rsidRDefault="00B70BC6" w:rsidP="00C55B16">
            <w:pPr>
              <w:pStyle w:val="Article"/>
              <w:rPr>
                <w:b w:val="0"/>
                <w:highlight w:val="green"/>
                <w:lang w:val="en-GB"/>
              </w:rPr>
            </w:pPr>
            <w:r w:rsidRPr="00D52748">
              <w:rPr>
                <w:b w:val="0"/>
                <w:lang w:val="en-GB"/>
              </w:rPr>
              <w:t>All repairs to a homologated or certified safety cage, damaged after an accident, must be carried out by the manufacturer of the cage or with his approval.</w:t>
            </w:r>
          </w:p>
        </w:tc>
      </w:tr>
      <w:tr w:rsidR="001836C3" w:rsidRPr="004413C7" w14:paraId="4006412F" w14:textId="77777777" w:rsidTr="00E2677C">
        <w:trPr>
          <w:jc w:val="center"/>
        </w:trPr>
        <w:tc>
          <w:tcPr>
            <w:tcW w:w="849" w:type="dxa"/>
            <w:shd w:val="clear" w:color="auto" w:fill="auto"/>
          </w:tcPr>
          <w:p w14:paraId="2A020432" w14:textId="117125AF" w:rsidR="001836C3" w:rsidRPr="000F7E77" w:rsidRDefault="008C1D21" w:rsidP="00C55B16">
            <w:pPr>
              <w:jc w:val="center"/>
              <w:rPr>
                <w:b/>
              </w:rPr>
            </w:pPr>
            <w:r>
              <w:rPr>
                <w:b/>
              </w:rPr>
              <w:t>3.7.2</w:t>
            </w:r>
          </w:p>
        </w:tc>
        <w:tc>
          <w:tcPr>
            <w:tcW w:w="4537" w:type="dxa"/>
            <w:shd w:val="clear" w:color="auto" w:fill="auto"/>
          </w:tcPr>
          <w:p w14:paraId="2A67BC92" w14:textId="77777777" w:rsidR="001836C3" w:rsidRPr="000F7E77" w:rsidRDefault="001836C3" w:rsidP="00C55B16">
            <w:pPr>
              <w:rPr>
                <w:b/>
              </w:rPr>
            </w:pPr>
            <w:r w:rsidRPr="000F7E77">
              <w:rPr>
                <w:b/>
              </w:rPr>
              <w:t>Définitions</w:t>
            </w:r>
          </w:p>
        </w:tc>
        <w:tc>
          <w:tcPr>
            <w:tcW w:w="4547" w:type="dxa"/>
            <w:shd w:val="clear" w:color="auto" w:fill="auto"/>
          </w:tcPr>
          <w:p w14:paraId="68B9EEAD" w14:textId="77777777" w:rsidR="001836C3" w:rsidRPr="004413C7" w:rsidRDefault="001836C3" w:rsidP="00C55B16">
            <w:pPr>
              <w:rPr>
                <w:b/>
                <w:lang w:val="en-GB"/>
              </w:rPr>
            </w:pPr>
            <w:r w:rsidRPr="004413C7">
              <w:rPr>
                <w:b/>
                <w:lang w:val="en-GB"/>
              </w:rPr>
              <w:t>Definitions</w:t>
            </w:r>
          </w:p>
        </w:tc>
      </w:tr>
      <w:tr w:rsidR="001836C3" w:rsidRPr="004413C7" w14:paraId="63892486" w14:textId="77777777" w:rsidTr="00E2677C">
        <w:trPr>
          <w:jc w:val="center"/>
        </w:trPr>
        <w:tc>
          <w:tcPr>
            <w:tcW w:w="849" w:type="dxa"/>
            <w:shd w:val="clear" w:color="auto" w:fill="auto"/>
          </w:tcPr>
          <w:p w14:paraId="4AFF75D9" w14:textId="2F50D46A" w:rsidR="001836C3" w:rsidRPr="000F7E77" w:rsidRDefault="008B4F12" w:rsidP="00C55B16">
            <w:pPr>
              <w:pStyle w:val="Article"/>
              <w:jc w:val="center"/>
            </w:pPr>
            <w:r>
              <w:t>3.7.</w:t>
            </w:r>
            <w:r w:rsidR="001836C3" w:rsidRPr="000F7E77">
              <w:t>2.1</w:t>
            </w:r>
          </w:p>
        </w:tc>
        <w:tc>
          <w:tcPr>
            <w:tcW w:w="4537" w:type="dxa"/>
            <w:shd w:val="clear" w:color="auto" w:fill="auto"/>
          </w:tcPr>
          <w:p w14:paraId="4558F480" w14:textId="77777777" w:rsidR="001836C3" w:rsidRPr="000F7E77" w:rsidRDefault="001836C3" w:rsidP="00C55B16">
            <w:pPr>
              <w:pStyle w:val="Article"/>
            </w:pPr>
            <w:r w:rsidRPr="000F7E77">
              <w:t>Armature de sécurité</w:t>
            </w:r>
          </w:p>
        </w:tc>
        <w:tc>
          <w:tcPr>
            <w:tcW w:w="4547" w:type="dxa"/>
            <w:shd w:val="clear" w:color="auto" w:fill="auto"/>
          </w:tcPr>
          <w:p w14:paraId="00A8B735" w14:textId="77777777" w:rsidR="001836C3" w:rsidRPr="004413C7" w:rsidRDefault="001836C3" w:rsidP="00C55B16">
            <w:pPr>
              <w:pStyle w:val="Article"/>
              <w:rPr>
                <w:lang w:val="en-GB"/>
              </w:rPr>
            </w:pPr>
            <w:r w:rsidRPr="004413C7">
              <w:rPr>
                <w:lang w:val="en-GB"/>
              </w:rPr>
              <w:t>Safety cage</w:t>
            </w:r>
          </w:p>
        </w:tc>
      </w:tr>
      <w:tr w:rsidR="001836C3" w:rsidRPr="003E19C9" w14:paraId="7C369440" w14:textId="77777777" w:rsidTr="00E2677C">
        <w:trPr>
          <w:jc w:val="center"/>
        </w:trPr>
        <w:tc>
          <w:tcPr>
            <w:tcW w:w="849" w:type="dxa"/>
            <w:shd w:val="clear" w:color="auto" w:fill="auto"/>
          </w:tcPr>
          <w:p w14:paraId="1F4B1255" w14:textId="77777777" w:rsidR="001836C3" w:rsidRPr="000F7E77" w:rsidRDefault="001836C3" w:rsidP="00C55B16"/>
        </w:tc>
        <w:tc>
          <w:tcPr>
            <w:tcW w:w="4537" w:type="dxa"/>
            <w:shd w:val="clear" w:color="auto" w:fill="auto"/>
          </w:tcPr>
          <w:p w14:paraId="1E0B0A2B" w14:textId="349A4E0D" w:rsidR="001836C3" w:rsidRPr="000F7E77" w:rsidRDefault="001836C3" w:rsidP="00C55B16">
            <w:r w:rsidRPr="000F7E77">
              <w:t xml:space="preserve">Structure multitubulaire installée et soudée au châssis, </w:t>
            </w:r>
            <w:r w:rsidRPr="000F1CB0">
              <w:t>faisant</w:t>
            </w:r>
            <w:r w:rsidRPr="000F7E77">
              <w:t xml:space="preserve"> partie intégrante dont la fonction est de limiter les déformations de l</w:t>
            </w:r>
            <w:r w:rsidR="00D73CA9">
              <w:t>’</w:t>
            </w:r>
            <w:r w:rsidRPr="000F7E77">
              <w:t>habitacle en cas d</w:t>
            </w:r>
            <w:r w:rsidR="00D73CA9">
              <w:t>’</w:t>
            </w:r>
            <w:r w:rsidRPr="000F7E77">
              <w:t>accident.</w:t>
            </w:r>
          </w:p>
        </w:tc>
        <w:tc>
          <w:tcPr>
            <w:tcW w:w="4547" w:type="dxa"/>
            <w:shd w:val="clear" w:color="auto" w:fill="auto"/>
          </w:tcPr>
          <w:p w14:paraId="2891CB72" w14:textId="77777777" w:rsidR="001836C3" w:rsidRPr="004413C7" w:rsidRDefault="001836C3" w:rsidP="00C55B16">
            <w:pPr>
              <w:rPr>
                <w:lang w:val="en-GB"/>
              </w:rPr>
            </w:pPr>
            <w:r w:rsidRPr="004413C7">
              <w:rPr>
                <w:lang w:val="en-GB"/>
              </w:rPr>
              <w:t>Multi-tubular structure installed and welded to the chassis been an integral part of it, the function of which is to reduce the deformation of the cockpit in case of an impact.</w:t>
            </w:r>
          </w:p>
        </w:tc>
      </w:tr>
      <w:tr w:rsidR="001836C3" w:rsidRPr="004413C7" w14:paraId="7BF7359C" w14:textId="77777777" w:rsidTr="00E2677C">
        <w:trPr>
          <w:jc w:val="center"/>
        </w:trPr>
        <w:tc>
          <w:tcPr>
            <w:tcW w:w="849" w:type="dxa"/>
            <w:shd w:val="clear" w:color="auto" w:fill="auto"/>
          </w:tcPr>
          <w:p w14:paraId="54E25229" w14:textId="77777777" w:rsidR="001836C3" w:rsidRPr="000F7E77" w:rsidRDefault="008B4F12" w:rsidP="00C55B16">
            <w:pPr>
              <w:pStyle w:val="Article"/>
              <w:jc w:val="center"/>
            </w:pPr>
            <w:r>
              <w:t>3.7.</w:t>
            </w:r>
            <w:r w:rsidR="001836C3" w:rsidRPr="000F7E77">
              <w:t>2.2</w:t>
            </w:r>
          </w:p>
        </w:tc>
        <w:tc>
          <w:tcPr>
            <w:tcW w:w="4537" w:type="dxa"/>
            <w:shd w:val="clear" w:color="auto" w:fill="auto"/>
          </w:tcPr>
          <w:p w14:paraId="0976D2ED" w14:textId="77777777" w:rsidR="001836C3" w:rsidRPr="000F7E77" w:rsidRDefault="001836C3" w:rsidP="00C55B16">
            <w:pPr>
              <w:pStyle w:val="Article"/>
            </w:pPr>
            <w:r w:rsidRPr="000F7E77">
              <w:t>Arceau</w:t>
            </w:r>
          </w:p>
        </w:tc>
        <w:tc>
          <w:tcPr>
            <w:tcW w:w="4547" w:type="dxa"/>
            <w:shd w:val="clear" w:color="auto" w:fill="auto"/>
          </w:tcPr>
          <w:p w14:paraId="2E869462" w14:textId="77777777" w:rsidR="001836C3" w:rsidRPr="004413C7" w:rsidRDefault="001836C3" w:rsidP="00C55B16">
            <w:pPr>
              <w:pStyle w:val="Article"/>
              <w:rPr>
                <w:lang w:val="en-GB"/>
              </w:rPr>
            </w:pPr>
            <w:r w:rsidRPr="004413C7">
              <w:rPr>
                <w:lang w:val="en-GB"/>
              </w:rPr>
              <w:t>Rollbar</w:t>
            </w:r>
          </w:p>
        </w:tc>
      </w:tr>
      <w:tr w:rsidR="001836C3" w:rsidRPr="003E19C9" w14:paraId="1837779D" w14:textId="77777777" w:rsidTr="00E2677C">
        <w:trPr>
          <w:jc w:val="center"/>
        </w:trPr>
        <w:tc>
          <w:tcPr>
            <w:tcW w:w="849" w:type="dxa"/>
            <w:shd w:val="clear" w:color="auto" w:fill="auto"/>
          </w:tcPr>
          <w:p w14:paraId="55D0A2D9" w14:textId="77777777" w:rsidR="001836C3" w:rsidRPr="000F7E77" w:rsidRDefault="001836C3" w:rsidP="00C55B16"/>
        </w:tc>
        <w:tc>
          <w:tcPr>
            <w:tcW w:w="4537" w:type="dxa"/>
            <w:shd w:val="clear" w:color="auto" w:fill="auto"/>
          </w:tcPr>
          <w:p w14:paraId="40043E5E" w14:textId="77777777" w:rsidR="001836C3" w:rsidRPr="000F7E77" w:rsidRDefault="001836C3" w:rsidP="00C55B16">
            <w:r w:rsidRPr="000F7E77">
              <w:t>Structure tubulaire formant un couple, avec deux pieds d</w:t>
            </w:r>
            <w:r w:rsidR="00D73CA9">
              <w:t>’</w:t>
            </w:r>
            <w:r w:rsidRPr="000F7E77">
              <w:t>ancrage.</w:t>
            </w:r>
          </w:p>
        </w:tc>
        <w:tc>
          <w:tcPr>
            <w:tcW w:w="4547" w:type="dxa"/>
            <w:shd w:val="clear" w:color="auto" w:fill="auto"/>
          </w:tcPr>
          <w:p w14:paraId="7DD96653" w14:textId="77777777" w:rsidR="001836C3" w:rsidRPr="004413C7" w:rsidRDefault="001836C3" w:rsidP="00C55B16">
            <w:pPr>
              <w:rPr>
                <w:lang w:val="en-GB"/>
              </w:rPr>
            </w:pPr>
            <w:r w:rsidRPr="004413C7">
              <w:rPr>
                <w:lang w:val="en-GB"/>
              </w:rPr>
              <w:t>Tubular frame forming a hoop with two mounting feet.</w:t>
            </w:r>
          </w:p>
        </w:tc>
      </w:tr>
    </w:tbl>
    <w:p w14:paraId="77BD9F47" w14:textId="77777777" w:rsidR="00E2677C" w:rsidRPr="003E19C9" w:rsidRDefault="00E2677C">
      <w:pPr>
        <w:rPr>
          <w:lang w:val="en-GB"/>
        </w:rPr>
      </w:pPr>
      <w:r w:rsidRPr="003E19C9">
        <w:rPr>
          <w:b/>
          <w:lang w:val="en-GB"/>
        </w:rPr>
        <w:br w:type="page"/>
      </w:r>
    </w:p>
    <w:tbl>
      <w:tblPr>
        <w:tblW w:w="993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47"/>
      </w:tblGrid>
      <w:tr w:rsidR="001836C3" w:rsidRPr="004413C7" w14:paraId="6919ACFB" w14:textId="77777777" w:rsidTr="00E2677C">
        <w:trPr>
          <w:jc w:val="center"/>
        </w:trPr>
        <w:tc>
          <w:tcPr>
            <w:tcW w:w="849" w:type="dxa"/>
            <w:shd w:val="clear" w:color="auto" w:fill="auto"/>
          </w:tcPr>
          <w:p w14:paraId="22F48672" w14:textId="17537509" w:rsidR="001836C3" w:rsidRPr="000F7E77" w:rsidRDefault="008B4F12" w:rsidP="00C55B16">
            <w:pPr>
              <w:pStyle w:val="Article"/>
              <w:jc w:val="center"/>
            </w:pPr>
            <w:r>
              <w:lastRenderedPageBreak/>
              <w:t>3.7.</w:t>
            </w:r>
            <w:r w:rsidR="001836C3" w:rsidRPr="000F7E77">
              <w:t>2.3</w:t>
            </w:r>
          </w:p>
        </w:tc>
        <w:tc>
          <w:tcPr>
            <w:tcW w:w="4537" w:type="dxa"/>
            <w:shd w:val="clear" w:color="auto" w:fill="auto"/>
          </w:tcPr>
          <w:p w14:paraId="19D69709" w14:textId="77777777" w:rsidR="001836C3" w:rsidRPr="000F7E77" w:rsidRDefault="001836C3" w:rsidP="00C55B16">
            <w:pPr>
              <w:pStyle w:val="Article"/>
            </w:pPr>
            <w:r w:rsidRPr="000F7E77">
              <w:t>Arceau principal (Dessin 279</w:t>
            </w:r>
            <w:r w:rsidR="00DD4F75">
              <w:t>A</w:t>
            </w:r>
            <w:r w:rsidRPr="000F7E77">
              <w:t>-3)</w:t>
            </w:r>
          </w:p>
        </w:tc>
        <w:tc>
          <w:tcPr>
            <w:tcW w:w="4547" w:type="dxa"/>
            <w:shd w:val="clear" w:color="auto" w:fill="auto"/>
          </w:tcPr>
          <w:p w14:paraId="586D0305" w14:textId="77777777" w:rsidR="001836C3" w:rsidRPr="004413C7" w:rsidRDefault="001836C3" w:rsidP="00C55B16">
            <w:pPr>
              <w:pStyle w:val="Article"/>
              <w:rPr>
                <w:lang w:val="en-GB"/>
              </w:rPr>
            </w:pPr>
            <w:r w:rsidRPr="004413C7">
              <w:rPr>
                <w:lang w:val="en-GB"/>
              </w:rPr>
              <w:t>Main rollbar (Drawing 279</w:t>
            </w:r>
            <w:r w:rsidR="00DD4F75">
              <w:rPr>
                <w:lang w:val="en-GB"/>
              </w:rPr>
              <w:t>A</w:t>
            </w:r>
            <w:r w:rsidRPr="004413C7">
              <w:rPr>
                <w:lang w:val="en-GB"/>
              </w:rPr>
              <w:t>-3)</w:t>
            </w:r>
          </w:p>
        </w:tc>
      </w:tr>
      <w:tr w:rsidR="001836C3" w:rsidRPr="003E19C9" w14:paraId="672D0115" w14:textId="77777777" w:rsidTr="00E2677C">
        <w:trPr>
          <w:jc w:val="center"/>
        </w:trPr>
        <w:tc>
          <w:tcPr>
            <w:tcW w:w="849" w:type="dxa"/>
            <w:shd w:val="clear" w:color="auto" w:fill="auto"/>
          </w:tcPr>
          <w:p w14:paraId="190E150B" w14:textId="77777777" w:rsidR="001836C3" w:rsidRPr="000F7E77" w:rsidRDefault="001836C3" w:rsidP="00C55B16"/>
        </w:tc>
        <w:tc>
          <w:tcPr>
            <w:tcW w:w="4537" w:type="dxa"/>
            <w:shd w:val="clear" w:color="auto" w:fill="auto"/>
          </w:tcPr>
          <w:p w14:paraId="4C4A0423" w14:textId="77777777" w:rsidR="001836C3" w:rsidRPr="000F7E77" w:rsidRDefault="001836C3" w:rsidP="00C55B16">
            <w:pPr>
              <w:pStyle w:val="Article"/>
              <w:rPr>
                <w:b w:val="0"/>
              </w:rPr>
            </w:pPr>
            <w:r w:rsidRPr="000F7E77">
              <w:rPr>
                <w:b w:val="0"/>
              </w:rPr>
              <w:t>Arceau tubulaire mono pièce transversal et sensiblement vertical (inclinaison maximale +/-10° par rapport à la verticale) situé en travers de la voiture immédiatement derrière le siège du pilote.</w:t>
            </w:r>
          </w:p>
          <w:p w14:paraId="4E8D94F2" w14:textId="77777777" w:rsidR="001836C3" w:rsidRPr="000F7E77" w:rsidRDefault="001836C3" w:rsidP="00C55B16">
            <w:pPr>
              <w:pStyle w:val="Article"/>
            </w:pPr>
            <w:r w:rsidRPr="000F7E77">
              <w:rPr>
                <w:b w:val="0"/>
              </w:rPr>
              <w:t>L</w:t>
            </w:r>
            <w:r w:rsidR="00D73CA9">
              <w:rPr>
                <w:b w:val="0"/>
              </w:rPr>
              <w:t>’</w:t>
            </w:r>
            <w:r w:rsidRPr="000F7E77">
              <w:rPr>
                <w:b w:val="0"/>
              </w:rPr>
              <w:t>axe du tube doit être contenu dans un seul plan.</w:t>
            </w:r>
          </w:p>
        </w:tc>
        <w:tc>
          <w:tcPr>
            <w:tcW w:w="4547" w:type="dxa"/>
            <w:shd w:val="clear" w:color="auto" w:fill="auto"/>
          </w:tcPr>
          <w:p w14:paraId="2897E6C6" w14:textId="77777777" w:rsidR="001836C3" w:rsidRPr="004413C7" w:rsidRDefault="001836C3" w:rsidP="00C55B16">
            <w:pPr>
              <w:pStyle w:val="Article"/>
              <w:rPr>
                <w:b w:val="0"/>
                <w:lang w:val="en-GB"/>
              </w:rPr>
            </w:pPr>
            <w:r w:rsidRPr="004413C7">
              <w:rPr>
                <w:b w:val="0"/>
                <w:lang w:val="en-GB"/>
              </w:rPr>
              <w:t>Transverse and near-vertical (maximum angle +/-10° to the vertical) single piece tubular hoop located across the car just behind the driver</w:t>
            </w:r>
            <w:r w:rsidR="00D73CA9">
              <w:rPr>
                <w:b w:val="0"/>
                <w:lang w:val="en-GB"/>
              </w:rPr>
              <w:t>’</w:t>
            </w:r>
            <w:r w:rsidRPr="004413C7">
              <w:rPr>
                <w:b w:val="0"/>
                <w:lang w:val="en-GB"/>
              </w:rPr>
              <w:t>s seat.</w:t>
            </w:r>
          </w:p>
          <w:p w14:paraId="667D121E" w14:textId="77777777" w:rsidR="001836C3" w:rsidRPr="004413C7" w:rsidRDefault="001836C3" w:rsidP="00C55B16">
            <w:pPr>
              <w:pStyle w:val="Article"/>
              <w:rPr>
                <w:lang w:val="en-GB"/>
              </w:rPr>
            </w:pPr>
            <w:r w:rsidRPr="004413C7">
              <w:rPr>
                <w:b w:val="0"/>
                <w:lang w:val="en-GB"/>
              </w:rPr>
              <w:t>The tube axis must be within one single plane</w:t>
            </w:r>
          </w:p>
        </w:tc>
      </w:tr>
      <w:tr w:rsidR="001836C3" w:rsidRPr="000F7E77" w14:paraId="55C82E71" w14:textId="77777777" w:rsidTr="00E2677C">
        <w:trPr>
          <w:trHeight w:val="1810"/>
          <w:jc w:val="center"/>
        </w:trPr>
        <w:tc>
          <w:tcPr>
            <w:tcW w:w="849" w:type="dxa"/>
            <w:shd w:val="clear" w:color="auto" w:fill="auto"/>
          </w:tcPr>
          <w:p w14:paraId="448F69F4" w14:textId="77777777" w:rsidR="001836C3" w:rsidRPr="008359C4" w:rsidRDefault="001836C3" w:rsidP="00C55B16">
            <w:pPr>
              <w:rPr>
                <w:lang w:val="en-GB"/>
              </w:rPr>
            </w:pPr>
          </w:p>
        </w:tc>
        <w:tc>
          <w:tcPr>
            <w:tcW w:w="9084" w:type="dxa"/>
            <w:gridSpan w:val="2"/>
            <w:shd w:val="clear" w:color="auto" w:fill="auto"/>
          </w:tcPr>
          <w:p w14:paraId="4CE0A1FD" w14:textId="5EDB1A06" w:rsidR="00EA6755" w:rsidRDefault="006B4263" w:rsidP="00C55B16">
            <w:pPr>
              <w:pStyle w:val="Article"/>
              <w:jc w:val="center"/>
              <w:rPr>
                <w:noProof/>
                <w:lang w:val="fr-CH" w:eastAsia="fr-CH" w:bidi="he-IL"/>
              </w:rPr>
            </w:pPr>
            <w:r>
              <w:rPr>
                <w:noProof/>
                <w:lang w:val="fr-CH" w:eastAsia="fr-CH" w:bidi="he-IL"/>
              </w:rPr>
              <w:drawing>
                <wp:inline distT="0" distB="0" distL="0" distR="0" wp14:anchorId="168233AC" wp14:editId="00E1C8BC">
                  <wp:extent cx="2171700" cy="1933575"/>
                  <wp:effectExtent l="0" t="0" r="0" b="9525"/>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011" t="20712" r="28641" b="13481"/>
                          <a:stretch/>
                        </pic:blipFill>
                        <pic:spPr bwMode="auto">
                          <a:xfrm>
                            <a:off x="0" y="0"/>
                            <a:ext cx="2187694" cy="1947815"/>
                          </a:xfrm>
                          <a:prstGeom prst="rect">
                            <a:avLst/>
                          </a:prstGeom>
                          <a:ln>
                            <a:noFill/>
                          </a:ln>
                          <a:extLst>
                            <a:ext uri="{53640926-AAD7-44D8-BBD7-CCE9431645EC}">
                              <a14:shadowObscured xmlns:a14="http://schemas.microsoft.com/office/drawing/2010/main"/>
                            </a:ext>
                          </a:extLst>
                        </pic:spPr>
                      </pic:pic>
                    </a:graphicData>
                  </a:graphic>
                </wp:inline>
              </w:drawing>
            </w:r>
          </w:p>
          <w:p w14:paraId="60B33369" w14:textId="77777777" w:rsidR="001836C3" w:rsidRPr="000F7E77" w:rsidRDefault="001836C3" w:rsidP="00C55B16">
            <w:pPr>
              <w:pStyle w:val="Article"/>
              <w:jc w:val="center"/>
            </w:pPr>
            <w:r w:rsidRPr="000F7E77">
              <w:t>279</w:t>
            </w:r>
            <w:r w:rsidR="00DD4F75">
              <w:t>A</w:t>
            </w:r>
            <w:r w:rsidRPr="000F7E77">
              <w:t>-3</w:t>
            </w:r>
          </w:p>
        </w:tc>
      </w:tr>
      <w:tr w:rsidR="001836C3" w:rsidRPr="000F7E77" w14:paraId="72472126" w14:textId="77777777" w:rsidTr="00E2677C">
        <w:trPr>
          <w:jc w:val="center"/>
        </w:trPr>
        <w:tc>
          <w:tcPr>
            <w:tcW w:w="849" w:type="dxa"/>
            <w:shd w:val="clear" w:color="auto" w:fill="auto"/>
          </w:tcPr>
          <w:p w14:paraId="7BAA8315" w14:textId="1AA5B6DA" w:rsidR="001836C3" w:rsidRPr="000F7E77" w:rsidRDefault="008B4F12" w:rsidP="00C55B16">
            <w:pPr>
              <w:pStyle w:val="Article"/>
              <w:jc w:val="center"/>
            </w:pPr>
            <w:r>
              <w:t>3.7</w:t>
            </w:r>
            <w:r w:rsidR="001836C3" w:rsidRPr="000F7E77">
              <w:t>.2.4</w:t>
            </w:r>
          </w:p>
        </w:tc>
        <w:tc>
          <w:tcPr>
            <w:tcW w:w="4537" w:type="dxa"/>
            <w:shd w:val="clear" w:color="auto" w:fill="auto"/>
          </w:tcPr>
          <w:p w14:paraId="5773BB42" w14:textId="77777777" w:rsidR="001836C3" w:rsidRPr="000F7E77" w:rsidRDefault="00DD4F75" w:rsidP="00C55B16">
            <w:pPr>
              <w:pStyle w:val="Article"/>
            </w:pPr>
            <w:r>
              <w:t>Arceau avant (Dessin 279A</w:t>
            </w:r>
            <w:r w:rsidR="001836C3" w:rsidRPr="000F7E77">
              <w:t>-4)</w:t>
            </w:r>
          </w:p>
        </w:tc>
        <w:tc>
          <w:tcPr>
            <w:tcW w:w="4547" w:type="dxa"/>
            <w:shd w:val="clear" w:color="auto" w:fill="auto"/>
          </w:tcPr>
          <w:p w14:paraId="0DE3ABEB" w14:textId="77777777" w:rsidR="001836C3" w:rsidRPr="004413C7" w:rsidRDefault="00DD4F75" w:rsidP="00C55B16">
            <w:pPr>
              <w:pStyle w:val="Article"/>
              <w:rPr>
                <w:lang w:val="en-GB"/>
              </w:rPr>
            </w:pPr>
            <w:r>
              <w:rPr>
                <w:lang w:val="en-GB"/>
              </w:rPr>
              <w:t>Front rollbar (Drawing 279A</w:t>
            </w:r>
            <w:r w:rsidR="001836C3" w:rsidRPr="004413C7">
              <w:rPr>
                <w:lang w:val="en-GB"/>
              </w:rPr>
              <w:t>-4)</w:t>
            </w:r>
          </w:p>
        </w:tc>
      </w:tr>
      <w:tr w:rsidR="001836C3" w:rsidRPr="003E19C9" w14:paraId="7C95B581" w14:textId="77777777" w:rsidTr="00E2677C">
        <w:trPr>
          <w:jc w:val="center"/>
        </w:trPr>
        <w:tc>
          <w:tcPr>
            <w:tcW w:w="849" w:type="dxa"/>
            <w:shd w:val="clear" w:color="auto" w:fill="auto"/>
          </w:tcPr>
          <w:p w14:paraId="2DCF9349" w14:textId="77777777" w:rsidR="001836C3" w:rsidRPr="000F7E77" w:rsidRDefault="001836C3" w:rsidP="00C55B16"/>
        </w:tc>
        <w:tc>
          <w:tcPr>
            <w:tcW w:w="4537" w:type="dxa"/>
            <w:shd w:val="clear" w:color="auto" w:fill="auto"/>
          </w:tcPr>
          <w:p w14:paraId="0F522154" w14:textId="77777777" w:rsidR="001836C3" w:rsidRPr="000F7E77" w:rsidRDefault="001836C3" w:rsidP="00C55B16">
            <w:pPr>
              <w:pStyle w:val="Article"/>
              <w:rPr>
                <w:b w:val="0"/>
              </w:rPr>
            </w:pPr>
            <w:r w:rsidRPr="000F7E77">
              <w:rPr>
                <w:b w:val="0"/>
              </w:rPr>
              <w:t>Semblable à l</w:t>
            </w:r>
            <w:r w:rsidR="00D73CA9">
              <w:rPr>
                <w:b w:val="0"/>
              </w:rPr>
              <w:t>’</w:t>
            </w:r>
            <w:r w:rsidRPr="000F7E77">
              <w:rPr>
                <w:b w:val="0"/>
              </w:rPr>
              <w:t>arceau principal, mais situé devant le siège du pilote au niveau du pare-brise.</w:t>
            </w:r>
          </w:p>
        </w:tc>
        <w:tc>
          <w:tcPr>
            <w:tcW w:w="4547" w:type="dxa"/>
            <w:shd w:val="clear" w:color="auto" w:fill="auto"/>
          </w:tcPr>
          <w:p w14:paraId="5CD543C5" w14:textId="77777777" w:rsidR="001836C3" w:rsidRPr="004413C7" w:rsidRDefault="001836C3" w:rsidP="00C55B16">
            <w:pPr>
              <w:pStyle w:val="Article"/>
              <w:rPr>
                <w:b w:val="0"/>
                <w:lang w:val="en-GB"/>
              </w:rPr>
            </w:pPr>
            <w:r w:rsidRPr="004413C7">
              <w:rPr>
                <w:b w:val="0"/>
                <w:lang w:val="en-GB"/>
              </w:rPr>
              <w:t>Similar to main rollbar but located in front of the driver</w:t>
            </w:r>
            <w:r w:rsidR="00D73CA9">
              <w:rPr>
                <w:b w:val="0"/>
                <w:lang w:val="en-GB"/>
              </w:rPr>
              <w:t>’</w:t>
            </w:r>
            <w:r w:rsidRPr="004413C7">
              <w:rPr>
                <w:b w:val="0"/>
                <w:lang w:val="en-GB"/>
              </w:rPr>
              <w:t>s seat at windscreen level.</w:t>
            </w:r>
          </w:p>
        </w:tc>
      </w:tr>
      <w:tr w:rsidR="001836C3" w:rsidRPr="000F7E77" w14:paraId="60F4CCF5" w14:textId="77777777" w:rsidTr="00E2677C">
        <w:trPr>
          <w:trHeight w:val="2293"/>
          <w:jc w:val="center"/>
        </w:trPr>
        <w:tc>
          <w:tcPr>
            <w:tcW w:w="849" w:type="dxa"/>
            <w:shd w:val="clear" w:color="auto" w:fill="auto"/>
          </w:tcPr>
          <w:p w14:paraId="16610702" w14:textId="77777777" w:rsidR="001836C3" w:rsidRPr="008359C4" w:rsidRDefault="001836C3" w:rsidP="00C55B16">
            <w:pPr>
              <w:rPr>
                <w:lang w:val="en-GB"/>
              </w:rPr>
            </w:pPr>
          </w:p>
        </w:tc>
        <w:tc>
          <w:tcPr>
            <w:tcW w:w="9084" w:type="dxa"/>
            <w:gridSpan w:val="2"/>
            <w:shd w:val="clear" w:color="auto" w:fill="auto"/>
          </w:tcPr>
          <w:p w14:paraId="235695FE" w14:textId="2A0545A7" w:rsidR="00EA6755" w:rsidRDefault="006B4263" w:rsidP="00C55B16">
            <w:pPr>
              <w:pStyle w:val="Article"/>
              <w:jc w:val="center"/>
              <w:rPr>
                <w:noProof/>
                <w:lang w:val="fr-CH" w:eastAsia="fr-CH" w:bidi="he-IL"/>
              </w:rPr>
            </w:pPr>
            <w:r>
              <w:rPr>
                <w:noProof/>
                <w:lang w:val="fr-CH" w:eastAsia="fr-CH" w:bidi="he-IL"/>
              </w:rPr>
              <w:drawing>
                <wp:inline distT="0" distB="0" distL="0" distR="0" wp14:anchorId="274DE97E" wp14:editId="7805D392">
                  <wp:extent cx="2209800" cy="1958906"/>
                  <wp:effectExtent l="0" t="0" r="0" b="3810"/>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210" t="20388" r="28320" b="13916"/>
                          <a:stretch/>
                        </pic:blipFill>
                        <pic:spPr bwMode="auto">
                          <a:xfrm>
                            <a:off x="0" y="0"/>
                            <a:ext cx="2226824" cy="1973997"/>
                          </a:xfrm>
                          <a:prstGeom prst="rect">
                            <a:avLst/>
                          </a:prstGeom>
                          <a:ln>
                            <a:noFill/>
                          </a:ln>
                          <a:extLst>
                            <a:ext uri="{53640926-AAD7-44D8-BBD7-CCE9431645EC}">
                              <a14:shadowObscured xmlns:a14="http://schemas.microsoft.com/office/drawing/2010/main"/>
                            </a:ext>
                          </a:extLst>
                        </pic:spPr>
                      </pic:pic>
                    </a:graphicData>
                  </a:graphic>
                </wp:inline>
              </w:drawing>
            </w:r>
          </w:p>
          <w:p w14:paraId="4BC508F0" w14:textId="77777777" w:rsidR="001836C3" w:rsidRPr="000F7E77" w:rsidRDefault="00DD4F75" w:rsidP="00C55B16">
            <w:pPr>
              <w:pStyle w:val="Article"/>
              <w:jc w:val="center"/>
            </w:pPr>
            <w:r>
              <w:t>279A</w:t>
            </w:r>
            <w:r w:rsidR="001836C3" w:rsidRPr="000F7E77">
              <w:t>-4</w:t>
            </w:r>
          </w:p>
        </w:tc>
      </w:tr>
      <w:tr w:rsidR="001836C3" w:rsidRPr="003E19C9" w14:paraId="6E10F690" w14:textId="77777777" w:rsidTr="00E2677C">
        <w:trPr>
          <w:jc w:val="center"/>
        </w:trPr>
        <w:tc>
          <w:tcPr>
            <w:tcW w:w="849" w:type="dxa"/>
            <w:shd w:val="clear" w:color="auto" w:fill="auto"/>
          </w:tcPr>
          <w:p w14:paraId="2A67B0D1" w14:textId="77777777" w:rsidR="001836C3" w:rsidRPr="000F7E77" w:rsidRDefault="001836C3" w:rsidP="00C55B16">
            <w:pPr>
              <w:pStyle w:val="Article"/>
              <w:jc w:val="center"/>
            </w:pPr>
            <w:r>
              <w:rPr>
                <w:b w:val="0"/>
              </w:rPr>
              <w:br w:type="page"/>
            </w:r>
            <w:r w:rsidR="008B4F12">
              <w:t>3.7.</w:t>
            </w:r>
            <w:r w:rsidRPr="000F7E77">
              <w:t>2.5</w:t>
            </w:r>
          </w:p>
        </w:tc>
        <w:tc>
          <w:tcPr>
            <w:tcW w:w="4537" w:type="dxa"/>
            <w:shd w:val="clear" w:color="auto" w:fill="auto"/>
          </w:tcPr>
          <w:p w14:paraId="66F70549" w14:textId="77777777" w:rsidR="001836C3" w:rsidRPr="000F7E77" w:rsidRDefault="00DD4F75" w:rsidP="00C55B16">
            <w:pPr>
              <w:pStyle w:val="Article"/>
            </w:pPr>
            <w:r>
              <w:t>Demi-arceau latéral (Dessin 279A</w:t>
            </w:r>
            <w:r w:rsidR="001836C3" w:rsidRPr="000F7E77">
              <w:t>-5)</w:t>
            </w:r>
          </w:p>
        </w:tc>
        <w:tc>
          <w:tcPr>
            <w:tcW w:w="4547" w:type="dxa"/>
            <w:shd w:val="clear" w:color="auto" w:fill="auto"/>
          </w:tcPr>
          <w:p w14:paraId="2D92A6AD" w14:textId="77777777" w:rsidR="001836C3" w:rsidRPr="0015030E" w:rsidRDefault="001836C3" w:rsidP="00C55B16">
            <w:pPr>
              <w:pStyle w:val="Article"/>
              <w:rPr>
                <w:lang w:val="en-GB"/>
              </w:rPr>
            </w:pPr>
            <w:r w:rsidRPr="0015030E">
              <w:rPr>
                <w:lang w:val="en-GB"/>
              </w:rPr>
              <w:t>La</w:t>
            </w:r>
            <w:r w:rsidR="00DD4F75">
              <w:rPr>
                <w:lang w:val="en-GB"/>
              </w:rPr>
              <w:t>teral half-rollbar (Drawing 279A</w:t>
            </w:r>
            <w:r w:rsidRPr="0015030E">
              <w:rPr>
                <w:lang w:val="en-GB"/>
              </w:rPr>
              <w:t>-5)</w:t>
            </w:r>
          </w:p>
        </w:tc>
      </w:tr>
      <w:tr w:rsidR="001836C3" w:rsidRPr="003E19C9" w14:paraId="052A2F37" w14:textId="77777777" w:rsidTr="00E2677C">
        <w:trPr>
          <w:jc w:val="center"/>
        </w:trPr>
        <w:tc>
          <w:tcPr>
            <w:tcW w:w="849" w:type="dxa"/>
            <w:shd w:val="clear" w:color="auto" w:fill="auto"/>
          </w:tcPr>
          <w:p w14:paraId="1BCFE99A" w14:textId="77777777" w:rsidR="001836C3" w:rsidRPr="008359C4" w:rsidRDefault="001836C3" w:rsidP="00C55B16">
            <w:pPr>
              <w:rPr>
                <w:lang w:val="en-GB"/>
              </w:rPr>
            </w:pPr>
          </w:p>
        </w:tc>
        <w:tc>
          <w:tcPr>
            <w:tcW w:w="4537" w:type="dxa"/>
            <w:shd w:val="clear" w:color="auto" w:fill="auto"/>
          </w:tcPr>
          <w:p w14:paraId="12417305" w14:textId="77777777" w:rsidR="001836C3" w:rsidRDefault="001836C3" w:rsidP="00C55B16">
            <w:pPr>
              <w:pStyle w:val="Article"/>
              <w:rPr>
                <w:b w:val="0"/>
              </w:rPr>
            </w:pPr>
            <w:r w:rsidRPr="000F7E77">
              <w:rPr>
                <w:b w:val="0"/>
              </w:rPr>
              <w:t>Demi-arceau latéral sans montant arrière.</w:t>
            </w:r>
          </w:p>
          <w:p w14:paraId="73E63186" w14:textId="77777777" w:rsidR="001836C3" w:rsidRPr="00614537" w:rsidRDefault="001836C3" w:rsidP="00C55B16">
            <w:pPr>
              <w:pStyle w:val="Article"/>
              <w:rPr>
                <w:b w:val="0"/>
              </w:rPr>
            </w:pPr>
            <w:r w:rsidRPr="00614537">
              <w:rPr>
                <w:b w:val="0"/>
              </w:rPr>
              <w:t>Arceau tubulaire mono pièce sensiblement longitudinal et sensiblement vertical situé du côté droit et du côté gauche du véhicule.</w:t>
            </w:r>
          </w:p>
        </w:tc>
        <w:tc>
          <w:tcPr>
            <w:tcW w:w="4547" w:type="dxa"/>
            <w:shd w:val="clear" w:color="auto" w:fill="auto"/>
          </w:tcPr>
          <w:p w14:paraId="6106D00C" w14:textId="77777777" w:rsidR="001836C3" w:rsidRPr="0015030E" w:rsidRDefault="001836C3" w:rsidP="00C55B16">
            <w:pPr>
              <w:pStyle w:val="Article"/>
              <w:rPr>
                <w:b w:val="0"/>
                <w:lang w:val="en-GB"/>
              </w:rPr>
            </w:pPr>
            <w:r w:rsidRPr="0015030E">
              <w:rPr>
                <w:b w:val="0"/>
                <w:lang w:val="en-GB"/>
              </w:rPr>
              <w:t>Lateral rollbar without the rear pillar.</w:t>
            </w:r>
          </w:p>
          <w:p w14:paraId="5D684BA0" w14:textId="77777777" w:rsidR="001836C3" w:rsidRPr="00614537" w:rsidRDefault="001836C3" w:rsidP="00C55B16">
            <w:pPr>
              <w:pStyle w:val="Article"/>
              <w:rPr>
                <w:b w:val="0"/>
                <w:lang w:val="en-GB"/>
              </w:rPr>
            </w:pPr>
            <w:r w:rsidRPr="00614537">
              <w:rPr>
                <w:b w:val="0"/>
                <w:lang w:val="en-GB"/>
              </w:rPr>
              <w:t>Near-longitudinal and near-vertical single piece tubular hoop located along the right or left side of the vehicle.</w:t>
            </w:r>
          </w:p>
        </w:tc>
      </w:tr>
      <w:tr w:rsidR="001836C3" w:rsidRPr="000F7E77" w14:paraId="0A8C5577" w14:textId="77777777" w:rsidTr="00E2677C">
        <w:trPr>
          <w:jc w:val="center"/>
        </w:trPr>
        <w:tc>
          <w:tcPr>
            <w:tcW w:w="849" w:type="dxa"/>
            <w:shd w:val="clear" w:color="auto" w:fill="auto"/>
          </w:tcPr>
          <w:p w14:paraId="3E620EA6" w14:textId="77777777" w:rsidR="001836C3" w:rsidRPr="008359C4" w:rsidRDefault="001836C3" w:rsidP="00C55B16">
            <w:pPr>
              <w:rPr>
                <w:lang w:val="en-GB"/>
              </w:rPr>
            </w:pPr>
          </w:p>
        </w:tc>
        <w:tc>
          <w:tcPr>
            <w:tcW w:w="9084" w:type="dxa"/>
            <w:gridSpan w:val="2"/>
            <w:shd w:val="clear" w:color="auto" w:fill="auto"/>
          </w:tcPr>
          <w:p w14:paraId="52D8BC96" w14:textId="7964B39E" w:rsidR="001836C3" w:rsidRPr="000F7E77" w:rsidRDefault="006B4263" w:rsidP="00C55B16">
            <w:pPr>
              <w:pStyle w:val="Article"/>
              <w:tabs>
                <w:tab w:val="left" w:pos="5656"/>
              </w:tabs>
              <w:jc w:val="center"/>
              <w:rPr>
                <w:b w:val="0"/>
              </w:rPr>
            </w:pPr>
            <w:r>
              <w:rPr>
                <w:noProof/>
                <w:lang w:val="fr-CH" w:eastAsia="fr-CH" w:bidi="he-IL"/>
              </w:rPr>
              <w:drawing>
                <wp:inline distT="0" distB="0" distL="0" distR="0" wp14:anchorId="274BA95D" wp14:editId="520954A7">
                  <wp:extent cx="2171700" cy="1896681"/>
                  <wp:effectExtent l="0" t="0" r="0" b="8890"/>
                  <wp:docPr id="1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408" t="21359" r="28122" b="13916"/>
                          <a:stretch/>
                        </pic:blipFill>
                        <pic:spPr bwMode="auto">
                          <a:xfrm>
                            <a:off x="0" y="0"/>
                            <a:ext cx="2196488" cy="1918330"/>
                          </a:xfrm>
                          <a:prstGeom prst="rect">
                            <a:avLst/>
                          </a:prstGeom>
                          <a:ln>
                            <a:noFill/>
                          </a:ln>
                          <a:extLst>
                            <a:ext uri="{53640926-AAD7-44D8-BBD7-CCE9431645EC}">
                              <a14:shadowObscured xmlns:a14="http://schemas.microsoft.com/office/drawing/2010/main"/>
                            </a:ext>
                          </a:extLst>
                        </pic:spPr>
                      </pic:pic>
                    </a:graphicData>
                  </a:graphic>
                </wp:inline>
              </w:drawing>
            </w:r>
          </w:p>
          <w:p w14:paraId="5FC7AEDE" w14:textId="77777777" w:rsidR="001836C3" w:rsidRPr="000F7E77" w:rsidRDefault="00DD4F75" w:rsidP="00C55B16">
            <w:pPr>
              <w:pStyle w:val="Article"/>
              <w:jc w:val="center"/>
            </w:pPr>
            <w:r>
              <w:t>279A</w:t>
            </w:r>
            <w:r w:rsidR="001836C3" w:rsidRPr="000F7E77">
              <w:t>-5</w:t>
            </w:r>
          </w:p>
        </w:tc>
      </w:tr>
      <w:tr w:rsidR="001836C3" w:rsidRPr="000F7E77" w14:paraId="0F2E838D" w14:textId="77777777" w:rsidTr="00E2677C">
        <w:trPr>
          <w:jc w:val="center"/>
        </w:trPr>
        <w:tc>
          <w:tcPr>
            <w:tcW w:w="849" w:type="dxa"/>
            <w:shd w:val="clear" w:color="auto" w:fill="auto"/>
          </w:tcPr>
          <w:p w14:paraId="44B76F67" w14:textId="4A283942" w:rsidR="001836C3" w:rsidRPr="000172F7" w:rsidRDefault="008B4F12" w:rsidP="00C55B16">
            <w:pPr>
              <w:jc w:val="center"/>
              <w:rPr>
                <w:b/>
              </w:rPr>
            </w:pPr>
            <w:r w:rsidRPr="000172F7">
              <w:rPr>
                <w:b/>
              </w:rPr>
              <w:t>3.7</w:t>
            </w:r>
            <w:r w:rsidR="001836C3" w:rsidRPr="000172F7">
              <w:rPr>
                <w:b/>
              </w:rPr>
              <w:t>.2.6</w:t>
            </w:r>
          </w:p>
        </w:tc>
        <w:tc>
          <w:tcPr>
            <w:tcW w:w="4537" w:type="dxa"/>
            <w:shd w:val="clear" w:color="auto" w:fill="auto"/>
          </w:tcPr>
          <w:p w14:paraId="4C398C99" w14:textId="77777777" w:rsidR="001836C3" w:rsidRPr="000172F7" w:rsidRDefault="001836C3" w:rsidP="00C55B16">
            <w:pPr>
              <w:ind w:left="142" w:hanging="142"/>
              <w:rPr>
                <w:b/>
              </w:rPr>
            </w:pPr>
            <w:r w:rsidRPr="000172F7">
              <w:rPr>
                <w:b/>
              </w:rPr>
              <w:t>Entre</w:t>
            </w:r>
            <w:r w:rsidR="00DD4F75" w:rsidRPr="000172F7">
              <w:rPr>
                <w:b/>
              </w:rPr>
              <w:t>toise longitudinale (Dessin 279A</w:t>
            </w:r>
            <w:r w:rsidRPr="000172F7">
              <w:rPr>
                <w:b/>
              </w:rPr>
              <w:t>-6)</w:t>
            </w:r>
          </w:p>
        </w:tc>
        <w:tc>
          <w:tcPr>
            <w:tcW w:w="4547" w:type="dxa"/>
            <w:shd w:val="clear" w:color="auto" w:fill="auto"/>
          </w:tcPr>
          <w:p w14:paraId="56D39CAD" w14:textId="77777777" w:rsidR="001836C3" w:rsidRPr="000172F7" w:rsidRDefault="001836C3" w:rsidP="00C55B16">
            <w:pPr>
              <w:ind w:left="142" w:hanging="142"/>
              <w:rPr>
                <w:b/>
                <w:lang w:val="en-GB"/>
              </w:rPr>
            </w:pPr>
            <w:r w:rsidRPr="000172F7">
              <w:rPr>
                <w:b/>
                <w:lang w:val="en-GB"/>
              </w:rPr>
              <w:t>L</w:t>
            </w:r>
            <w:r w:rsidR="00DD4F75" w:rsidRPr="000172F7">
              <w:rPr>
                <w:b/>
                <w:lang w:val="en-GB"/>
              </w:rPr>
              <w:t>ongitudinal member (Drawing 279A</w:t>
            </w:r>
            <w:r w:rsidRPr="000172F7">
              <w:rPr>
                <w:b/>
                <w:lang w:val="en-GB"/>
              </w:rPr>
              <w:t>-6)</w:t>
            </w:r>
          </w:p>
        </w:tc>
      </w:tr>
      <w:tr w:rsidR="00070494" w:rsidRPr="003E19C9" w14:paraId="603AE287" w14:textId="77777777" w:rsidTr="00E2677C">
        <w:trPr>
          <w:jc w:val="center"/>
        </w:trPr>
        <w:tc>
          <w:tcPr>
            <w:tcW w:w="849" w:type="dxa"/>
            <w:shd w:val="clear" w:color="auto" w:fill="auto"/>
          </w:tcPr>
          <w:p w14:paraId="484F1CCA" w14:textId="4F2332CD" w:rsidR="00070494" w:rsidRPr="000172F7" w:rsidRDefault="00FD6341" w:rsidP="00FD6341">
            <w:pPr>
              <w:pStyle w:val="Articleabc"/>
            </w:pPr>
            <w:proofErr w:type="gramStart"/>
            <w:r>
              <w:t>a</w:t>
            </w:r>
            <w:proofErr w:type="gramEnd"/>
            <w:r>
              <w:t>)</w:t>
            </w:r>
          </w:p>
        </w:tc>
        <w:tc>
          <w:tcPr>
            <w:tcW w:w="4537" w:type="dxa"/>
            <w:shd w:val="clear" w:color="auto" w:fill="auto"/>
          </w:tcPr>
          <w:p w14:paraId="1E104262" w14:textId="32FE30DA" w:rsidR="00070494" w:rsidRPr="00070494" w:rsidRDefault="00070494" w:rsidP="00070494">
            <w:r w:rsidRPr="00070494">
              <w:t>Tube mono pièce sensiblement longitudinal reliant les parties supérieures de l’arceau avant et de l’arceau principal.</w:t>
            </w:r>
          </w:p>
        </w:tc>
        <w:tc>
          <w:tcPr>
            <w:tcW w:w="4547" w:type="dxa"/>
            <w:shd w:val="clear" w:color="auto" w:fill="auto"/>
          </w:tcPr>
          <w:p w14:paraId="70CF6AA3" w14:textId="370AE29F" w:rsidR="00070494" w:rsidRPr="00862A61" w:rsidRDefault="00FD6341" w:rsidP="00FD6341">
            <w:pPr>
              <w:rPr>
                <w:lang w:val="en-GB"/>
              </w:rPr>
            </w:pPr>
            <w:r w:rsidRPr="00862A61">
              <w:rPr>
                <w:lang w:val="en-GB"/>
              </w:rPr>
              <w:t>Near-longitudinal single piece tube joining the upper parts of the front and main rollbars.</w:t>
            </w:r>
          </w:p>
        </w:tc>
      </w:tr>
      <w:tr w:rsidR="001836C3" w:rsidRPr="003E19C9" w14:paraId="1A09CE91" w14:textId="77777777" w:rsidTr="00E2677C">
        <w:trPr>
          <w:jc w:val="center"/>
        </w:trPr>
        <w:tc>
          <w:tcPr>
            <w:tcW w:w="849" w:type="dxa"/>
            <w:shd w:val="clear" w:color="auto" w:fill="auto"/>
          </w:tcPr>
          <w:p w14:paraId="06795E84" w14:textId="4373DFB1" w:rsidR="001836C3" w:rsidRPr="00FD6341" w:rsidRDefault="00FD6341" w:rsidP="00FD6341">
            <w:pPr>
              <w:pStyle w:val="Articleabc"/>
              <w:rPr>
                <w:lang w:val="en-GB"/>
              </w:rPr>
            </w:pPr>
            <w:r>
              <w:rPr>
                <w:lang w:val="en-GB"/>
              </w:rPr>
              <w:lastRenderedPageBreak/>
              <w:t>b)</w:t>
            </w:r>
          </w:p>
        </w:tc>
        <w:tc>
          <w:tcPr>
            <w:tcW w:w="4537" w:type="dxa"/>
            <w:shd w:val="clear" w:color="auto" w:fill="auto"/>
          </w:tcPr>
          <w:p w14:paraId="48343E0A" w14:textId="66986E0F" w:rsidR="00DC4484" w:rsidRPr="00FD6341" w:rsidRDefault="008E30FB" w:rsidP="00FD6341">
            <w:r w:rsidRPr="0075209C">
              <w:t>T</w:t>
            </w:r>
            <w:r w:rsidRPr="00FD6341">
              <w:t>ube mono pièce sensiblement longitudinal reliant</w:t>
            </w:r>
            <w:r w:rsidR="003E239E" w:rsidRPr="00FD6341">
              <w:t xml:space="preserve"> </w:t>
            </w:r>
            <w:r w:rsidRPr="00FD6341">
              <w:t>les pieds d’ancrage de l’arceau principal, du demi-arceau latéral ou de l’arceau avant et le châssis du pédalier.</w:t>
            </w:r>
          </w:p>
          <w:p w14:paraId="36C20A7C" w14:textId="77777777" w:rsidR="001836C3" w:rsidRPr="0075209C" w:rsidRDefault="001836C3" w:rsidP="00FD6341">
            <w:r w:rsidRPr="00FD6341">
              <w:t>L</w:t>
            </w:r>
            <w:r w:rsidR="00D73CA9" w:rsidRPr="00FD6341">
              <w:t>’</w:t>
            </w:r>
            <w:r w:rsidRPr="00FD6341">
              <w:t>inclinaison maximale autorisée pour l</w:t>
            </w:r>
            <w:r w:rsidR="00D73CA9" w:rsidRPr="00FD6341">
              <w:t>’</w:t>
            </w:r>
            <w:r w:rsidRPr="00FD6341">
              <w:t>entretoise longitudinale par ra</w:t>
            </w:r>
            <w:r w:rsidRPr="0075209C">
              <w:t>pport à l</w:t>
            </w:r>
            <w:r w:rsidR="00D73CA9" w:rsidRPr="0075209C">
              <w:t>’</w:t>
            </w:r>
            <w:r w:rsidRPr="0075209C">
              <w:t>axe X dans le plan X/Y est de ±45°.</w:t>
            </w:r>
          </w:p>
        </w:tc>
        <w:tc>
          <w:tcPr>
            <w:tcW w:w="4547" w:type="dxa"/>
            <w:shd w:val="clear" w:color="auto" w:fill="auto"/>
          </w:tcPr>
          <w:p w14:paraId="723731BE" w14:textId="00C33309" w:rsidR="001836C3" w:rsidRPr="000172F7" w:rsidRDefault="001836C3" w:rsidP="00FD6341">
            <w:pPr>
              <w:rPr>
                <w:lang w:val="en-GB"/>
              </w:rPr>
            </w:pPr>
            <w:r w:rsidRPr="0059378F">
              <w:rPr>
                <w:lang w:val="en-GB"/>
              </w:rPr>
              <w:t xml:space="preserve">Near-longitudinal single piece tube joining the mounting feet </w:t>
            </w:r>
            <w:r w:rsidR="0091300B" w:rsidRPr="0059378F">
              <w:rPr>
                <w:lang w:val="en-GB"/>
              </w:rPr>
              <w:t xml:space="preserve">of </w:t>
            </w:r>
            <w:r w:rsidRPr="0059378F">
              <w:rPr>
                <w:lang w:val="en-GB"/>
              </w:rPr>
              <w:t xml:space="preserve">the main rollbar, lateral half-rollbar or front rollbar and </w:t>
            </w:r>
            <w:r w:rsidR="00EE42C8" w:rsidRPr="0059378F">
              <w:rPr>
                <w:lang w:val="en-GB"/>
              </w:rPr>
              <w:t xml:space="preserve">the </w:t>
            </w:r>
            <w:r w:rsidRPr="0059378F">
              <w:rPr>
                <w:lang w:val="en-GB"/>
              </w:rPr>
              <w:t>pedal box frame.</w:t>
            </w:r>
          </w:p>
          <w:p w14:paraId="4A7C34FE" w14:textId="7D4761E6" w:rsidR="001836C3" w:rsidRPr="000172F7" w:rsidRDefault="008535DD" w:rsidP="00FD6341">
            <w:pPr>
              <w:rPr>
                <w:lang w:val="en-GB"/>
              </w:rPr>
            </w:pPr>
            <w:r>
              <w:rPr>
                <w:lang w:val="en-GB"/>
              </w:rPr>
              <w:t>T</w:t>
            </w:r>
            <w:r w:rsidR="001836C3" w:rsidRPr="000172F7">
              <w:rPr>
                <w:lang w:val="en-GB"/>
              </w:rPr>
              <w:t xml:space="preserve">he </w:t>
            </w:r>
            <w:r w:rsidR="001836C3" w:rsidRPr="008535DD">
              <w:rPr>
                <w:lang w:val="en-GB"/>
              </w:rPr>
              <w:t>maximum</w:t>
            </w:r>
            <w:r w:rsidR="001836C3" w:rsidRPr="000172F7">
              <w:rPr>
                <w:lang w:val="en-GB"/>
              </w:rPr>
              <w:t xml:space="preserve"> permitted angle of the longitudinal member to the X axis in X/Y plane is </w:t>
            </w:r>
            <w:r w:rsidR="001836C3" w:rsidRPr="000172F7">
              <w:rPr>
                <w:rFonts w:ascii="Times New Roman" w:hAnsi="Times New Roman" w:cs="Times New Roman"/>
                <w:lang w:val="en-GB"/>
              </w:rPr>
              <w:t>±</w:t>
            </w:r>
            <w:r w:rsidR="001836C3" w:rsidRPr="000172F7">
              <w:rPr>
                <w:lang w:val="en-GB"/>
              </w:rPr>
              <w:t>45°.</w:t>
            </w:r>
          </w:p>
        </w:tc>
      </w:tr>
      <w:tr w:rsidR="001836C3" w:rsidRPr="000F7E77" w14:paraId="06284BBE" w14:textId="77777777" w:rsidTr="00E2677C">
        <w:trPr>
          <w:jc w:val="center"/>
        </w:trPr>
        <w:tc>
          <w:tcPr>
            <w:tcW w:w="849" w:type="dxa"/>
            <w:shd w:val="clear" w:color="auto" w:fill="auto"/>
          </w:tcPr>
          <w:p w14:paraId="05463F6F" w14:textId="77777777" w:rsidR="001836C3" w:rsidRPr="008359C4" w:rsidRDefault="001836C3" w:rsidP="00C55B16">
            <w:pPr>
              <w:rPr>
                <w:lang w:val="en-GB"/>
              </w:rPr>
            </w:pPr>
          </w:p>
        </w:tc>
        <w:tc>
          <w:tcPr>
            <w:tcW w:w="9084" w:type="dxa"/>
            <w:gridSpan w:val="2"/>
            <w:shd w:val="clear" w:color="auto" w:fill="auto"/>
          </w:tcPr>
          <w:p w14:paraId="72FC45FC" w14:textId="39541CF1" w:rsidR="001836C3" w:rsidRPr="000F7E77" w:rsidRDefault="006B4263" w:rsidP="00C55B16">
            <w:pPr>
              <w:pStyle w:val="Article"/>
              <w:jc w:val="center"/>
              <w:rPr>
                <w:b w:val="0"/>
              </w:rPr>
            </w:pPr>
            <w:r>
              <w:rPr>
                <w:noProof/>
                <w:lang w:val="fr-CH" w:eastAsia="fr-CH" w:bidi="he-IL"/>
              </w:rPr>
              <w:drawing>
                <wp:inline distT="0" distB="0" distL="0" distR="0" wp14:anchorId="6AE723D6" wp14:editId="599C0974">
                  <wp:extent cx="2240280" cy="2020252"/>
                  <wp:effectExtent l="0" t="0" r="7620" b="0"/>
                  <wp:docPr id="1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06" t="20712" r="28917" b="13916"/>
                          <a:stretch/>
                        </pic:blipFill>
                        <pic:spPr bwMode="auto">
                          <a:xfrm>
                            <a:off x="0" y="0"/>
                            <a:ext cx="2260456" cy="2038447"/>
                          </a:xfrm>
                          <a:prstGeom prst="rect">
                            <a:avLst/>
                          </a:prstGeom>
                          <a:ln>
                            <a:noFill/>
                          </a:ln>
                          <a:extLst>
                            <a:ext uri="{53640926-AAD7-44D8-BBD7-CCE9431645EC}">
                              <a14:shadowObscured xmlns:a14="http://schemas.microsoft.com/office/drawing/2010/main"/>
                            </a:ext>
                          </a:extLst>
                        </pic:spPr>
                      </pic:pic>
                    </a:graphicData>
                  </a:graphic>
                </wp:inline>
              </w:drawing>
            </w:r>
          </w:p>
          <w:p w14:paraId="5315CB62" w14:textId="77777777" w:rsidR="001836C3" w:rsidRPr="000F7E77" w:rsidRDefault="00DD4F75" w:rsidP="00C55B16">
            <w:pPr>
              <w:pStyle w:val="Article"/>
              <w:jc w:val="center"/>
            </w:pPr>
            <w:r>
              <w:t>279A</w:t>
            </w:r>
            <w:r w:rsidR="001836C3" w:rsidRPr="000F7E77">
              <w:t>-6</w:t>
            </w:r>
          </w:p>
        </w:tc>
      </w:tr>
      <w:tr w:rsidR="001836C3" w:rsidRPr="009800F3" w14:paraId="5EA1EE30" w14:textId="77777777" w:rsidTr="00E2677C">
        <w:trPr>
          <w:jc w:val="center"/>
        </w:trPr>
        <w:tc>
          <w:tcPr>
            <w:tcW w:w="849" w:type="dxa"/>
            <w:shd w:val="clear" w:color="auto" w:fill="auto"/>
          </w:tcPr>
          <w:p w14:paraId="52EE6308" w14:textId="77777777" w:rsidR="001836C3" w:rsidRPr="000F7E77" w:rsidRDefault="008B4F12" w:rsidP="00C55B16">
            <w:pPr>
              <w:jc w:val="center"/>
              <w:rPr>
                <w:b/>
              </w:rPr>
            </w:pPr>
            <w:r>
              <w:rPr>
                <w:b/>
              </w:rPr>
              <w:t>3.7.</w:t>
            </w:r>
            <w:r w:rsidR="001836C3" w:rsidRPr="000F7E77">
              <w:rPr>
                <w:b/>
              </w:rPr>
              <w:t>2.7</w:t>
            </w:r>
          </w:p>
        </w:tc>
        <w:tc>
          <w:tcPr>
            <w:tcW w:w="4537" w:type="dxa"/>
            <w:shd w:val="clear" w:color="auto" w:fill="auto"/>
          </w:tcPr>
          <w:p w14:paraId="1E5A0DCA" w14:textId="77777777" w:rsidR="001836C3" w:rsidRPr="000F7E77" w:rsidRDefault="001836C3" w:rsidP="00C55B16">
            <w:pPr>
              <w:pStyle w:val="ArticlePoint"/>
              <w:rPr>
                <w:b/>
              </w:rPr>
            </w:pPr>
            <w:r w:rsidRPr="000F7E77">
              <w:rPr>
                <w:b/>
              </w:rPr>
              <w:t>Entr</w:t>
            </w:r>
            <w:r w:rsidR="00DD4F75">
              <w:rPr>
                <w:b/>
              </w:rPr>
              <w:t>etoise transversale (Dessin 279A</w:t>
            </w:r>
            <w:r w:rsidRPr="000F7E77">
              <w:rPr>
                <w:b/>
              </w:rPr>
              <w:t>-7)</w:t>
            </w:r>
          </w:p>
        </w:tc>
        <w:tc>
          <w:tcPr>
            <w:tcW w:w="4547" w:type="dxa"/>
            <w:shd w:val="clear" w:color="auto" w:fill="auto"/>
          </w:tcPr>
          <w:p w14:paraId="7FCFB6BA" w14:textId="77777777" w:rsidR="001836C3" w:rsidRPr="0015030E" w:rsidRDefault="00DD4F75" w:rsidP="00C55B16">
            <w:pPr>
              <w:pStyle w:val="ArticlePoint"/>
              <w:rPr>
                <w:b/>
                <w:lang w:val="en-GB"/>
              </w:rPr>
            </w:pPr>
            <w:bookmarkStart w:id="12" w:name="_Hlk73352877"/>
            <w:r>
              <w:rPr>
                <w:b/>
                <w:lang w:val="en-GB"/>
              </w:rPr>
              <w:t xml:space="preserve">Transverse member </w:t>
            </w:r>
            <w:bookmarkEnd w:id="12"/>
            <w:r>
              <w:rPr>
                <w:b/>
                <w:lang w:val="en-GB"/>
              </w:rPr>
              <w:t>(Drawing 279A</w:t>
            </w:r>
            <w:r w:rsidR="001836C3" w:rsidRPr="0015030E">
              <w:rPr>
                <w:b/>
                <w:lang w:val="en-GB"/>
              </w:rPr>
              <w:t>-7)</w:t>
            </w:r>
          </w:p>
        </w:tc>
      </w:tr>
      <w:tr w:rsidR="00FD6341" w:rsidRPr="003E19C9" w14:paraId="179A7A8F" w14:textId="77777777" w:rsidTr="00E2677C">
        <w:trPr>
          <w:jc w:val="center"/>
        </w:trPr>
        <w:tc>
          <w:tcPr>
            <w:tcW w:w="849" w:type="dxa"/>
            <w:shd w:val="clear" w:color="auto" w:fill="auto"/>
          </w:tcPr>
          <w:p w14:paraId="1911D28D" w14:textId="213254DE" w:rsidR="00FD6341" w:rsidRPr="00C55B16" w:rsidRDefault="00FD6341" w:rsidP="00FD6341">
            <w:pPr>
              <w:pStyle w:val="Articleabc"/>
            </w:pPr>
            <w:proofErr w:type="gramStart"/>
            <w:r>
              <w:t>a</w:t>
            </w:r>
            <w:proofErr w:type="gramEnd"/>
            <w:r>
              <w:t>)</w:t>
            </w:r>
          </w:p>
        </w:tc>
        <w:tc>
          <w:tcPr>
            <w:tcW w:w="4537" w:type="dxa"/>
            <w:shd w:val="clear" w:color="auto" w:fill="auto"/>
          </w:tcPr>
          <w:p w14:paraId="5BC73746" w14:textId="1881CECE" w:rsidR="00FD6341" w:rsidRPr="00FD6341" w:rsidRDefault="00FD6341" w:rsidP="00FD6341">
            <w:r w:rsidRPr="00FD6341">
              <w:t>Tube mono pièce sensiblement transversal reliant les parties supérieures des demi-arceaux latéraux.</w:t>
            </w:r>
          </w:p>
        </w:tc>
        <w:tc>
          <w:tcPr>
            <w:tcW w:w="4547" w:type="dxa"/>
            <w:shd w:val="clear" w:color="auto" w:fill="auto"/>
          </w:tcPr>
          <w:p w14:paraId="04A06049" w14:textId="3B28B6D4" w:rsidR="00FD6341" w:rsidRPr="00862A61" w:rsidRDefault="00FD6341" w:rsidP="00FD6341">
            <w:pPr>
              <w:rPr>
                <w:lang w:val="en-GB"/>
              </w:rPr>
            </w:pPr>
            <w:r w:rsidRPr="00862A61">
              <w:rPr>
                <w:lang w:val="en-GB"/>
              </w:rPr>
              <w:t>Near-transverse single piece tube joining the upper parts of the lateral half-rollbars.</w:t>
            </w:r>
          </w:p>
        </w:tc>
      </w:tr>
      <w:tr w:rsidR="00FD6341" w:rsidRPr="003E19C9" w14:paraId="62524ABD" w14:textId="77777777" w:rsidTr="00E2677C">
        <w:trPr>
          <w:jc w:val="center"/>
        </w:trPr>
        <w:tc>
          <w:tcPr>
            <w:tcW w:w="849" w:type="dxa"/>
            <w:shd w:val="clear" w:color="auto" w:fill="auto"/>
          </w:tcPr>
          <w:p w14:paraId="46805B53" w14:textId="42A3CA97" w:rsidR="00FD6341" w:rsidRDefault="00FD6341" w:rsidP="00FD6341">
            <w:pPr>
              <w:pStyle w:val="Articleabc"/>
            </w:pPr>
            <w:proofErr w:type="gramStart"/>
            <w:r>
              <w:t>b</w:t>
            </w:r>
            <w:proofErr w:type="gramEnd"/>
            <w:r>
              <w:t>)</w:t>
            </w:r>
          </w:p>
        </w:tc>
        <w:tc>
          <w:tcPr>
            <w:tcW w:w="4537" w:type="dxa"/>
            <w:shd w:val="clear" w:color="auto" w:fill="auto"/>
          </w:tcPr>
          <w:p w14:paraId="453C58B1" w14:textId="6B98EF7E" w:rsidR="00FD6341" w:rsidRPr="00FD6341" w:rsidRDefault="00FD6341" w:rsidP="00FD6341">
            <w:r w:rsidRPr="00C55B16">
              <w:t>Tube mono pièce sensiblement transversal reliant les 2 pieds d’ancrage : du demi-arceau latéral ou de l’arceau avant, de l’arceau principal et les 2 extrémités avant des entretoises longitudinales inférieures.</w:t>
            </w:r>
          </w:p>
        </w:tc>
        <w:tc>
          <w:tcPr>
            <w:tcW w:w="4547" w:type="dxa"/>
            <w:shd w:val="clear" w:color="auto" w:fill="auto"/>
          </w:tcPr>
          <w:p w14:paraId="4AA1D994" w14:textId="77777777" w:rsidR="00FD6341" w:rsidRPr="00862A61" w:rsidRDefault="00FD6341" w:rsidP="00FD6341">
            <w:pPr>
              <w:rPr>
                <w:lang w:val="en-GB"/>
              </w:rPr>
            </w:pPr>
            <w:r w:rsidRPr="00862A61">
              <w:rPr>
                <w:lang w:val="en-GB"/>
              </w:rPr>
              <w:t>Near-transverse single piece tube joining the 2 mounting feet of: the lateral half-rollbar or front rollbar, the main rollbar, and the 2 front ends of the lower longitudinal members.</w:t>
            </w:r>
          </w:p>
          <w:p w14:paraId="37235A77" w14:textId="77777777" w:rsidR="00FD6341" w:rsidRPr="00FD6341" w:rsidRDefault="00FD6341" w:rsidP="00FD6341">
            <w:pPr>
              <w:rPr>
                <w:lang w:val="en-GB"/>
              </w:rPr>
            </w:pPr>
          </w:p>
        </w:tc>
      </w:tr>
      <w:tr w:rsidR="00FD6341" w:rsidRPr="003E19C9" w14:paraId="5B449A24" w14:textId="77777777" w:rsidTr="00E2677C">
        <w:trPr>
          <w:jc w:val="center"/>
        </w:trPr>
        <w:tc>
          <w:tcPr>
            <w:tcW w:w="849" w:type="dxa"/>
            <w:shd w:val="clear" w:color="auto" w:fill="auto"/>
          </w:tcPr>
          <w:p w14:paraId="1463A757" w14:textId="788D6CF4" w:rsidR="00FD6341" w:rsidRPr="00FD6341" w:rsidRDefault="00FD6341" w:rsidP="00FD6341">
            <w:pPr>
              <w:pStyle w:val="Articleabc"/>
              <w:rPr>
                <w:lang w:val="en-GB"/>
              </w:rPr>
            </w:pPr>
            <w:r>
              <w:rPr>
                <w:lang w:val="en-GB"/>
              </w:rPr>
              <w:t>c)</w:t>
            </w:r>
          </w:p>
        </w:tc>
        <w:tc>
          <w:tcPr>
            <w:tcW w:w="4537" w:type="dxa"/>
            <w:shd w:val="clear" w:color="auto" w:fill="auto"/>
          </w:tcPr>
          <w:p w14:paraId="51296755" w14:textId="77777777" w:rsidR="00FD6341" w:rsidRPr="00C55B16" w:rsidRDefault="00FD6341" w:rsidP="00FD6341">
            <w:r w:rsidRPr="00C55B16">
              <w:t>L’entretoise transversale reliant les 2 pieds d’ancrage de l’arceau principal peut être pliée aux conditions suivantes :</w:t>
            </w:r>
          </w:p>
          <w:p w14:paraId="3C6E0431" w14:textId="620176FF" w:rsidR="00FD6341" w:rsidRPr="00FD6341" w:rsidRDefault="00FD6341" w:rsidP="00FD6341">
            <w:pPr>
              <w:pStyle w:val="ArticlePoint"/>
            </w:pPr>
            <w:r>
              <w:rPr>
                <w:rFonts w:cs="Calibri"/>
              </w:rPr>
              <w:sym w:font="Wingdings" w:char="F09F"/>
            </w:r>
            <w:r>
              <w:rPr>
                <w:rFonts w:cs="Calibri"/>
              </w:rPr>
              <w:tab/>
            </w:r>
            <w:r w:rsidRPr="00C55B16">
              <w:t>La di</w:t>
            </w:r>
            <w:r w:rsidRPr="00FD6341">
              <w:t xml:space="preserve">mension minimale du tube doit être de 40x3 </w:t>
            </w:r>
            <w:proofErr w:type="spellStart"/>
            <w:r w:rsidRPr="00FD6341">
              <w:t>mm.</w:t>
            </w:r>
            <w:proofErr w:type="spellEnd"/>
          </w:p>
          <w:p w14:paraId="63A39D3F" w14:textId="23D197BA" w:rsidR="00FD6341" w:rsidRPr="00C55B16" w:rsidRDefault="00FD6341" w:rsidP="00FD6341">
            <w:pPr>
              <w:pStyle w:val="ArticlePoint"/>
            </w:pPr>
            <w:r>
              <w:rPr>
                <w:rFonts w:cs="Calibri"/>
              </w:rPr>
              <w:sym w:font="Wingdings" w:char="F09F"/>
            </w:r>
            <w:r>
              <w:rPr>
                <w:rFonts w:cs="Calibri"/>
              </w:rPr>
              <w:tab/>
            </w:r>
            <w:r w:rsidRPr="00FD6341">
              <w:t>Le décalage maximal autorisé dans le plan Z/Y est de 110 mm, avec</w:t>
            </w:r>
            <w:r w:rsidRPr="00C55B16">
              <w:t xml:space="preserve"> une proportion Z de </w:t>
            </w:r>
            <w:r w:rsidR="00966415">
              <w:t>2.</w:t>
            </w:r>
            <w:r w:rsidRPr="00C55B16">
              <w:t>7*A à A.</w:t>
            </w:r>
          </w:p>
          <w:p w14:paraId="4E17683B" w14:textId="16D464BD" w:rsidR="00FD6341" w:rsidRPr="00862A61" w:rsidRDefault="00FD6341" w:rsidP="00FD6341">
            <w:r w:rsidRPr="00C55B16">
              <w:t>Voir Dessin 279A-7a/b.</w:t>
            </w:r>
          </w:p>
        </w:tc>
        <w:tc>
          <w:tcPr>
            <w:tcW w:w="4547" w:type="dxa"/>
            <w:shd w:val="clear" w:color="auto" w:fill="auto"/>
          </w:tcPr>
          <w:p w14:paraId="42FE133A" w14:textId="77777777" w:rsidR="00FD6341" w:rsidRPr="00C55B16" w:rsidRDefault="00FD6341" w:rsidP="00FD6341">
            <w:pPr>
              <w:rPr>
                <w:lang w:val="en-GB"/>
              </w:rPr>
            </w:pPr>
            <w:r w:rsidRPr="001413D4">
              <w:rPr>
                <w:lang w:val="en-GB"/>
              </w:rPr>
              <w:t>The transverse member joining the 2 mounting feet of the main rollbar m</w:t>
            </w:r>
            <w:r w:rsidRPr="00C55B16">
              <w:rPr>
                <w:lang w:val="en-GB"/>
              </w:rPr>
              <w:t>ay be bent under the following conditions:</w:t>
            </w:r>
          </w:p>
          <w:p w14:paraId="28347522" w14:textId="2181D1B3" w:rsidR="00FD6341" w:rsidRPr="00862A61" w:rsidRDefault="00FD6341" w:rsidP="00FD6341">
            <w:pPr>
              <w:pStyle w:val="ArticlePoint"/>
              <w:rPr>
                <w:lang w:val="en-GB"/>
              </w:rPr>
            </w:pPr>
            <w:r>
              <w:rPr>
                <w:rFonts w:cs="Calibri"/>
              </w:rPr>
              <w:sym w:font="Wingdings" w:char="F09F"/>
            </w:r>
            <w:r w:rsidRPr="00862A61">
              <w:rPr>
                <w:rFonts w:cs="Calibri"/>
                <w:lang w:val="en-GB"/>
              </w:rPr>
              <w:tab/>
            </w:r>
            <w:r w:rsidRPr="00CB5205">
              <w:rPr>
                <w:lang w:val="en-GB"/>
              </w:rPr>
              <w:t>Th</w:t>
            </w:r>
            <w:r w:rsidRPr="008535DD">
              <w:rPr>
                <w:lang w:val="en-GB"/>
              </w:rPr>
              <w:t>e mini</w:t>
            </w:r>
            <w:r w:rsidRPr="00862A61">
              <w:rPr>
                <w:lang w:val="en-GB"/>
              </w:rPr>
              <w:t>mum tube dimension must be 40x3 mm.</w:t>
            </w:r>
          </w:p>
          <w:p w14:paraId="7F7E63C0" w14:textId="49F6D99C" w:rsidR="00FD6341" w:rsidRPr="00CB5205" w:rsidRDefault="00FD6341" w:rsidP="00FD6341">
            <w:pPr>
              <w:pStyle w:val="ArticlePoint"/>
              <w:rPr>
                <w:lang w:val="en-GB"/>
              </w:rPr>
            </w:pPr>
            <w:r>
              <w:rPr>
                <w:rFonts w:cs="Calibri"/>
              </w:rPr>
              <w:sym w:font="Wingdings" w:char="F09F"/>
            </w:r>
            <w:r w:rsidRPr="00862A61">
              <w:rPr>
                <w:rFonts w:cs="Calibri"/>
                <w:lang w:val="en-GB"/>
              </w:rPr>
              <w:tab/>
            </w:r>
            <w:r w:rsidRPr="00862A61">
              <w:rPr>
                <w:lang w:val="en-GB"/>
              </w:rPr>
              <w:t>The ma</w:t>
            </w:r>
            <w:r w:rsidRPr="00CB5205">
              <w:rPr>
                <w:lang w:val="en-GB"/>
              </w:rPr>
              <w:t xml:space="preserve">ximum permitted offset in Z/Y plane is 110 mm, with a Z proportion of </w:t>
            </w:r>
            <w:r w:rsidR="00966415">
              <w:rPr>
                <w:lang w:val="en-GB"/>
              </w:rPr>
              <w:t>2.</w:t>
            </w:r>
            <w:r w:rsidRPr="00CB5205">
              <w:rPr>
                <w:lang w:val="en-GB"/>
              </w:rPr>
              <w:t>7*A to A.</w:t>
            </w:r>
          </w:p>
          <w:p w14:paraId="73067F0A" w14:textId="2EC5CB1D" w:rsidR="00FD6341" w:rsidRPr="00FD6341" w:rsidRDefault="00FD6341" w:rsidP="00FD6341">
            <w:pPr>
              <w:rPr>
                <w:lang w:val="en-GB"/>
              </w:rPr>
            </w:pPr>
            <w:r w:rsidRPr="001413D4">
              <w:rPr>
                <w:lang w:val="en-GB"/>
              </w:rPr>
              <w:t>See Drawing 279A-7a/b.</w:t>
            </w:r>
          </w:p>
        </w:tc>
      </w:tr>
      <w:tr w:rsidR="003A5CFC" w:rsidRPr="00590433" w14:paraId="271617B5" w14:textId="77777777" w:rsidTr="00E2677C">
        <w:trPr>
          <w:jc w:val="center"/>
        </w:trPr>
        <w:tc>
          <w:tcPr>
            <w:tcW w:w="849" w:type="dxa"/>
            <w:shd w:val="clear" w:color="auto" w:fill="auto"/>
          </w:tcPr>
          <w:p w14:paraId="07A4382A" w14:textId="77777777" w:rsidR="003A5CFC" w:rsidRPr="004319C7" w:rsidRDefault="003A5CFC" w:rsidP="00C55B16">
            <w:pPr>
              <w:rPr>
                <w:lang w:val="en-GB"/>
              </w:rPr>
            </w:pPr>
          </w:p>
        </w:tc>
        <w:tc>
          <w:tcPr>
            <w:tcW w:w="4537" w:type="dxa"/>
            <w:shd w:val="clear" w:color="auto" w:fill="auto"/>
          </w:tcPr>
          <w:p w14:paraId="67B175D3" w14:textId="77777777" w:rsidR="003A5CFC" w:rsidRDefault="003A5CFC" w:rsidP="00C55B16">
            <w:pPr>
              <w:pStyle w:val="Article"/>
              <w:tabs>
                <w:tab w:val="left" w:pos="207"/>
                <w:tab w:val="left" w:pos="841"/>
              </w:tabs>
              <w:ind w:left="224" w:hanging="224"/>
              <w:jc w:val="center"/>
              <w:rPr>
                <w:b w:val="0"/>
              </w:rPr>
            </w:pPr>
            <w:r>
              <w:rPr>
                <w:noProof/>
                <w:lang w:eastAsia="fr-CH" w:bidi="he-IL"/>
              </w:rPr>
              <w:drawing>
                <wp:inline distT="0" distB="0" distL="0" distR="0" wp14:anchorId="484E59BD" wp14:editId="00D57BE3">
                  <wp:extent cx="2194560" cy="1928851"/>
                  <wp:effectExtent l="0" t="0" r="0" b="0"/>
                  <wp:docPr id="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607" t="22330" r="29115" b="14239"/>
                          <a:stretch/>
                        </pic:blipFill>
                        <pic:spPr bwMode="auto">
                          <a:xfrm>
                            <a:off x="0" y="0"/>
                            <a:ext cx="2208904" cy="1941458"/>
                          </a:xfrm>
                          <a:prstGeom prst="rect">
                            <a:avLst/>
                          </a:prstGeom>
                          <a:ln>
                            <a:noFill/>
                          </a:ln>
                          <a:extLst>
                            <a:ext uri="{53640926-AAD7-44D8-BBD7-CCE9431645EC}">
                              <a14:shadowObscured xmlns:a14="http://schemas.microsoft.com/office/drawing/2010/main"/>
                            </a:ext>
                          </a:extLst>
                        </pic:spPr>
                      </pic:pic>
                    </a:graphicData>
                  </a:graphic>
                </wp:inline>
              </w:drawing>
            </w:r>
          </w:p>
          <w:p w14:paraId="420B5B61" w14:textId="6F453913" w:rsidR="003A5CFC" w:rsidRPr="000172F7" w:rsidRDefault="003A5CFC" w:rsidP="00C55B16">
            <w:pPr>
              <w:pStyle w:val="Article"/>
              <w:tabs>
                <w:tab w:val="left" w:pos="207"/>
                <w:tab w:val="left" w:pos="841"/>
              </w:tabs>
              <w:ind w:left="224" w:hanging="224"/>
              <w:jc w:val="center"/>
              <w:rPr>
                <w:b w:val="0"/>
              </w:rPr>
            </w:pPr>
            <w:r>
              <w:t>279A-7</w:t>
            </w:r>
          </w:p>
        </w:tc>
        <w:tc>
          <w:tcPr>
            <w:tcW w:w="4547" w:type="dxa"/>
            <w:shd w:val="clear" w:color="auto" w:fill="auto"/>
          </w:tcPr>
          <w:p w14:paraId="1B37051A" w14:textId="77777777" w:rsidR="00CB5205" w:rsidRDefault="003A5CFC" w:rsidP="00CB5205">
            <w:pPr>
              <w:pStyle w:val="Article"/>
              <w:tabs>
                <w:tab w:val="left" w:pos="232"/>
              </w:tabs>
              <w:ind w:left="232" w:hanging="232"/>
              <w:jc w:val="center"/>
            </w:pPr>
            <w:r>
              <w:rPr>
                <w:noProof/>
                <w:lang w:val="de-DE"/>
              </w:rPr>
              <w:drawing>
                <wp:inline distT="0" distB="0" distL="0" distR="0" wp14:anchorId="461D9AC0" wp14:editId="78C6951C">
                  <wp:extent cx="2266950" cy="19077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284817" cy="1922779"/>
                          </a:xfrm>
                          <a:prstGeom prst="rect">
                            <a:avLst/>
                          </a:prstGeom>
                          <a:noFill/>
                          <a:ln>
                            <a:noFill/>
                          </a:ln>
                        </pic:spPr>
                      </pic:pic>
                    </a:graphicData>
                  </a:graphic>
                </wp:inline>
              </w:drawing>
            </w:r>
          </w:p>
          <w:p w14:paraId="48BD73F3" w14:textId="55299B15" w:rsidR="003A5CFC" w:rsidRPr="000172F7" w:rsidRDefault="003A5CFC" w:rsidP="00CB5205">
            <w:pPr>
              <w:pStyle w:val="Article"/>
              <w:tabs>
                <w:tab w:val="left" w:pos="232"/>
              </w:tabs>
              <w:ind w:left="232" w:hanging="232"/>
              <w:jc w:val="center"/>
              <w:rPr>
                <w:b w:val="0"/>
                <w:lang w:val="en-GB"/>
              </w:rPr>
            </w:pPr>
            <w:r>
              <w:t>279A-7a</w:t>
            </w:r>
          </w:p>
        </w:tc>
      </w:tr>
      <w:tr w:rsidR="001836C3" w:rsidRPr="000F7E77" w14:paraId="60F13822" w14:textId="77777777" w:rsidTr="00E2677C">
        <w:trPr>
          <w:trHeight w:val="1775"/>
          <w:jc w:val="center"/>
        </w:trPr>
        <w:tc>
          <w:tcPr>
            <w:tcW w:w="849" w:type="dxa"/>
            <w:shd w:val="clear" w:color="auto" w:fill="auto"/>
          </w:tcPr>
          <w:p w14:paraId="31E258CC" w14:textId="2C9AD035" w:rsidR="001836C3" w:rsidRPr="008359C4" w:rsidRDefault="001836C3" w:rsidP="00C55B16">
            <w:pPr>
              <w:rPr>
                <w:lang w:val="en-GB"/>
              </w:rPr>
            </w:pPr>
          </w:p>
        </w:tc>
        <w:tc>
          <w:tcPr>
            <w:tcW w:w="9084" w:type="dxa"/>
            <w:gridSpan w:val="2"/>
            <w:shd w:val="clear" w:color="auto" w:fill="auto"/>
          </w:tcPr>
          <w:p w14:paraId="2924FA08" w14:textId="7586FAAC" w:rsidR="00082418" w:rsidRDefault="00082418" w:rsidP="00C55B16">
            <w:pPr>
              <w:rPr>
                <w:b/>
              </w:rPr>
            </w:pPr>
          </w:p>
          <w:p w14:paraId="5D626144" w14:textId="67AC56BD" w:rsidR="00082418" w:rsidRDefault="004E7A80" w:rsidP="00C55B16">
            <w:pPr>
              <w:jc w:val="center"/>
              <w:rPr>
                <w:b/>
              </w:rPr>
            </w:pPr>
            <w:r>
              <w:rPr>
                <w:noProof/>
                <w:lang w:val="de-DE"/>
              </w:rPr>
              <w:drawing>
                <wp:inline distT="0" distB="0" distL="0" distR="0" wp14:anchorId="794AF762" wp14:editId="6377029E">
                  <wp:extent cx="2585358" cy="78723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51789" cy="807465"/>
                          </a:xfrm>
                          <a:prstGeom prst="rect">
                            <a:avLst/>
                          </a:prstGeom>
                          <a:noFill/>
                          <a:ln>
                            <a:noFill/>
                          </a:ln>
                        </pic:spPr>
                      </pic:pic>
                    </a:graphicData>
                  </a:graphic>
                </wp:inline>
              </w:drawing>
            </w:r>
          </w:p>
          <w:p w14:paraId="59888DB7" w14:textId="77777777" w:rsidR="00596377" w:rsidRDefault="00596377" w:rsidP="00C55B16">
            <w:pPr>
              <w:jc w:val="center"/>
              <w:rPr>
                <w:b/>
              </w:rPr>
            </w:pPr>
          </w:p>
          <w:p w14:paraId="59B07123" w14:textId="0CA90EA3" w:rsidR="0057449E" w:rsidRPr="00730B1D" w:rsidRDefault="0057449E" w:rsidP="00C55B16">
            <w:pPr>
              <w:jc w:val="center"/>
              <w:rPr>
                <w:b/>
              </w:rPr>
            </w:pPr>
            <w:r>
              <w:rPr>
                <w:b/>
              </w:rPr>
              <w:t>279A-7</w:t>
            </w:r>
            <w:r w:rsidR="00C16A58">
              <w:rPr>
                <w:b/>
              </w:rPr>
              <w:t>b</w:t>
            </w:r>
          </w:p>
        </w:tc>
      </w:tr>
      <w:tr w:rsidR="001836C3" w:rsidRPr="000F7E77" w14:paraId="7FE0BD23" w14:textId="77777777" w:rsidTr="00E2677C">
        <w:trPr>
          <w:jc w:val="center"/>
        </w:trPr>
        <w:tc>
          <w:tcPr>
            <w:tcW w:w="849" w:type="dxa"/>
            <w:shd w:val="clear" w:color="auto" w:fill="auto"/>
          </w:tcPr>
          <w:p w14:paraId="21036A30" w14:textId="1D4B5A44" w:rsidR="001836C3" w:rsidRPr="000F7E77" w:rsidRDefault="008B4F12" w:rsidP="00C55B16">
            <w:pPr>
              <w:jc w:val="center"/>
              <w:rPr>
                <w:b/>
              </w:rPr>
            </w:pPr>
            <w:r>
              <w:rPr>
                <w:b/>
              </w:rPr>
              <w:t>3.7.</w:t>
            </w:r>
            <w:r w:rsidR="001836C3" w:rsidRPr="000F7E77">
              <w:rPr>
                <w:b/>
              </w:rPr>
              <w:t>2.8</w:t>
            </w:r>
          </w:p>
        </w:tc>
        <w:tc>
          <w:tcPr>
            <w:tcW w:w="4537" w:type="dxa"/>
            <w:shd w:val="clear" w:color="auto" w:fill="auto"/>
          </w:tcPr>
          <w:p w14:paraId="1B0D7441" w14:textId="77777777" w:rsidR="001836C3" w:rsidRPr="000F7E77" w:rsidRDefault="001836C3" w:rsidP="00C55B16">
            <w:pPr>
              <w:rPr>
                <w:b/>
              </w:rPr>
            </w:pPr>
            <w:r w:rsidRPr="000F7E77">
              <w:rPr>
                <w:b/>
              </w:rPr>
              <w:t>E</w:t>
            </w:r>
            <w:r w:rsidR="00DD4F75">
              <w:rPr>
                <w:b/>
              </w:rPr>
              <w:t>ntretoise diagonale (Dessin 279A</w:t>
            </w:r>
            <w:r w:rsidRPr="000F7E77">
              <w:rPr>
                <w:b/>
              </w:rPr>
              <w:t>-8)</w:t>
            </w:r>
          </w:p>
        </w:tc>
        <w:tc>
          <w:tcPr>
            <w:tcW w:w="4547" w:type="dxa"/>
            <w:shd w:val="clear" w:color="auto" w:fill="auto"/>
          </w:tcPr>
          <w:p w14:paraId="6E3199A8" w14:textId="77777777" w:rsidR="001836C3" w:rsidRPr="0015030E" w:rsidRDefault="00DD4F75" w:rsidP="00C55B16">
            <w:pPr>
              <w:rPr>
                <w:b/>
                <w:lang w:val="en-GB"/>
              </w:rPr>
            </w:pPr>
            <w:r>
              <w:rPr>
                <w:b/>
                <w:lang w:val="en-GB"/>
              </w:rPr>
              <w:t>Diagonal member (Drawing 279A</w:t>
            </w:r>
            <w:r w:rsidR="001836C3" w:rsidRPr="0015030E">
              <w:rPr>
                <w:b/>
                <w:lang w:val="en-GB"/>
              </w:rPr>
              <w:t>-8)</w:t>
            </w:r>
          </w:p>
        </w:tc>
      </w:tr>
      <w:tr w:rsidR="001836C3" w:rsidRPr="003E19C9" w14:paraId="0ED989F9" w14:textId="77777777" w:rsidTr="00E2677C">
        <w:trPr>
          <w:jc w:val="center"/>
        </w:trPr>
        <w:tc>
          <w:tcPr>
            <w:tcW w:w="849" w:type="dxa"/>
            <w:shd w:val="clear" w:color="auto" w:fill="auto"/>
          </w:tcPr>
          <w:p w14:paraId="6BC4D256" w14:textId="77777777" w:rsidR="001836C3" w:rsidRPr="000F7E77" w:rsidRDefault="001836C3" w:rsidP="00C55B16"/>
        </w:tc>
        <w:tc>
          <w:tcPr>
            <w:tcW w:w="4537" w:type="dxa"/>
            <w:shd w:val="clear" w:color="auto" w:fill="auto"/>
          </w:tcPr>
          <w:p w14:paraId="78C6195C" w14:textId="77777777" w:rsidR="001836C3" w:rsidRPr="00C6508C" w:rsidRDefault="001836C3" w:rsidP="00C55B16">
            <w:pPr>
              <w:pStyle w:val="Article"/>
              <w:rPr>
                <w:b w:val="0"/>
                <w:u w:val="single"/>
              </w:rPr>
            </w:pPr>
            <w:r w:rsidRPr="00C6508C">
              <w:rPr>
                <w:b w:val="0"/>
                <w:u w:val="single"/>
              </w:rPr>
              <w:t>Tube transversal reliant :</w:t>
            </w:r>
          </w:p>
          <w:p w14:paraId="62C7E2D2" w14:textId="77777777" w:rsidR="001836C3" w:rsidRPr="00C6508C" w:rsidRDefault="001836C3" w:rsidP="00C55B16">
            <w:pPr>
              <w:pStyle w:val="Article"/>
            </w:pPr>
            <w:r w:rsidRPr="00C6508C">
              <w:rPr>
                <w:b w:val="0"/>
              </w:rPr>
              <w:t>L</w:t>
            </w:r>
            <w:r w:rsidR="00D73CA9" w:rsidRPr="00C6508C">
              <w:rPr>
                <w:b w:val="0"/>
              </w:rPr>
              <w:t>’</w:t>
            </w:r>
            <w:r w:rsidRPr="00C6508C">
              <w:rPr>
                <w:b w:val="0"/>
              </w:rPr>
              <w:t>un des coins supérieurs de l</w:t>
            </w:r>
            <w:r w:rsidR="00D73CA9" w:rsidRPr="00C6508C">
              <w:rPr>
                <w:b w:val="0"/>
              </w:rPr>
              <w:t>’</w:t>
            </w:r>
            <w:r w:rsidRPr="00C6508C">
              <w:rPr>
                <w:b w:val="0"/>
              </w:rPr>
              <w:t>arceau principal, au pied d</w:t>
            </w:r>
            <w:r w:rsidR="00D73CA9" w:rsidRPr="00C6508C">
              <w:rPr>
                <w:b w:val="0"/>
              </w:rPr>
              <w:t>’</w:t>
            </w:r>
            <w:r w:rsidRPr="00C6508C">
              <w:rPr>
                <w:b w:val="0"/>
              </w:rPr>
              <w:t>ancrage inférieur opposé de l</w:t>
            </w:r>
            <w:r w:rsidR="00D73CA9" w:rsidRPr="00C6508C">
              <w:rPr>
                <w:b w:val="0"/>
              </w:rPr>
              <w:t>’</w:t>
            </w:r>
            <w:r w:rsidRPr="00C6508C">
              <w:rPr>
                <w:b w:val="0"/>
              </w:rPr>
              <w:t>arceau.</w:t>
            </w:r>
          </w:p>
        </w:tc>
        <w:tc>
          <w:tcPr>
            <w:tcW w:w="4547" w:type="dxa"/>
            <w:shd w:val="clear" w:color="auto" w:fill="auto"/>
          </w:tcPr>
          <w:p w14:paraId="29556AA2" w14:textId="040F6BED" w:rsidR="001836C3" w:rsidRPr="00C6508C" w:rsidRDefault="001836C3" w:rsidP="00C55B16">
            <w:pPr>
              <w:pStyle w:val="Article"/>
              <w:rPr>
                <w:b w:val="0"/>
                <w:u w:val="single"/>
                <w:lang w:val="en-GB"/>
              </w:rPr>
            </w:pPr>
            <w:r w:rsidRPr="00C6508C">
              <w:rPr>
                <w:b w:val="0"/>
                <w:u w:val="single"/>
                <w:lang w:val="en-GB"/>
              </w:rPr>
              <w:t>Transverse tube between:</w:t>
            </w:r>
          </w:p>
          <w:p w14:paraId="4CE8823F" w14:textId="77777777" w:rsidR="001836C3" w:rsidRPr="0015030E" w:rsidRDefault="001836C3" w:rsidP="00C55B16">
            <w:pPr>
              <w:pStyle w:val="Article"/>
              <w:rPr>
                <w:lang w:val="en-GB"/>
              </w:rPr>
            </w:pPr>
            <w:r w:rsidRPr="00C6508C">
              <w:rPr>
                <w:b w:val="0"/>
                <w:lang w:val="en-GB"/>
              </w:rPr>
              <w:t>One of the top corners of the main rollbar, and the lower mounting point on the opposite side of the rollbar.</w:t>
            </w:r>
          </w:p>
        </w:tc>
      </w:tr>
      <w:tr w:rsidR="001836C3" w:rsidRPr="000F7E77" w14:paraId="788B6460" w14:textId="77777777" w:rsidTr="00E2677C">
        <w:trPr>
          <w:jc w:val="center"/>
        </w:trPr>
        <w:tc>
          <w:tcPr>
            <w:tcW w:w="849" w:type="dxa"/>
            <w:shd w:val="clear" w:color="auto" w:fill="auto"/>
          </w:tcPr>
          <w:p w14:paraId="4A8EDC30" w14:textId="77777777" w:rsidR="001836C3" w:rsidRPr="006243B1" w:rsidRDefault="001836C3" w:rsidP="00C55B16">
            <w:pPr>
              <w:rPr>
                <w:lang w:val="en-US"/>
              </w:rPr>
            </w:pPr>
          </w:p>
        </w:tc>
        <w:tc>
          <w:tcPr>
            <w:tcW w:w="9084" w:type="dxa"/>
            <w:gridSpan w:val="2"/>
            <w:shd w:val="clear" w:color="auto" w:fill="auto"/>
          </w:tcPr>
          <w:p w14:paraId="65A20942" w14:textId="542C01A5" w:rsidR="001836C3" w:rsidRPr="00730B1D" w:rsidRDefault="003A7F2E" w:rsidP="00C55B16">
            <w:pPr>
              <w:jc w:val="center"/>
            </w:pPr>
            <w:r>
              <w:rPr>
                <w:noProof/>
                <w:lang w:eastAsia="fr-CH" w:bidi="he-IL"/>
              </w:rPr>
              <w:drawing>
                <wp:inline distT="0" distB="0" distL="0" distR="0" wp14:anchorId="374805FC" wp14:editId="2ECA7257">
                  <wp:extent cx="2186940" cy="1946088"/>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210" t="20388" r="28717" b="14239"/>
                          <a:stretch/>
                        </pic:blipFill>
                        <pic:spPr bwMode="auto">
                          <a:xfrm>
                            <a:off x="0" y="0"/>
                            <a:ext cx="2200927" cy="1958535"/>
                          </a:xfrm>
                          <a:prstGeom prst="rect">
                            <a:avLst/>
                          </a:prstGeom>
                          <a:ln>
                            <a:noFill/>
                          </a:ln>
                          <a:extLst>
                            <a:ext uri="{53640926-AAD7-44D8-BBD7-CCE9431645EC}">
                              <a14:shadowObscured xmlns:a14="http://schemas.microsoft.com/office/drawing/2010/main"/>
                            </a:ext>
                          </a:extLst>
                        </pic:spPr>
                      </pic:pic>
                    </a:graphicData>
                  </a:graphic>
                </wp:inline>
              </w:drawing>
            </w:r>
          </w:p>
          <w:p w14:paraId="144A116E" w14:textId="77777777" w:rsidR="001836C3" w:rsidRPr="00730B1D" w:rsidRDefault="00DD4F75" w:rsidP="00C55B16">
            <w:pPr>
              <w:jc w:val="center"/>
              <w:rPr>
                <w:b/>
              </w:rPr>
            </w:pPr>
            <w:r>
              <w:rPr>
                <w:b/>
              </w:rPr>
              <w:t>279A</w:t>
            </w:r>
            <w:r w:rsidR="001836C3">
              <w:rPr>
                <w:b/>
              </w:rPr>
              <w:t>-8</w:t>
            </w:r>
          </w:p>
        </w:tc>
      </w:tr>
      <w:tr w:rsidR="001836C3" w:rsidRPr="000F7E77" w14:paraId="20E50340" w14:textId="77777777" w:rsidTr="00E2677C">
        <w:trPr>
          <w:jc w:val="center"/>
        </w:trPr>
        <w:tc>
          <w:tcPr>
            <w:tcW w:w="849" w:type="dxa"/>
            <w:shd w:val="clear" w:color="auto" w:fill="auto"/>
          </w:tcPr>
          <w:p w14:paraId="1696B8A7" w14:textId="77777777" w:rsidR="001836C3" w:rsidRPr="000F7E77" w:rsidRDefault="008B4F12" w:rsidP="00C55B16">
            <w:pPr>
              <w:pStyle w:val="Article"/>
              <w:jc w:val="center"/>
            </w:pPr>
            <w:r>
              <w:t>3.7.</w:t>
            </w:r>
            <w:r w:rsidR="001836C3" w:rsidRPr="000F7E77">
              <w:t>2.9</w:t>
            </w:r>
          </w:p>
        </w:tc>
        <w:tc>
          <w:tcPr>
            <w:tcW w:w="4537" w:type="dxa"/>
            <w:shd w:val="clear" w:color="auto" w:fill="auto"/>
          </w:tcPr>
          <w:p w14:paraId="2F36A939" w14:textId="77777777" w:rsidR="001836C3" w:rsidRPr="000F7E77" w:rsidRDefault="001836C3" w:rsidP="00C55B16">
            <w:pPr>
              <w:pStyle w:val="Article"/>
            </w:pPr>
            <w:r w:rsidRPr="000F7E77">
              <w:t>Entretoises amovibles</w:t>
            </w:r>
          </w:p>
        </w:tc>
        <w:tc>
          <w:tcPr>
            <w:tcW w:w="4547" w:type="dxa"/>
            <w:shd w:val="clear" w:color="auto" w:fill="auto"/>
          </w:tcPr>
          <w:p w14:paraId="5F06BF48" w14:textId="77777777" w:rsidR="001836C3" w:rsidRPr="0015030E" w:rsidRDefault="001836C3" w:rsidP="00C55B16">
            <w:pPr>
              <w:pStyle w:val="Article"/>
              <w:rPr>
                <w:lang w:val="en-GB"/>
              </w:rPr>
            </w:pPr>
            <w:r w:rsidRPr="0015030E">
              <w:rPr>
                <w:lang w:val="en-GB"/>
              </w:rPr>
              <w:t>Removable members</w:t>
            </w:r>
          </w:p>
        </w:tc>
      </w:tr>
      <w:tr w:rsidR="001836C3" w:rsidRPr="003E19C9" w14:paraId="1D158D6F" w14:textId="77777777" w:rsidTr="00E2677C">
        <w:trPr>
          <w:jc w:val="center"/>
        </w:trPr>
        <w:tc>
          <w:tcPr>
            <w:tcW w:w="849" w:type="dxa"/>
            <w:shd w:val="clear" w:color="auto" w:fill="auto"/>
          </w:tcPr>
          <w:p w14:paraId="0CBA7CC7" w14:textId="77777777" w:rsidR="001836C3" w:rsidRPr="000F7E77" w:rsidRDefault="001836C3" w:rsidP="00C55B16"/>
        </w:tc>
        <w:tc>
          <w:tcPr>
            <w:tcW w:w="4537" w:type="dxa"/>
            <w:shd w:val="clear" w:color="auto" w:fill="auto"/>
          </w:tcPr>
          <w:p w14:paraId="69519F8E" w14:textId="77777777" w:rsidR="001836C3" w:rsidRPr="000F7E77" w:rsidRDefault="001836C3" w:rsidP="00C55B16">
            <w:r w:rsidRPr="003D25C3">
              <w:t>Entretoises</w:t>
            </w:r>
            <w:r w:rsidRPr="000F7E77">
              <w:t xml:space="preserve"> d</w:t>
            </w:r>
            <w:r w:rsidR="00D73CA9">
              <w:t>’</w:t>
            </w:r>
            <w:r w:rsidRPr="000F7E77">
              <w:t>une armature de sécurité devant pouvoir être enlevée.</w:t>
            </w:r>
          </w:p>
        </w:tc>
        <w:tc>
          <w:tcPr>
            <w:tcW w:w="4547" w:type="dxa"/>
            <w:shd w:val="clear" w:color="auto" w:fill="auto"/>
          </w:tcPr>
          <w:p w14:paraId="7B62EC70" w14:textId="77777777" w:rsidR="001836C3" w:rsidRPr="0015030E" w:rsidRDefault="001836C3" w:rsidP="00C55B16">
            <w:pPr>
              <w:rPr>
                <w:lang w:val="en-GB"/>
              </w:rPr>
            </w:pPr>
            <w:r w:rsidRPr="0015030E">
              <w:rPr>
                <w:lang w:val="en-GB"/>
              </w:rPr>
              <w:t>Members of a safety cage which must be able to be removed.</w:t>
            </w:r>
          </w:p>
        </w:tc>
      </w:tr>
      <w:tr w:rsidR="001836C3" w:rsidRPr="000F7E77" w14:paraId="6CC9C11B" w14:textId="77777777" w:rsidTr="00E2677C">
        <w:trPr>
          <w:jc w:val="center"/>
        </w:trPr>
        <w:tc>
          <w:tcPr>
            <w:tcW w:w="849" w:type="dxa"/>
            <w:shd w:val="clear" w:color="auto" w:fill="auto"/>
          </w:tcPr>
          <w:p w14:paraId="5EDFA1D5" w14:textId="77777777" w:rsidR="001836C3" w:rsidRPr="000F7E77" w:rsidRDefault="008B4F12" w:rsidP="00C55B16">
            <w:pPr>
              <w:pStyle w:val="Article"/>
              <w:jc w:val="right"/>
            </w:pPr>
            <w:r>
              <w:t>3.7</w:t>
            </w:r>
            <w:r w:rsidR="001836C3" w:rsidRPr="000F7E77">
              <w:t>.2.10</w:t>
            </w:r>
          </w:p>
        </w:tc>
        <w:tc>
          <w:tcPr>
            <w:tcW w:w="4537" w:type="dxa"/>
            <w:shd w:val="clear" w:color="auto" w:fill="auto"/>
          </w:tcPr>
          <w:p w14:paraId="44503F4C" w14:textId="77777777" w:rsidR="001836C3" w:rsidRPr="000F7E77" w:rsidRDefault="001836C3" w:rsidP="00C55B16">
            <w:pPr>
              <w:pStyle w:val="Article"/>
            </w:pPr>
            <w:r w:rsidRPr="000F7E77">
              <w:t>Renfort d</w:t>
            </w:r>
            <w:r w:rsidR="00D73CA9">
              <w:t>’</w:t>
            </w:r>
            <w:r w:rsidRPr="000F7E77">
              <w:t>armature</w:t>
            </w:r>
          </w:p>
        </w:tc>
        <w:tc>
          <w:tcPr>
            <w:tcW w:w="4547" w:type="dxa"/>
            <w:shd w:val="clear" w:color="auto" w:fill="auto"/>
          </w:tcPr>
          <w:p w14:paraId="5599150F" w14:textId="77777777" w:rsidR="001836C3" w:rsidRPr="0015030E" w:rsidRDefault="001836C3" w:rsidP="00C55B16">
            <w:pPr>
              <w:pStyle w:val="Article"/>
              <w:rPr>
                <w:lang w:val="en-GB"/>
              </w:rPr>
            </w:pPr>
            <w:r w:rsidRPr="0015030E">
              <w:rPr>
                <w:lang w:val="en-GB"/>
              </w:rPr>
              <w:t>Cage reinforcement</w:t>
            </w:r>
          </w:p>
        </w:tc>
      </w:tr>
      <w:tr w:rsidR="001836C3" w:rsidRPr="003E19C9" w14:paraId="60DDDC33" w14:textId="77777777" w:rsidTr="00E2677C">
        <w:trPr>
          <w:jc w:val="center"/>
        </w:trPr>
        <w:tc>
          <w:tcPr>
            <w:tcW w:w="849" w:type="dxa"/>
            <w:shd w:val="clear" w:color="auto" w:fill="auto"/>
          </w:tcPr>
          <w:p w14:paraId="13020ECA" w14:textId="77777777" w:rsidR="001836C3" w:rsidRPr="000F7E77" w:rsidRDefault="001836C3" w:rsidP="00C55B16"/>
        </w:tc>
        <w:tc>
          <w:tcPr>
            <w:tcW w:w="4537" w:type="dxa"/>
            <w:shd w:val="clear" w:color="auto" w:fill="auto"/>
          </w:tcPr>
          <w:p w14:paraId="50FE171A" w14:textId="77777777" w:rsidR="001836C3" w:rsidRPr="000F7E77" w:rsidRDefault="001836C3" w:rsidP="00C55B16">
            <w:r w:rsidRPr="000F7E77">
              <w:t>Entretoise ajoutée à l</w:t>
            </w:r>
            <w:r w:rsidR="00D73CA9">
              <w:t>’</w:t>
            </w:r>
            <w:r w:rsidRPr="000F7E77">
              <w:t>armature de sécurité afin d</w:t>
            </w:r>
            <w:r w:rsidR="00D73CA9">
              <w:t>’</w:t>
            </w:r>
            <w:r w:rsidRPr="000F7E77">
              <w:t>en améliorer la résistance.</w:t>
            </w:r>
          </w:p>
        </w:tc>
        <w:tc>
          <w:tcPr>
            <w:tcW w:w="4547" w:type="dxa"/>
            <w:shd w:val="clear" w:color="auto" w:fill="auto"/>
          </w:tcPr>
          <w:p w14:paraId="3EC9115E" w14:textId="77777777" w:rsidR="001836C3" w:rsidRDefault="001836C3" w:rsidP="00C55B16">
            <w:pPr>
              <w:rPr>
                <w:lang w:val="en-GB"/>
              </w:rPr>
            </w:pPr>
            <w:r w:rsidRPr="0015030E">
              <w:rPr>
                <w:lang w:val="en-GB"/>
              </w:rPr>
              <w:t>Member added to the safety cage to improve its strength.</w:t>
            </w:r>
          </w:p>
          <w:p w14:paraId="42AC2395" w14:textId="77777777" w:rsidR="001836C3" w:rsidRPr="0015030E" w:rsidRDefault="001836C3" w:rsidP="00C55B16">
            <w:pPr>
              <w:rPr>
                <w:lang w:val="en-GB"/>
              </w:rPr>
            </w:pPr>
          </w:p>
        </w:tc>
      </w:tr>
      <w:tr w:rsidR="001836C3" w:rsidRPr="000F7E77" w14:paraId="50199711" w14:textId="77777777" w:rsidTr="00E2677C">
        <w:trPr>
          <w:jc w:val="center"/>
        </w:trPr>
        <w:tc>
          <w:tcPr>
            <w:tcW w:w="849" w:type="dxa"/>
            <w:shd w:val="clear" w:color="auto" w:fill="auto"/>
          </w:tcPr>
          <w:p w14:paraId="3A557EE6" w14:textId="77777777" w:rsidR="001836C3" w:rsidRPr="000F7E77" w:rsidRDefault="008B4F12" w:rsidP="00C55B16">
            <w:pPr>
              <w:jc w:val="right"/>
              <w:rPr>
                <w:b/>
              </w:rPr>
            </w:pPr>
            <w:r>
              <w:rPr>
                <w:b/>
              </w:rPr>
              <w:t>3.7</w:t>
            </w:r>
            <w:r w:rsidR="001836C3" w:rsidRPr="000F7E77">
              <w:rPr>
                <w:b/>
              </w:rPr>
              <w:t>.2.11</w:t>
            </w:r>
          </w:p>
        </w:tc>
        <w:tc>
          <w:tcPr>
            <w:tcW w:w="4537" w:type="dxa"/>
            <w:shd w:val="clear" w:color="auto" w:fill="auto"/>
          </w:tcPr>
          <w:p w14:paraId="7CF20662" w14:textId="77777777" w:rsidR="001836C3" w:rsidRPr="000F7E77" w:rsidRDefault="001836C3" w:rsidP="00C55B16">
            <w:pPr>
              <w:rPr>
                <w:b/>
              </w:rPr>
            </w:pPr>
            <w:r w:rsidRPr="000F7E77">
              <w:rPr>
                <w:b/>
              </w:rPr>
              <w:t>Pied d</w:t>
            </w:r>
            <w:r w:rsidR="00D73CA9">
              <w:rPr>
                <w:b/>
              </w:rPr>
              <w:t>’</w:t>
            </w:r>
            <w:r w:rsidRPr="000F7E77">
              <w:rPr>
                <w:b/>
              </w:rPr>
              <w:t>ancrage</w:t>
            </w:r>
          </w:p>
        </w:tc>
        <w:tc>
          <w:tcPr>
            <w:tcW w:w="4547" w:type="dxa"/>
            <w:shd w:val="clear" w:color="auto" w:fill="auto"/>
          </w:tcPr>
          <w:p w14:paraId="6BEBCCB8" w14:textId="77777777" w:rsidR="001836C3" w:rsidRPr="0015030E" w:rsidRDefault="001836C3" w:rsidP="00C55B16">
            <w:pPr>
              <w:rPr>
                <w:b/>
                <w:lang w:val="en-GB"/>
              </w:rPr>
            </w:pPr>
            <w:r w:rsidRPr="0015030E">
              <w:rPr>
                <w:b/>
                <w:lang w:val="en-GB"/>
              </w:rPr>
              <w:t>Mounting foot</w:t>
            </w:r>
          </w:p>
        </w:tc>
      </w:tr>
      <w:tr w:rsidR="001836C3" w:rsidRPr="003E19C9" w14:paraId="1C79311F" w14:textId="77777777" w:rsidTr="00E2677C">
        <w:trPr>
          <w:jc w:val="center"/>
        </w:trPr>
        <w:tc>
          <w:tcPr>
            <w:tcW w:w="849" w:type="dxa"/>
            <w:shd w:val="clear" w:color="auto" w:fill="auto"/>
          </w:tcPr>
          <w:p w14:paraId="00C55A7F" w14:textId="77777777" w:rsidR="001836C3" w:rsidRPr="000F7E77" w:rsidRDefault="001836C3" w:rsidP="00C55B16"/>
        </w:tc>
        <w:tc>
          <w:tcPr>
            <w:tcW w:w="4537" w:type="dxa"/>
            <w:shd w:val="clear" w:color="auto" w:fill="auto"/>
          </w:tcPr>
          <w:p w14:paraId="2E2D5C28" w14:textId="77777777" w:rsidR="001836C3" w:rsidRPr="000F7E77" w:rsidRDefault="001836C3" w:rsidP="00C55B16">
            <w:r w:rsidRPr="000F7E77">
              <w:t>L</w:t>
            </w:r>
            <w:r w:rsidR="00D73CA9">
              <w:t>’</w:t>
            </w:r>
            <w:r w:rsidRPr="000F7E77">
              <w:t>extrémité d</w:t>
            </w:r>
            <w:r w:rsidR="00D73CA9">
              <w:t>’</w:t>
            </w:r>
            <w:r w:rsidRPr="000F7E77">
              <w:t>un tube d</w:t>
            </w:r>
            <w:r w:rsidR="00D73CA9">
              <w:t>’</w:t>
            </w:r>
            <w:r w:rsidRPr="000F7E77">
              <w:t xml:space="preserve">arceau permettant sa soudure </w:t>
            </w:r>
            <w:r w:rsidRPr="000F1CB0">
              <w:t>sur</w:t>
            </w:r>
            <w:r w:rsidRPr="000F7E77">
              <w:t xml:space="preserve"> le châssis.</w:t>
            </w:r>
          </w:p>
        </w:tc>
        <w:tc>
          <w:tcPr>
            <w:tcW w:w="4547" w:type="dxa"/>
            <w:shd w:val="clear" w:color="auto" w:fill="auto"/>
          </w:tcPr>
          <w:p w14:paraId="1D352FD8" w14:textId="77777777" w:rsidR="001836C3" w:rsidRPr="0015030E" w:rsidRDefault="001836C3" w:rsidP="00C55B16">
            <w:pPr>
              <w:rPr>
                <w:lang w:val="en-GB"/>
              </w:rPr>
            </w:pPr>
            <w:r w:rsidRPr="0015030E">
              <w:rPr>
                <w:lang w:val="en-GB"/>
              </w:rPr>
              <w:t>End of a rollbar tube to permit its welding to the chassis.</w:t>
            </w:r>
          </w:p>
        </w:tc>
      </w:tr>
      <w:tr w:rsidR="001836C3" w:rsidRPr="000F7E77" w14:paraId="1972FBBE" w14:textId="77777777" w:rsidTr="00E2677C">
        <w:trPr>
          <w:jc w:val="center"/>
        </w:trPr>
        <w:tc>
          <w:tcPr>
            <w:tcW w:w="849" w:type="dxa"/>
            <w:shd w:val="clear" w:color="auto" w:fill="auto"/>
          </w:tcPr>
          <w:p w14:paraId="705E4491" w14:textId="1AFA7B55" w:rsidR="001836C3" w:rsidRPr="000F7E77" w:rsidRDefault="008B4F12" w:rsidP="00C55B16">
            <w:pPr>
              <w:jc w:val="right"/>
              <w:rPr>
                <w:b/>
              </w:rPr>
            </w:pPr>
            <w:r>
              <w:rPr>
                <w:b/>
              </w:rPr>
              <w:t>3.7</w:t>
            </w:r>
            <w:r w:rsidR="001836C3" w:rsidRPr="000F7E77">
              <w:rPr>
                <w:b/>
              </w:rPr>
              <w:t>.2.12</w:t>
            </w:r>
          </w:p>
        </w:tc>
        <w:tc>
          <w:tcPr>
            <w:tcW w:w="4537" w:type="dxa"/>
            <w:shd w:val="clear" w:color="auto" w:fill="auto"/>
          </w:tcPr>
          <w:p w14:paraId="6B79701D" w14:textId="790E3BFE" w:rsidR="001836C3" w:rsidRPr="000F7E77" w:rsidRDefault="001836C3" w:rsidP="00C55B16">
            <w:pPr>
              <w:rPr>
                <w:b/>
              </w:rPr>
            </w:pPr>
            <w:r w:rsidRPr="000F7E77">
              <w:rPr>
                <w:b/>
              </w:rPr>
              <w:t xml:space="preserve">Gousset (Dessin </w:t>
            </w:r>
            <w:r w:rsidR="005523D6">
              <w:rPr>
                <w:b/>
              </w:rPr>
              <w:t>SC-GU-1</w:t>
            </w:r>
            <w:r w:rsidRPr="000F7E77">
              <w:rPr>
                <w:b/>
              </w:rPr>
              <w:t>)</w:t>
            </w:r>
          </w:p>
        </w:tc>
        <w:tc>
          <w:tcPr>
            <w:tcW w:w="4547" w:type="dxa"/>
            <w:shd w:val="clear" w:color="auto" w:fill="auto"/>
          </w:tcPr>
          <w:p w14:paraId="2CCEED51" w14:textId="06B83BCD" w:rsidR="001836C3" w:rsidRPr="0015030E" w:rsidRDefault="001836C3" w:rsidP="00C55B16">
            <w:pPr>
              <w:rPr>
                <w:b/>
                <w:lang w:val="en-GB"/>
              </w:rPr>
            </w:pPr>
            <w:r w:rsidRPr="0015030E">
              <w:rPr>
                <w:b/>
                <w:lang w:val="en-GB"/>
              </w:rPr>
              <w:t xml:space="preserve">Gusset </w:t>
            </w:r>
            <w:r w:rsidRPr="005523D6">
              <w:rPr>
                <w:b/>
                <w:lang w:val="en-GB"/>
              </w:rPr>
              <w:t xml:space="preserve">(Drawing </w:t>
            </w:r>
            <w:r w:rsidR="005523D6" w:rsidRPr="005523D6">
              <w:rPr>
                <w:b/>
                <w:lang w:val="en-GB"/>
              </w:rPr>
              <w:t>SC-GU-1</w:t>
            </w:r>
            <w:r w:rsidRPr="005523D6">
              <w:rPr>
                <w:b/>
                <w:lang w:val="en-GB"/>
              </w:rPr>
              <w:t>)</w:t>
            </w:r>
            <w:r w:rsidR="005523D6" w:rsidRPr="00693337">
              <w:t xml:space="preserve"> </w:t>
            </w:r>
          </w:p>
        </w:tc>
      </w:tr>
      <w:tr w:rsidR="001836C3" w:rsidRPr="003E19C9" w14:paraId="24E8B167" w14:textId="77777777" w:rsidTr="00E2677C">
        <w:trPr>
          <w:jc w:val="center"/>
        </w:trPr>
        <w:tc>
          <w:tcPr>
            <w:tcW w:w="849" w:type="dxa"/>
            <w:shd w:val="clear" w:color="auto" w:fill="auto"/>
          </w:tcPr>
          <w:p w14:paraId="6B306E27" w14:textId="77777777" w:rsidR="001836C3" w:rsidRPr="000F7E77" w:rsidRDefault="001836C3" w:rsidP="00C55B16"/>
        </w:tc>
        <w:tc>
          <w:tcPr>
            <w:tcW w:w="4537" w:type="dxa"/>
            <w:shd w:val="clear" w:color="auto" w:fill="auto"/>
          </w:tcPr>
          <w:p w14:paraId="3BFECEF8" w14:textId="77777777" w:rsidR="001836C3" w:rsidRPr="000F7E77" w:rsidRDefault="001836C3" w:rsidP="00C55B16">
            <w:r w:rsidRPr="000F7E77">
              <w:t>Renfort de coude ou de jonction en tôles pliées en forme de U dont l</w:t>
            </w:r>
            <w:r w:rsidR="00D73CA9">
              <w:t>’</w:t>
            </w:r>
            <w:r w:rsidRPr="000F7E77">
              <w:t>épaisseur ne doit pas être inférieure à 1</w:t>
            </w:r>
            <w:r>
              <w:t>.</w:t>
            </w:r>
            <w:r w:rsidRPr="000F7E77">
              <w:t xml:space="preserve">0 </w:t>
            </w:r>
            <w:proofErr w:type="spellStart"/>
            <w:r w:rsidRPr="000F7E77">
              <w:t>mm.</w:t>
            </w:r>
            <w:proofErr w:type="spellEnd"/>
          </w:p>
          <w:p w14:paraId="3956E33A" w14:textId="77777777" w:rsidR="001836C3" w:rsidRPr="000F7E77" w:rsidRDefault="001836C3" w:rsidP="00C55B16"/>
          <w:p w14:paraId="5557E775" w14:textId="77777777" w:rsidR="001836C3" w:rsidRPr="000F7E77" w:rsidRDefault="001836C3" w:rsidP="00C55B16">
            <w:r w:rsidRPr="000F7E77">
              <w:t>Les extrémités du gousset (point E) doivent être situées à une distance comprise entre 2 et 4 fois le diamètre extérieur du plus gros des tubes joints, par rapport au sommet de l</w:t>
            </w:r>
            <w:r w:rsidR="00D73CA9">
              <w:t>’</w:t>
            </w:r>
            <w:r w:rsidRPr="000F7E77">
              <w:t>angle (point S).</w:t>
            </w:r>
          </w:p>
          <w:p w14:paraId="285766F8" w14:textId="77777777" w:rsidR="001836C3" w:rsidRPr="000F7E77" w:rsidRDefault="001836C3" w:rsidP="00C55B16">
            <w:r w:rsidRPr="000F7E77">
              <w:t>Une découpe est autorisée au sommet de l</w:t>
            </w:r>
            <w:r w:rsidR="00D73CA9">
              <w:t>’</w:t>
            </w:r>
            <w:r w:rsidRPr="000F7E77">
              <w:t>angle mais son rayon (R) ne doit pas être supérieur à 1</w:t>
            </w:r>
            <w:r w:rsidRPr="003D25C3">
              <w:t>.</w:t>
            </w:r>
            <w:r w:rsidRPr="000F7E77">
              <w:t>5 fois le diamètre extérieur du plus</w:t>
            </w:r>
            <w:r>
              <w:t xml:space="preserve"> </w:t>
            </w:r>
            <w:r w:rsidRPr="000F7E77">
              <w:t>gros des tubes joints.</w:t>
            </w:r>
          </w:p>
          <w:p w14:paraId="3C160E69" w14:textId="77777777" w:rsidR="001836C3" w:rsidRPr="000F7E77" w:rsidRDefault="001836C3" w:rsidP="00C55B16">
            <w:r w:rsidRPr="000F7E77">
              <w:t>Les faces planes du gousset peuvent comporter un trou dont le diamètre ne doit pas être supérieur au diamètre extérieur du plus gros des tubes joints.</w:t>
            </w:r>
          </w:p>
        </w:tc>
        <w:tc>
          <w:tcPr>
            <w:tcW w:w="4547" w:type="dxa"/>
            <w:shd w:val="clear" w:color="auto" w:fill="auto"/>
          </w:tcPr>
          <w:p w14:paraId="3533B593" w14:textId="77777777" w:rsidR="001836C3" w:rsidRPr="0015030E" w:rsidRDefault="001836C3" w:rsidP="00C55B16">
            <w:pPr>
              <w:rPr>
                <w:lang w:val="en-GB"/>
              </w:rPr>
            </w:pPr>
            <w:r w:rsidRPr="0015030E">
              <w:rPr>
                <w:lang w:val="en-GB"/>
              </w:rPr>
              <w:t>Reinforcement for a bend or junction made from bent sheet metal with a U shape the thickness of which must not be less than 1.0 mm.</w:t>
            </w:r>
          </w:p>
          <w:p w14:paraId="1BC9A3AB" w14:textId="77777777" w:rsidR="001836C3" w:rsidRPr="0015030E" w:rsidRDefault="001836C3" w:rsidP="00C55B16">
            <w:pPr>
              <w:rPr>
                <w:lang w:val="en-GB"/>
              </w:rPr>
            </w:pPr>
          </w:p>
          <w:p w14:paraId="219893BE" w14:textId="11E6A5DB" w:rsidR="001836C3" w:rsidRPr="0015030E" w:rsidRDefault="001836C3" w:rsidP="00C55B16">
            <w:pPr>
              <w:rPr>
                <w:lang w:val="en-GB"/>
              </w:rPr>
            </w:pPr>
            <w:r w:rsidRPr="0015030E">
              <w:rPr>
                <w:lang w:val="en-GB"/>
              </w:rPr>
              <w:t>The ends of this gusset (point E) must be situated at a distance from the top of the angle (point S) of between 2 and 4 times the outer diameter of the biggest of the tubes joined.</w:t>
            </w:r>
          </w:p>
          <w:p w14:paraId="75689179" w14:textId="5875712A" w:rsidR="001836C3" w:rsidRPr="0015030E" w:rsidRDefault="001836C3" w:rsidP="00C55B16">
            <w:pPr>
              <w:rPr>
                <w:lang w:val="en-GB"/>
              </w:rPr>
            </w:pPr>
            <w:r w:rsidRPr="0015030E">
              <w:rPr>
                <w:lang w:val="en-GB"/>
              </w:rPr>
              <w:t>A cut-out is permitted at the top of the angle but its radius (R) must be no greater than 1.5 times the outer diameter of the biggest of the tubes joined.</w:t>
            </w:r>
          </w:p>
          <w:p w14:paraId="47A1CAAA" w14:textId="447CE207" w:rsidR="001836C3" w:rsidRPr="0015030E" w:rsidRDefault="001836C3" w:rsidP="00C55B16">
            <w:pPr>
              <w:rPr>
                <w:lang w:val="en-GB"/>
              </w:rPr>
            </w:pPr>
            <w:r w:rsidRPr="0015030E">
              <w:rPr>
                <w:lang w:val="en-GB"/>
              </w:rPr>
              <w:t>The flat sides of the gusset may have a hole the diameter of which must not be greater than the outer diameter of the biggest of the tubes joined.</w:t>
            </w:r>
          </w:p>
        </w:tc>
      </w:tr>
      <w:tr w:rsidR="001836C3" w:rsidRPr="000F7E77" w14:paraId="47D202F2" w14:textId="77777777" w:rsidTr="00E2677C">
        <w:trPr>
          <w:jc w:val="center"/>
        </w:trPr>
        <w:tc>
          <w:tcPr>
            <w:tcW w:w="849" w:type="dxa"/>
            <w:shd w:val="clear" w:color="auto" w:fill="auto"/>
          </w:tcPr>
          <w:p w14:paraId="0DEA8780" w14:textId="77777777" w:rsidR="001836C3" w:rsidRPr="006243B1" w:rsidRDefault="001836C3" w:rsidP="00C55B16">
            <w:pPr>
              <w:rPr>
                <w:lang w:val="en-US"/>
              </w:rPr>
            </w:pPr>
          </w:p>
        </w:tc>
        <w:tc>
          <w:tcPr>
            <w:tcW w:w="9084" w:type="dxa"/>
            <w:gridSpan w:val="2"/>
            <w:shd w:val="clear" w:color="auto" w:fill="auto"/>
          </w:tcPr>
          <w:p w14:paraId="795CED1F" w14:textId="77777777" w:rsidR="001836C3" w:rsidRPr="000F7E77" w:rsidRDefault="001836C3" w:rsidP="00C55B16">
            <w:pPr>
              <w:jc w:val="center"/>
            </w:pPr>
            <w:r w:rsidRPr="000F7E77">
              <w:rPr>
                <w:noProof/>
                <w:lang w:eastAsia="fr-CH" w:bidi="he-IL"/>
              </w:rPr>
              <w:drawing>
                <wp:inline distT="0" distB="0" distL="0" distR="0" wp14:anchorId="3ECA5663" wp14:editId="71791F5A">
                  <wp:extent cx="1439838" cy="1230771"/>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757" cy="1246088"/>
                          </a:xfrm>
                          <a:prstGeom prst="rect">
                            <a:avLst/>
                          </a:prstGeom>
                          <a:noFill/>
                        </pic:spPr>
                      </pic:pic>
                    </a:graphicData>
                  </a:graphic>
                </wp:inline>
              </w:drawing>
            </w:r>
          </w:p>
          <w:p w14:paraId="7D01C43B" w14:textId="2DA85928" w:rsidR="001836C3" w:rsidRPr="000F7E77" w:rsidRDefault="005523D6" w:rsidP="00C55B16">
            <w:pPr>
              <w:jc w:val="center"/>
              <w:rPr>
                <w:b/>
              </w:rPr>
            </w:pPr>
            <w:r w:rsidRPr="005523D6">
              <w:rPr>
                <w:b/>
              </w:rPr>
              <w:t>SC-GU-1</w:t>
            </w:r>
          </w:p>
        </w:tc>
      </w:tr>
      <w:tr w:rsidR="001836C3" w:rsidRPr="003E19C9" w14:paraId="55C91D2C" w14:textId="77777777" w:rsidTr="00E2677C">
        <w:trPr>
          <w:jc w:val="center"/>
        </w:trPr>
        <w:tc>
          <w:tcPr>
            <w:tcW w:w="849" w:type="dxa"/>
            <w:shd w:val="clear" w:color="auto" w:fill="auto"/>
          </w:tcPr>
          <w:p w14:paraId="5EC7CCF6" w14:textId="77777777" w:rsidR="001836C3" w:rsidRPr="000F7E77" w:rsidRDefault="008B4F12" w:rsidP="00C55B16">
            <w:pPr>
              <w:jc w:val="center"/>
              <w:rPr>
                <w:b/>
              </w:rPr>
            </w:pPr>
            <w:r>
              <w:rPr>
                <w:b/>
              </w:rPr>
              <w:t>3.7</w:t>
            </w:r>
            <w:r w:rsidR="001836C3" w:rsidRPr="000F7E77">
              <w:rPr>
                <w:b/>
              </w:rPr>
              <w:t>.3</w:t>
            </w:r>
          </w:p>
        </w:tc>
        <w:tc>
          <w:tcPr>
            <w:tcW w:w="4537" w:type="dxa"/>
            <w:shd w:val="clear" w:color="auto" w:fill="auto"/>
          </w:tcPr>
          <w:p w14:paraId="320EEB69" w14:textId="77777777" w:rsidR="001836C3" w:rsidRPr="000F7E77" w:rsidRDefault="001836C3" w:rsidP="00C55B16">
            <w:pPr>
              <w:rPr>
                <w:b/>
              </w:rPr>
            </w:pPr>
            <w:r w:rsidRPr="000F7E77">
              <w:rPr>
                <w:b/>
              </w:rPr>
              <w:t>Assemblage de l</w:t>
            </w:r>
            <w:r w:rsidR="00D73CA9">
              <w:rPr>
                <w:b/>
              </w:rPr>
              <w:t>’</w:t>
            </w:r>
            <w:r w:rsidRPr="000F7E77">
              <w:rPr>
                <w:b/>
              </w:rPr>
              <w:t>armature de sécurité</w:t>
            </w:r>
          </w:p>
        </w:tc>
        <w:tc>
          <w:tcPr>
            <w:tcW w:w="4547" w:type="dxa"/>
            <w:shd w:val="clear" w:color="auto" w:fill="auto"/>
          </w:tcPr>
          <w:p w14:paraId="0169E028" w14:textId="77777777" w:rsidR="001836C3" w:rsidRPr="0015030E" w:rsidRDefault="001836C3" w:rsidP="00C55B16">
            <w:pPr>
              <w:rPr>
                <w:b/>
                <w:lang w:val="en-GB"/>
              </w:rPr>
            </w:pPr>
            <w:r w:rsidRPr="0015030E">
              <w:rPr>
                <w:b/>
                <w:lang w:val="en-GB"/>
              </w:rPr>
              <w:t>Assembly of the safety cage</w:t>
            </w:r>
          </w:p>
        </w:tc>
      </w:tr>
      <w:tr w:rsidR="001836C3" w:rsidRPr="003E19C9" w14:paraId="416A3A46" w14:textId="77777777" w:rsidTr="00E2677C">
        <w:trPr>
          <w:jc w:val="center"/>
        </w:trPr>
        <w:tc>
          <w:tcPr>
            <w:tcW w:w="849" w:type="dxa"/>
            <w:shd w:val="clear" w:color="auto" w:fill="auto"/>
          </w:tcPr>
          <w:p w14:paraId="1F70F522" w14:textId="77777777" w:rsidR="001836C3" w:rsidRPr="006243B1" w:rsidRDefault="001836C3" w:rsidP="00C55B16">
            <w:pPr>
              <w:rPr>
                <w:lang w:val="en-US"/>
              </w:rPr>
            </w:pPr>
          </w:p>
        </w:tc>
        <w:tc>
          <w:tcPr>
            <w:tcW w:w="4537" w:type="dxa"/>
            <w:shd w:val="clear" w:color="auto" w:fill="auto"/>
          </w:tcPr>
          <w:p w14:paraId="4B78D79E" w14:textId="77777777" w:rsidR="001836C3" w:rsidRPr="000F7E77" w:rsidRDefault="001836C3" w:rsidP="00C55B16">
            <w:r w:rsidRPr="000F7E77">
              <w:t>Les armatures de sécurité doivent être soudées, c</w:t>
            </w:r>
            <w:r w:rsidR="00D73CA9">
              <w:t>’</w:t>
            </w:r>
            <w:r w:rsidRPr="000F7E77">
              <w:t>est-à-dire sur la structure à laquelle les charges de suspension sont transmises (avec si nécessaire adjonction de renforts de liaison entre châssis et pieds d</w:t>
            </w:r>
            <w:r w:rsidR="00D73CA9">
              <w:t>’</w:t>
            </w:r>
            <w:r w:rsidRPr="000F7E77">
              <w:t>arceau).</w:t>
            </w:r>
          </w:p>
          <w:p w14:paraId="75F4A010" w14:textId="77777777" w:rsidR="001836C3" w:rsidRPr="000F7E77" w:rsidRDefault="001836C3" w:rsidP="00C55B16">
            <w:r w:rsidRPr="000F7E77">
              <w:t>Les points d</w:t>
            </w:r>
            <w:r w:rsidR="00D73CA9">
              <w:t>’</w:t>
            </w:r>
            <w:r w:rsidRPr="000F7E77">
              <w:t>ancrage des arceaux avant, demi-latéraux et principaux doivent se situer au minimum au niveau du plancher de l</w:t>
            </w:r>
            <w:r w:rsidR="00D73CA9">
              <w:t>’</w:t>
            </w:r>
            <w:r w:rsidRPr="000F7E77">
              <w:t>habitacle.</w:t>
            </w:r>
          </w:p>
          <w:p w14:paraId="44AD7395" w14:textId="77777777" w:rsidR="001836C3" w:rsidRPr="000F7E77" w:rsidRDefault="001836C3" w:rsidP="00C55B16">
            <w:r w:rsidRPr="000F7E77">
              <w:t>Le chromage de toute ou partie de l</w:t>
            </w:r>
            <w:r w:rsidR="00D73CA9">
              <w:t>’</w:t>
            </w:r>
            <w:r w:rsidRPr="000F7E77">
              <w:t>armature est interdit.</w:t>
            </w:r>
          </w:p>
          <w:p w14:paraId="4D37F903" w14:textId="77777777" w:rsidR="001836C3" w:rsidRPr="000F7E77" w:rsidRDefault="001836C3" w:rsidP="00C55B16">
            <w:r w:rsidRPr="000F7E77">
              <w:t>Les tubes des armatures de sécurité ne doivent pas véhiculer de fluide ou quoi que ce soit d</w:t>
            </w:r>
            <w:r w:rsidR="00D73CA9">
              <w:t>’</w:t>
            </w:r>
            <w:r w:rsidRPr="000F7E77">
              <w:t>autre.</w:t>
            </w:r>
          </w:p>
          <w:p w14:paraId="7758D8C7" w14:textId="77777777" w:rsidR="001836C3" w:rsidRPr="000F7E77" w:rsidRDefault="001836C3" w:rsidP="00C55B16">
            <w:r w:rsidRPr="000F7E77">
              <w:t>Les armatures de sécurité ne doivent pas gêner l</w:t>
            </w:r>
            <w:r w:rsidR="00D73CA9">
              <w:t>’</w:t>
            </w:r>
            <w:r w:rsidRPr="000F7E77">
              <w:t>entrée et la sortie du pilote.</w:t>
            </w:r>
          </w:p>
        </w:tc>
        <w:tc>
          <w:tcPr>
            <w:tcW w:w="4547" w:type="dxa"/>
            <w:shd w:val="clear" w:color="auto" w:fill="auto"/>
          </w:tcPr>
          <w:p w14:paraId="268151B1" w14:textId="5C80D47C" w:rsidR="001836C3" w:rsidRPr="0015030E" w:rsidRDefault="001836C3" w:rsidP="00C55B16">
            <w:pPr>
              <w:rPr>
                <w:lang w:val="en-GB"/>
              </w:rPr>
            </w:pPr>
            <w:r w:rsidRPr="0015030E">
              <w:rPr>
                <w:lang w:val="en-GB"/>
              </w:rPr>
              <w:t>The safety cage must be welded onto the structure to which the suspension loads are transmitted (with, if necessary, additional reinforcement at the joint between the chassis and the foot of the rollbar).</w:t>
            </w:r>
          </w:p>
          <w:p w14:paraId="4A27AF78" w14:textId="77777777" w:rsidR="001836C3" w:rsidRPr="0015030E" w:rsidRDefault="001836C3" w:rsidP="00C55B16">
            <w:pPr>
              <w:rPr>
                <w:lang w:val="en-GB"/>
              </w:rPr>
            </w:pPr>
            <w:r w:rsidRPr="0015030E">
              <w:rPr>
                <w:lang w:val="en-GB"/>
              </w:rPr>
              <w:t>The mounting points of the front, lateral half and main rollbars must be situated at least at the level of the cockpit floor.</w:t>
            </w:r>
          </w:p>
          <w:p w14:paraId="6F8362F6" w14:textId="77777777" w:rsidR="001836C3" w:rsidRPr="0015030E" w:rsidRDefault="001836C3" w:rsidP="00C55B16">
            <w:pPr>
              <w:rPr>
                <w:lang w:val="en-GB"/>
              </w:rPr>
            </w:pPr>
            <w:r w:rsidRPr="0015030E">
              <w:rPr>
                <w:lang w:val="en-GB"/>
              </w:rPr>
              <w:t xml:space="preserve">The chromium plating of all or part of the cage is forbidden. </w:t>
            </w:r>
          </w:p>
          <w:p w14:paraId="1E786570" w14:textId="77777777" w:rsidR="001836C3" w:rsidRPr="0015030E" w:rsidRDefault="001836C3" w:rsidP="00C55B16">
            <w:pPr>
              <w:rPr>
                <w:lang w:val="en-GB"/>
              </w:rPr>
            </w:pPr>
            <w:r w:rsidRPr="0015030E">
              <w:rPr>
                <w:lang w:val="en-GB"/>
              </w:rPr>
              <w:t>Tubes must not carry fluids or any other item.</w:t>
            </w:r>
          </w:p>
          <w:p w14:paraId="0BD84D16" w14:textId="77777777" w:rsidR="001836C3" w:rsidRPr="0015030E" w:rsidRDefault="001836C3" w:rsidP="00C55B16">
            <w:pPr>
              <w:rPr>
                <w:lang w:val="en-GB"/>
              </w:rPr>
            </w:pPr>
          </w:p>
          <w:p w14:paraId="0411FED7" w14:textId="77777777" w:rsidR="001836C3" w:rsidRPr="0015030E" w:rsidRDefault="001836C3" w:rsidP="00C55B16">
            <w:pPr>
              <w:rPr>
                <w:lang w:val="en-GB"/>
              </w:rPr>
            </w:pPr>
            <w:r w:rsidRPr="0015030E">
              <w:rPr>
                <w:lang w:val="en-GB"/>
              </w:rPr>
              <w:t>The safety cage must not unduly impede the entry or exit of the driver.</w:t>
            </w:r>
          </w:p>
        </w:tc>
      </w:tr>
    </w:tbl>
    <w:p w14:paraId="39B3B40B" w14:textId="77777777" w:rsidR="00E2677C" w:rsidRPr="003E19C9" w:rsidRDefault="00E2677C">
      <w:pPr>
        <w:rPr>
          <w:lang w:val="en-GB"/>
        </w:rPr>
      </w:pPr>
      <w:r w:rsidRPr="003E19C9">
        <w:rPr>
          <w:lang w:val="en-GB"/>
        </w:rPr>
        <w:br w:type="page"/>
      </w:r>
    </w:p>
    <w:tbl>
      <w:tblPr>
        <w:tblW w:w="993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47"/>
      </w:tblGrid>
      <w:tr w:rsidR="001836C3" w:rsidRPr="000F7E77" w14:paraId="37FB5326" w14:textId="77777777" w:rsidTr="00E2677C">
        <w:trPr>
          <w:jc w:val="center"/>
        </w:trPr>
        <w:tc>
          <w:tcPr>
            <w:tcW w:w="849" w:type="dxa"/>
            <w:shd w:val="clear" w:color="auto" w:fill="auto"/>
          </w:tcPr>
          <w:p w14:paraId="234A63CD" w14:textId="703B9AEF" w:rsidR="001836C3" w:rsidRPr="00A75924" w:rsidRDefault="008B4F12" w:rsidP="00C55B16">
            <w:pPr>
              <w:jc w:val="center"/>
              <w:rPr>
                <w:b/>
              </w:rPr>
            </w:pPr>
            <w:r w:rsidRPr="00A75924">
              <w:rPr>
                <w:b/>
              </w:rPr>
              <w:lastRenderedPageBreak/>
              <w:t>3.7.</w:t>
            </w:r>
            <w:r w:rsidR="001836C3" w:rsidRPr="00A75924">
              <w:rPr>
                <w:b/>
              </w:rPr>
              <w:t>4</w:t>
            </w:r>
          </w:p>
        </w:tc>
        <w:tc>
          <w:tcPr>
            <w:tcW w:w="4537" w:type="dxa"/>
            <w:shd w:val="clear" w:color="auto" w:fill="auto"/>
          </w:tcPr>
          <w:p w14:paraId="77E3772D" w14:textId="77777777" w:rsidR="001836C3" w:rsidRPr="00A75924" w:rsidRDefault="001836C3" w:rsidP="00C55B16">
            <w:pPr>
              <w:rPr>
                <w:b/>
              </w:rPr>
            </w:pPr>
            <w:r w:rsidRPr="00A75924">
              <w:rPr>
                <w:b/>
              </w:rPr>
              <w:t>Spécifications</w:t>
            </w:r>
          </w:p>
        </w:tc>
        <w:tc>
          <w:tcPr>
            <w:tcW w:w="4547" w:type="dxa"/>
            <w:shd w:val="clear" w:color="auto" w:fill="auto"/>
          </w:tcPr>
          <w:p w14:paraId="6C5FF307" w14:textId="77777777" w:rsidR="001836C3" w:rsidRPr="00A75924" w:rsidRDefault="001836C3" w:rsidP="00C55B16">
            <w:pPr>
              <w:rPr>
                <w:b/>
                <w:lang w:val="en-GB"/>
              </w:rPr>
            </w:pPr>
            <w:r w:rsidRPr="00A75924">
              <w:rPr>
                <w:b/>
                <w:lang w:val="en-GB"/>
              </w:rPr>
              <w:t>Specifications</w:t>
            </w:r>
          </w:p>
        </w:tc>
      </w:tr>
      <w:tr w:rsidR="001836C3" w:rsidRPr="000F7E77" w14:paraId="00DB1BE3" w14:textId="77777777" w:rsidTr="00E2677C">
        <w:trPr>
          <w:jc w:val="center"/>
        </w:trPr>
        <w:tc>
          <w:tcPr>
            <w:tcW w:w="849" w:type="dxa"/>
            <w:shd w:val="clear" w:color="auto" w:fill="auto"/>
          </w:tcPr>
          <w:p w14:paraId="3FB1992B" w14:textId="77777777" w:rsidR="001836C3" w:rsidRPr="00A75924" w:rsidRDefault="008B4F12" w:rsidP="00C55B16">
            <w:pPr>
              <w:jc w:val="center"/>
              <w:rPr>
                <w:b/>
              </w:rPr>
            </w:pPr>
            <w:r w:rsidRPr="00A75924">
              <w:rPr>
                <w:b/>
              </w:rPr>
              <w:t>3.7</w:t>
            </w:r>
            <w:r w:rsidR="001836C3" w:rsidRPr="00A75924">
              <w:rPr>
                <w:b/>
              </w:rPr>
              <w:t>.4.1</w:t>
            </w:r>
          </w:p>
        </w:tc>
        <w:tc>
          <w:tcPr>
            <w:tcW w:w="4537" w:type="dxa"/>
            <w:shd w:val="clear" w:color="auto" w:fill="auto"/>
          </w:tcPr>
          <w:p w14:paraId="1B4DE196" w14:textId="77777777" w:rsidR="001836C3" w:rsidRPr="00A75924" w:rsidRDefault="001836C3" w:rsidP="00C55B16">
            <w:pPr>
              <w:rPr>
                <w:b/>
              </w:rPr>
            </w:pPr>
            <w:r w:rsidRPr="00A75924">
              <w:rPr>
                <w:b/>
              </w:rPr>
              <w:t>Construction de base</w:t>
            </w:r>
          </w:p>
        </w:tc>
        <w:tc>
          <w:tcPr>
            <w:tcW w:w="4547" w:type="dxa"/>
            <w:shd w:val="clear" w:color="auto" w:fill="auto"/>
          </w:tcPr>
          <w:p w14:paraId="15D3FE9A" w14:textId="77777777" w:rsidR="001836C3" w:rsidRPr="00A75924" w:rsidRDefault="001836C3" w:rsidP="00C55B16">
            <w:pPr>
              <w:rPr>
                <w:b/>
                <w:lang w:val="en-GB"/>
              </w:rPr>
            </w:pPr>
            <w:r w:rsidRPr="00A75924">
              <w:rPr>
                <w:b/>
                <w:lang w:val="en-GB"/>
              </w:rPr>
              <w:t>Base construction</w:t>
            </w:r>
          </w:p>
        </w:tc>
      </w:tr>
      <w:tr w:rsidR="001836C3" w:rsidRPr="003E19C9" w14:paraId="7A0DC23E" w14:textId="77777777" w:rsidTr="00E2677C">
        <w:trPr>
          <w:jc w:val="center"/>
        </w:trPr>
        <w:tc>
          <w:tcPr>
            <w:tcW w:w="849" w:type="dxa"/>
            <w:shd w:val="clear" w:color="auto" w:fill="auto"/>
          </w:tcPr>
          <w:p w14:paraId="70C980F2" w14:textId="77777777" w:rsidR="001836C3" w:rsidRPr="000F7E77" w:rsidRDefault="001836C3" w:rsidP="00C55B16"/>
        </w:tc>
        <w:tc>
          <w:tcPr>
            <w:tcW w:w="4537" w:type="dxa"/>
            <w:shd w:val="clear" w:color="auto" w:fill="auto"/>
          </w:tcPr>
          <w:p w14:paraId="7D64A791" w14:textId="77777777" w:rsidR="001836C3" w:rsidRPr="00C345CE" w:rsidRDefault="001836C3" w:rsidP="00C55B16">
            <w:pPr>
              <w:rPr>
                <w:u w:val="single"/>
              </w:rPr>
            </w:pPr>
            <w:r w:rsidRPr="00C345CE">
              <w:rPr>
                <w:u w:val="single"/>
              </w:rPr>
              <w:t>La construction de base doit être composée de l</w:t>
            </w:r>
            <w:r w:rsidR="00D73CA9">
              <w:rPr>
                <w:u w:val="single"/>
              </w:rPr>
              <w:t>’</w:t>
            </w:r>
            <w:r w:rsidRPr="00C345CE">
              <w:rPr>
                <w:u w:val="single"/>
              </w:rPr>
              <w:t>une des deux (2) façons suivantes :</w:t>
            </w:r>
          </w:p>
        </w:tc>
        <w:tc>
          <w:tcPr>
            <w:tcW w:w="4547" w:type="dxa"/>
            <w:shd w:val="clear" w:color="auto" w:fill="auto"/>
          </w:tcPr>
          <w:p w14:paraId="197D6163" w14:textId="2660C783" w:rsidR="001836C3" w:rsidRPr="00C345CE" w:rsidRDefault="001836C3" w:rsidP="00C55B16">
            <w:pPr>
              <w:rPr>
                <w:u w:val="single"/>
                <w:lang w:val="en-GB"/>
              </w:rPr>
            </w:pPr>
            <w:r w:rsidRPr="00C345CE">
              <w:rPr>
                <w:u w:val="single"/>
                <w:lang w:val="en-GB"/>
              </w:rPr>
              <w:t>The base construction must be made according to one of the two (2) following designs:</w:t>
            </w:r>
          </w:p>
        </w:tc>
      </w:tr>
      <w:tr w:rsidR="001836C3" w:rsidRPr="000F7E77" w14:paraId="586B5F04" w14:textId="77777777" w:rsidTr="00E2677C">
        <w:trPr>
          <w:jc w:val="center"/>
        </w:trPr>
        <w:tc>
          <w:tcPr>
            <w:tcW w:w="849" w:type="dxa"/>
            <w:shd w:val="clear" w:color="auto" w:fill="auto"/>
          </w:tcPr>
          <w:p w14:paraId="7CE1B5F6" w14:textId="77777777" w:rsidR="001836C3" w:rsidRPr="000F7E77" w:rsidRDefault="008B4F12" w:rsidP="00C55B16">
            <w:pPr>
              <w:jc w:val="right"/>
              <w:rPr>
                <w:b/>
              </w:rPr>
            </w:pPr>
            <w:r>
              <w:rPr>
                <w:b/>
              </w:rPr>
              <w:t>3.7</w:t>
            </w:r>
            <w:r w:rsidR="001836C3" w:rsidRPr="000F7E77">
              <w:rPr>
                <w:b/>
              </w:rPr>
              <w:t>.4.1.1</w:t>
            </w:r>
          </w:p>
        </w:tc>
        <w:tc>
          <w:tcPr>
            <w:tcW w:w="4537" w:type="dxa"/>
            <w:shd w:val="clear" w:color="auto" w:fill="auto"/>
          </w:tcPr>
          <w:p w14:paraId="7A0E9EDE" w14:textId="77777777" w:rsidR="001836C3" w:rsidRPr="000F7E77" w:rsidRDefault="001836C3" w:rsidP="00C55B16">
            <w:pPr>
              <w:rPr>
                <w:b/>
              </w:rPr>
            </w:pPr>
            <w:r w:rsidRPr="000F7E77">
              <w:rPr>
                <w:b/>
              </w:rPr>
              <w:t>Con</w:t>
            </w:r>
            <w:r w:rsidR="00DD4F75">
              <w:rPr>
                <w:b/>
              </w:rPr>
              <w:t>struction de base 1 (Dessin 279A</w:t>
            </w:r>
            <w:r w:rsidRPr="000F7E77">
              <w:rPr>
                <w:b/>
              </w:rPr>
              <w:t>-1)</w:t>
            </w:r>
          </w:p>
        </w:tc>
        <w:tc>
          <w:tcPr>
            <w:tcW w:w="4547" w:type="dxa"/>
            <w:shd w:val="clear" w:color="auto" w:fill="auto"/>
          </w:tcPr>
          <w:p w14:paraId="1DF19845" w14:textId="77777777" w:rsidR="001836C3" w:rsidRPr="0015030E" w:rsidRDefault="001836C3" w:rsidP="00C55B16">
            <w:pPr>
              <w:rPr>
                <w:b/>
                <w:lang w:val="en-GB"/>
              </w:rPr>
            </w:pPr>
            <w:r w:rsidRPr="0015030E">
              <w:rPr>
                <w:b/>
                <w:lang w:val="en-GB"/>
              </w:rPr>
              <w:t>B</w:t>
            </w:r>
            <w:r w:rsidR="00DD4F75">
              <w:rPr>
                <w:b/>
                <w:lang w:val="en-GB"/>
              </w:rPr>
              <w:t>ase construction 1 (Drawing 279A</w:t>
            </w:r>
            <w:r w:rsidRPr="0015030E">
              <w:rPr>
                <w:b/>
                <w:lang w:val="en-GB"/>
              </w:rPr>
              <w:t>-1)</w:t>
            </w:r>
          </w:p>
        </w:tc>
      </w:tr>
      <w:tr w:rsidR="001836C3" w:rsidRPr="003E19C9" w14:paraId="32886B11" w14:textId="77777777" w:rsidTr="00E2677C">
        <w:trPr>
          <w:jc w:val="center"/>
        </w:trPr>
        <w:tc>
          <w:tcPr>
            <w:tcW w:w="849" w:type="dxa"/>
            <w:shd w:val="clear" w:color="auto" w:fill="auto"/>
          </w:tcPr>
          <w:p w14:paraId="2A28EF07" w14:textId="77777777" w:rsidR="001836C3" w:rsidRPr="000F7E77" w:rsidRDefault="001836C3" w:rsidP="00CB5205"/>
        </w:tc>
        <w:tc>
          <w:tcPr>
            <w:tcW w:w="4537" w:type="dxa"/>
            <w:shd w:val="clear" w:color="auto" w:fill="auto"/>
          </w:tcPr>
          <w:p w14:paraId="7F669976" w14:textId="11EE239F" w:rsidR="001836C3" w:rsidRPr="00C345CE" w:rsidRDefault="00663E72" w:rsidP="001345F3">
            <w:pPr>
              <w:pStyle w:val="ArticlePoint"/>
            </w:pPr>
            <w:r>
              <w:rPr>
                <w:rFonts w:cs="Calibri"/>
              </w:rPr>
              <w:sym w:font="Wingdings" w:char="F09F"/>
            </w:r>
            <w:r>
              <w:rPr>
                <w:rFonts w:cs="Calibri"/>
              </w:rPr>
              <w:tab/>
            </w:r>
            <w:r w:rsidR="001836C3" w:rsidRPr="00C345CE">
              <w:t>1 arceau principal</w:t>
            </w:r>
          </w:p>
          <w:p w14:paraId="1E1A2D5E" w14:textId="77D93DEF" w:rsidR="001836C3" w:rsidRPr="00C345CE" w:rsidRDefault="00663E72" w:rsidP="001345F3">
            <w:pPr>
              <w:pStyle w:val="ArticlePoint"/>
            </w:pPr>
            <w:r w:rsidRPr="001345F3">
              <w:sym w:font="Wingdings" w:char="F09F"/>
            </w:r>
            <w:r w:rsidRPr="001345F3">
              <w:tab/>
            </w:r>
            <w:r w:rsidR="001836C3" w:rsidRPr="00C345CE">
              <w:t>1 arceau avant</w:t>
            </w:r>
          </w:p>
          <w:p w14:paraId="6D4B3F65" w14:textId="6429FC59" w:rsidR="001836C3" w:rsidRPr="00C345CE" w:rsidRDefault="00663E72" w:rsidP="001345F3">
            <w:pPr>
              <w:pStyle w:val="ArticlePoint"/>
            </w:pPr>
            <w:r w:rsidRPr="001345F3">
              <w:sym w:font="Wingdings" w:char="F09F"/>
            </w:r>
            <w:r w:rsidRPr="001345F3">
              <w:tab/>
            </w:r>
            <w:r w:rsidR="001836C3" w:rsidRPr="00C345CE">
              <w:t>2 entretoises longitudinales reliant les parties supérieures de l</w:t>
            </w:r>
            <w:r w:rsidR="00D73CA9">
              <w:t>’</w:t>
            </w:r>
            <w:r w:rsidR="001836C3" w:rsidRPr="00C345CE">
              <w:t>arceau avant et de l</w:t>
            </w:r>
            <w:r w:rsidR="00D73CA9">
              <w:t>’</w:t>
            </w:r>
            <w:r w:rsidR="001836C3" w:rsidRPr="00C345CE">
              <w:t>arceau principal</w:t>
            </w:r>
          </w:p>
          <w:p w14:paraId="3134479B" w14:textId="39C2CC5B" w:rsidR="008356C4" w:rsidRPr="00CD67C9" w:rsidRDefault="00663E72" w:rsidP="001345F3">
            <w:pPr>
              <w:pStyle w:val="ArticlePoint"/>
            </w:pPr>
            <w:r>
              <w:rPr>
                <w:rFonts w:cs="Calibri"/>
              </w:rPr>
              <w:sym w:font="Wingdings" w:char="F09F"/>
            </w:r>
            <w:r>
              <w:rPr>
                <w:rFonts w:cs="Calibri"/>
              </w:rPr>
              <w:tab/>
            </w:r>
            <w:r w:rsidR="008356C4" w:rsidRPr="00CD67C9">
              <w:rPr>
                <w:lang w:val="fr-FR"/>
              </w:rPr>
              <w:t xml:space="preserve">2 jambes </w:t>
            </w:r>
            <w:r w:rsidR="008356C4" w:rsidRPr="00CB5205">
              <w:t>de</w:t>
            </w:r>
            <w:r w:rsidR="008356C4" w:rsidRPr="00CD67C9">
              <w:rPr>
                <w:lang w:val="fr-FR"/>
              </w:rPr>
              <w:t xml:space="preserve"> force arrière</w:t>
            </w:r>
            <w:r w:rsidR="008356C4" w:rsidRPr="00CD67C9">
              <w:t xml:space="preserve"> avec 2 extensions de même section et de </w:t>
            </w:r>
            <w:r w:rsidR="009B15CA" w:rsidRPr="00CD67C9">
              <w:t xml:space="preserve">même </w:t>
            </w:r>
            <w:r w:rsidR="008356C4" w:rsidRPr="00CD67C9">
              <w:t>qualité</w:t>
            </w:r>
            <w:r w:rsidR="009B15CA" w:rsidRPr="00CD67C9">
              <w:t>,</w:t>
            </w:r>
            <w:r w:rsidR="008356C4" w:rsidRPr="00CD67C9">
              <w:t xml:space="preserve"> fix</w:t>
            </w:r>
            <w:r w:rsidR="009B15CA" w:rsidRPr="00CD67C9">
              <w:t>ées</w:t>
            </w:r>
            <w:r w:rsidR="008356C4" w:rsidRPr="00CD67C9">
              <w:t xml:space="preserve"> : </w:t>
            </w:r>
          </w:p>
          <w:p w14:paraId="490FE86F" w14:textId="18972008" w:rsidR="008356C4" w:rsidRPr="00CD67C9" w:rsidRDefault="00CB5205" w:rsidP="00CB5205">
            <w:pPr>
              <w:tabs>
                <w:tab w:val="left" w:pos="369"/>
              </w:tabs>
              <w:ind w:left="426" w:hanging="284"/>
            </w:pPr>
            <w:r>
              <w:t>a)</w:t>
            </w:r>
            <w:r>
              <w:tab/>
            </w:r>
            <w:r w:rsidR="008356C4" w:rsidRPr="00CD67C9">
              <w:t xml:space="preserve">à 100 mm au maximum des pieds d’ancrage de l’arceau principal, </w:t>
            </w:r>
            <w:proofErr w:type="gramStart"/>
            <w:r w:rsidR="008356C4" w:rsidRPr="00CD67C9">
              <w:t>ou</w:t>
            </w:r>
            <w:proofErr w:type="gramEnd"/>
            <w:r w:rsidR="008356C4" w:rsidRPr="00CD67C9">
              <w:t xml:space="preserve"> </w:t>
            </w:r>
          </w:p>
          <w:p w14:paraId="03328249" w14:textId="2608D3FB" w:rsidR="008356C4" w:rsidRPr="00CD67C9" w:rsidRDefault="00CB5205" w:rsidP="00CB5205">
            <w:pPr>
              <w:tabs>
                <w:tab w:val="left" w:pos="369"/>
              </w:tabs>
              <w:ind w:left="426" w:hanging="284"/>
            </w:pPr>
            <w:r>
              <w:t>b)</w:t>
            </w:r>
            <w:r>
              <w:tab/>
            </w:r>
            <w:r w:rsidR="008356C4" w:rsidRPr="00CD67C9">
              <w:t>à une extension des entretoises latérales longitudinales</w:t>
            </w:r>
          </w:p>
          <w:p w14:paraId="427D46BD" w14:textId="1D2E9341" w:rsidR="00183EE8" w:rsidRPr="001345F3" w:rsidRDefault="00663E72" w:rsidP="001345F3">
            <w:pPr>
              <w:pStyle w:val="ArticlePoint"/>
              <w:rPr>
                <w:lang w:val="fr-FR"/>
              </w:rPr>
            </w:pPr>
            <w:r>
              <w:rPr>
                <w:rFonts w:cs="Calibri"/>
              </w:rPr>
              <w:sym w:font="Wingdings" w:char="F09F"/>
            </w:r>
            <w:r>
              <w:rPr>
                <w:rFonts w:cs="Calibri"/>
              </w:rPr>
              <w:tab/>
            </w:r>
            <w:r w:rsidR="008356C4" w:rsidRPr="00CD67C9">
              <w:t>2 en</w:t>
            </w:r>
            <w:proofErr w:type="spellStart"/>
            <w:r w:rsidR="008356C4" w:rsidRPr="001345F3">
              <w:rPr>
                <w:lang w:val="fr-FR"/>
              </w:rPr>
              <w:t>tretoises</w:t>
            </w:r>
            <w:proofErr w:type="spellEnd"/>
            <w:r w:rsidR="008356C4" w:rsidRPr="001345F3">
              <w:rPr>
                <w:lang w:val="fr-FR"/>
              </w:rPr>
              <w:t xml:space="preserve"> reliant les jambes de force arrière à l’arceau principal à la hauteur des entretoises de portière</w:t>
            </w:r>
            <w:r w:rsidR="00183EE8" w:rsidRPr="001345F3">
              <w:rPr>
                <w:lang w:val="fr-FR"/>
              </w:rPr>
              <w:t xml:space="preserve"> peuvent être pliées de ± 20° maximum</w:t>
            </w:r>
          </w:p>
          <w:p w14:paraId="4018EBC0" w14:textId="425D58C7" w:rsidR="008356C4" w:rsidRPr="001345F3" w:rsidRDefault="00663E72" w:rsidP="001345F3">
            <w:pPr>
              <w:pStyle w:val="ArticlePoint"/>
              <w:rPr>
                <w:lang w:val="fr-FR"/>
              </w:rPr>
            </w:pPr>
            <w:r w:rsidRPr="001345F3">
              <w:rPr>
                <w:lang w:val="fr-FR"/>
              </w:rPr>
              <w:sym w:font="Wingdings" w:char="F09F"/>
            </w:r>
            <w:r w:rsidRPr="001345F3">
              <w:rPr>
                <w:lang w:val="fr-FR"/>
              </w:rPr>
              <w:tab/>
            </w:r>
            <w:r w:rsidR="008356C4" w:rsidRPr="001345F3">
              <w:rPr>
                <w:lang w:val="fr-FR"/>
              </w:rPr>
              <w:t>2 entretoises latérales longitudinales reliant l’arceau principal, l’arceau avant et le châssis du pédalier</w:t>
            </w:r>
          </w:p>
          <w:p w14:paraId="1718FD65" w14:textId="1ED3E74E" w:rsidR="008356C4" w:rsidRPr="001345F3" w:rsidRDefault="00663E72" w:rsidP="001345F3">
            <w:pPr>
              <w:pStyle w:val="ArticlePoint"/>
              <w:rPr>
                <w:lang w:val="fr-FR"/>
              </w:rPr>
            </w:pPr>
            <w:r w:rsidRPr="001345F3">
              <w:rPr>
                <w:lang w:val="fr-FR"/>
              </w:rPr>
              <w:sym w:font="Wingdings" w:char="F09F"/>
            </w:r>
            <w:r w:rsidRPr="001345F3">
              <w:rPr>
                <w:lang w:val="fr-FR"/>
              </w:rPr>
              <w:tab/>
            </w:r>
            <w:r w:rsidR="008356C4" w:rsidRPr="001345F3">
              <w:rPr>
                <w:lang w:val="fr-FR"/>
              </w:rPr>
              <w:t>3 entretoises transversales reliant l’arceau principal, l’arceau avant et les extrémités avant des deux entretoises latérales longitudinales inférieures</w:t>
            </w:r>
          </w:p>
          <w:p w14:paraId="34BDBA99" w14:textId="0919D8DE" w:rsidR="008356C4" w:rsidRPr="001345F3" w:rsidRDefault="00663E72" w:rsidP="001345F3">
            <w:pPr>
              <w:pStyle w:val="ArticlePoint"/>
              <w:rPr>
                <w:lang w:val="fr-FR"/>
              </w:rPr>
            </w:pPr>
            <w:r w:rsidRPr="001345F3">
              <w:rPr>
                <w:lang w:val="fr-FR"/>
              </w:rPr>
              <w:sym w:font="Wingdings" w:char="F09F"/>
            </w:r>
            <w:r w:rsidRPr="001345F3">
              <w:rPr>
                <w:lang w:val="fr-FR"/>
              </w:rPr>
              <w:tab/>
            </w:r>
            <w:r w:rsidR="008356C4" w:rsidRPr="001345F3">
              <w:rPr>
                <w:lang w:val="fr-FR"/>
              </w:rPr>
              <w:t>1 entretoise transversale reliant chaque côté de l’arceau principal à la hauteur des entretoises de portières (</w:t>
            </w:r>
            <w:proofErr w:type="spellStart"/>
            <w:r w:rsidR="008040DC" w:rsidRPr="001345F3">
              <w:rPr>
                <w:lang w:val="fr-FR"/>
              </w:rPr>
              <w:t>Drawing</w:t>
            </w:r>
            <w:proofErr w:type="spellEnd"/>
            <w:r w:rsidR="008040DC" w:rsidRPr="001345F3">
              <w:rPr>
                <w:lang w:val="fr-FR"/>
              </w:rPr>
              <w:t xml:space="preserve"> 279A-14</w:t>
            </w:r>
            <w:r w:rsidR="008356C4" w:rsidRPr="001345F3">
              <w:rPr>
                <w:lang w:val="fr-FR"/>
              </w:rPr>
              <w:t>)</w:t>
            </w:r>
          </w:p>
          <w:p w14:paraId="6DAC4E2E" w14:textId="52224E12" w:rsidR="008356C4" w:rsidRPr="001345F3" w:rsidRDefault="00663E72" w:rsidP="001345F3">
            <w:pPr>
              <w:pStyle w:val="ArticlePoint"/>
              <w:rPr>
                <w:lang w:val="fr-FR"/>
              </w:rPr>
            </w:pPr>
            <w:r w:rsidRPr="001345F3">
              <w:rPr>
                <w:lang w:val="fr-FR"/>
              </w:rPr>
              <w:sym w:font="Wingdings" w:char="F09F"/>
            </w:r>
            <w:r w:rsidRPr="001345F3">
              <w:rPr>
                <w:lang w:val="fr-FR"/>
              </w:rPr>
              <w:tab/>
            </w:r>
            <w:r w:rsidR="008356C4" w:rsidRPr="001345F3">
              <w:rPr>
                <w:lang w:val="fr-FR"/>
              </w:rPr>
              <w:t>1 entretoise transversale reliant chaque côté des jambes de force arrière (Dessin 279A-9a)</w:t>
            </w:r>
          </w:p>
          <w:p w14:paraId="705EC95E" w14:textId="0CC73AAA" w:rsidR="001836C3" w:rsidRPr="00C345CE" w:rsidRDefault="00663E72" w:rsidP="001345F3">
            <w:pPr>
              <w:pStyle w:val="ArticlePoint"/>
            </w:pPr>
            <w:r w:rsidRPr="001345F3">
              <w:rPr>
                <w:lang w:val="fr-FR"/>
              </w:rPr>
              <w:sym w:font="Wingdings" w:char="F09F"/>
            </w:r>
            <w:r w:rsidRPr="001345F3">
              <w:rPr>
                <w:lang w:val="fr-FR"/>
              </w:rPr>
              <w:tab/>
            </w:r>
            <w:proofErr w:type="spellStart"/>
            <w:r w:rsidR="001836C3" w:rsidRPr="001345F3">
              <w:rPr>
                <w:lang w:val="fr-FR"/>
              </w:rPr>
              <w:t>Châssi</w:t>
            </w:r>
            <w:proofErr w:type="spellEnd"/>
            <w:r w:rsidR="001836C3" w:rsidRPr="00C345CE">
              <w:t>s du pédalier</w:t>
            </w:r>
          </w:p>
          <w:p w14:paraId="7F600E03" w14:textId="3FA16556" w:rsidR="001836C3" w:rsidRPr="00C345CE" w:rsidRDefault="00663E72" w:rsidP="001345F3">
            <w:pPr>
              <w:pStyle w:val="ArticlePoint"/>
            </w:pPr>
            <w:r>
              <w:rPr>
                <w:rFonts w:cs="Calibri"/>
              </w:rPr>
              <w:sym w:font="Wingdings" w:char="F09F"/>
            </w:r>
            <w:r>
              <w:rPr>
                <w:rFonts w:cs="Calibri"/>
              </w:rPr>
              <w:tab/>
            </w:r>
            <w:r w:rsidR="001836C3" w:rsidRPr="00C345CE">
              <w:t>Entretoise de portière</w:t>
            </w:r>
          </w:p>
          <w:p w14:paraId="23067477" w14:textId="2DB95FEC" w:rsidR="001836C3" w:rsidRDefault="00663E72" w:rsidP="001345F3">
            <w:pPr>
              <w:pStyle w:val="ArticlePoint"/>
            </w:pPr>
            <w:r>
              <w:rPr>
                <w:rFonts w:cs="Calibri"/>
              </w:rPr>
              <w:sym w:font="Wingdings" w:char="F09F"/>
            </w:r>
            <w:r>
              <w:rPr>
                <w:rFonts w:cs="Calibri"/>
              </w:rPr>
              <w:tab/>
            </w:r>
            <w:r w:rsidR="001836C3" w:rsidRPr="00C345CE">
              <w:t>Entretoise diagonale (</w:t>
            </w:r>
            <w:r w:rsidR="008040DC">
              <w:t>Dessin 279A-9</w:t>
            </w:r>
            <w:r w:rsidR="001836C3" w:rsidRPr="00C345CE">
              <w:t>)</w:t>
            </w:r>
          </w:p>
          <w:p w14:paraId="49AEB7F2" w14:textId="3BA1A5BE" w:rsidR="006959EE" w:rsidRPr="00C345CE" w:rsidRDefault="00663E72" w:rsidP="001345F3">
            <w:pPr>
              <w:pStyle w:val="ArticlePoint"/>
            </w:pPr>
            <w:r w:rsidRPr="001345F3">
              <w:sym w:font="Wingdings" w:char="F09F"/>
            </w:r>
            <w:r w:rsidRPr="001345F3">
              <w:tab/>
            </w:r>
            <w:r w:rsidR="006959EE" w:rsidRPr="006959EE">
              <w:t>Entretoise diagonale (</w:t>
            </w:r>
            <w:r w:rsidR="008040DC">
              <w:t>Dessin 279A-9a</w:t>
            </w:r>
            <w:r w:rsidR="006959EE" w:rsidRPr="006959EE">
              <w:t>)</w:t>
            </w:r>
          </w:p>
          <w:p w14:paraId="4ED39A07" w14:textId="43604F07" w:rsidR="001836C3" w:rsidRPr="00C345CE" w:rsidRDefault="00663E72" w:rsidP="001345F3">
            <w:pPr>
              <w:pStyle w:val="ArticlePoint"/>
            </w:pPr>
            <w:r w:rsidRPr="001345F3">
              <w:sym w:font="Wingdings" w:char="F09F"/>
            </w:r>
            <w:r w:rsidRPr="001345F3">
              <w:tab/>
            </w:r>
            <w:r w:rsidR="001836C3" w:rsidRPr="00C345CE">
              <w:t>Renfort de montant de pare-brise</w:t>
            </w:r>
          </w:p>
          <w:p w14:paraId="016A018E" w14:textId="60C493B0" w:rsidR="006959EE" w:rsidRPr="00B72905" w:rsidRDefault="00663E72" w:rsidP="001345F3">
            <w:pPr>
              <w:pStyle w:val="ArticlePoint"/>
            </w:pPr>
            <w:r w:rsidRPr="001345F3">
              <w:sym w:font="Wingdings" w:char="F09F"/>
            </w:r>
            <w:r w:rsidRPr="001345F3">
              <w:tab/>
            </w:r>
            <w:r w:rsidR="001836C3" w:rsidRPr="00C345CE">
              <w:t>Entretoise transversale</w:t>
            </w:r>
            <w:r w:rsidR="00DD4F75">
              <w:t xml:space="preserve"> sur l</w:t>
            </w:r>
            <w:r w:rsidR="00D73CA9">
              <w:t>’</w:t>
            </w:r>
            <w:r w:rsidR="00DD4F75">
              <w:t>arceau avant (Dessin 279A</w:t>
            </w:r>
            <w:r w:rsidR="001836C3" w:rsidRPr="00C345CE">
              <w:t>-12)</w:t>
            </w:r>
          </w:p>
        </w:tc>
        <w:tc>
          <w:tcPr>
            <w:tcW w:w="4547" w:type="dxa"/>
            <w:shd w:val="clear" w:color="auto" w:fill="auto"/>
            <w:vAlign w:val="center"/>
          </w:tcPr>
          <w:p w14:paraId="5ACA52D1" w14:textId="753B65C9" w:rsidR="001836C3" w:rsidRPr="00862A61" w:rsidRDefault="00663E72" w:rsidP="001345F3">
            <w:pPr>
              <w:pStyle w:val="ArticlePoint"/>
              <w:rPr>
                <w:lang w:val="en-GB"/>
              </w:rPr>
            </w:pPr>
            <w:r>
              <w:rPr>
                <w:rFonts w:cs="Calibri"/>
              </w:rPr>
              <w:sym w:font="Wingdings" w:char="F09F"/>
            </w:r>
            <w:r w:rsidRPr="00862A61">
              <w:rPr>
                <w:rFonts w:cs="Calibri"/>
                <w:lang w:val="en-GB"/>
              </w:rPr>
              <w:tab/>
            </w:r>
            <w:r w:rsidR="001836C3" w:rsidRPr="00C345CE">
              <w:rPr>
                <w:lang w:val="en-GB"/>
              </w:rPr>
              <w:t>1 m</w:t>
            </w:r>
            <w:r w:rsidR="001836C3" w:rsidRPr="00862A61">
              <w:rPr>
                <w:lang w:val="en-GB"/>
              </w:rPr>
              <w:t>ain rollbar</w:t>
            </w:r>
          </w:p>
          <w:p w14:paraId="1ED7F88A" w14:textId="0AA4F443" w:rsidR="001836C3" w:rsidRPr="00862A61" w:rsidRDefault="00663E72" w:rsidP="001345F3">
            <w:pPr>
              <w:pStyle w:val="ArticlePoint"/>
              <w:rPr>
                <w:lang w:val="en-GB"/>
              </w:rPr>
            </w:pPr>
            <w:r w:rsidRPr="001345F3">
              <w:sym w:font="Wingdings" w:char="F09F"/>
            </w:r>
            <w:r w:rsidRPr="00862A61">
              <w:rPr>
                <w:lang w:val="en-GB"/>
              </w:rPr>
              <w:tab/>
            </w:r>
            <w:r w:rsidR="001836C3" w:rsidRPr="00862A61">
              <w:rPr>
                <w:lang w:val="en-GB"/>
              </w:rPr>
              <w:t>1 front rollbar</w:t>
            </w:r>
          </w:p>
          <w:p w14:paraId="5E66988D" w14:textId="40E41FCE" w:rsidR="001836C3" w:rsidRPr="00C345CE" w:rsidRDefault="00663E72" w:rsidP="001345F3">
            <w:pPr>
              <w:pStyle w:val="ArticlePoint"/>
              <w:rPr>
                <w:lang w:val="en-GB"/>
              </w:rPr>
            </w:pPr>
            <w:r w:rsidRPr="001345F3">
              <w:sym w:font="Wingdings" w:char="F09F"/>
            </w:r>
            <w:r w:rsidRPr="00862A61">
              <w:rPr>
                <w:lang w:val="en-GB"/>
              </w:rPr>
              <w:tab/>
            </w:r>
            <w:r w:rsidR="001836C3" w:rsidRPr="00862A61">
              <w:rPr>
                <w:lang w:val="en-GB"/>
              </w:rPr>
              <w:t>2 lon</w:t>
            </w:r>
            <w:r w:rsidR="001836C3" w:rsidRPr="00C345CE">
              <w:rPr>
                <w:lang w:val="en-GB"/>
              </w:rPr>
              <w:t>gitudinal members joining the upper part of the main and front rollbars</w:t>
            </w:r>
          </w:p>
          <w:p w14:paraId="2A3A4306" w14:textId="012699BA" w:rsidR="00722F72" w:rsidRPr="00D02880" w:rsidRDefault="00663E72" w:rsidP="001345F3">
            <w:pPr>
              <w:pStyle w:val="ArticlePoint"/>
              <w:rPr>
                <w:lang w:val="en-GB"/>
              </w:rPr>
            </w:pPr>
            <w:r>
              <w:rPr>
                <w:rFonts w:cs="Calibri"/>
              </w:rPr>
              <w:sym w:font="Wingdings" w:char="F09F"/>
            </w:r>
            <w:r w:rsidRPr="00862A61">
              <w:rPr>
                <w:rFonts w:cs="Calibri"/>
                <w:lang w:val="en-GB"/>
              </w:rPr>
              <w:tab/>
            </w:r>
            <w:r w:rsidR="001836C3" w:rsidRPr="00D02880">
              <w:rPr>
                <w:lang w:val="en-GB"/>
              </w:rPr>
              <w:t xml:space="preserve">2 backstays with 2 extensions of the same section and </w:t>
            </w:r>
            <w:r w:rsidR="008344E2" w:rsidRPr="00D02880">
              <w:rPr>
                <w:lang w:val="en-GB"/>
              </w:rPr>
              <w:t xml:space="preserve">quality, </w:t>
            </w:r>
            <w:r w:rsidR="00470A30" w:rsidRPr="00D02880">
              <w:rPr>
                <w:lang w:val="en-GB"/>
              </w:rPr>
              <w:t>fixed</w:t>
            </w:r>
            <w:r w:rsidR="000B3053" w:rsidRPr="00D02880">
              <w:rPr>
                <w:lang w:val="en-GB"/>
              </w:rPr>
              <w:t>:</w:t>
            </w:r>
            <w:r w:rsidR="001836C3" w:rsidRPr="00D02880">
              <w:rPr>
                <w:lang w:val="en-GB"/>
              </w:rPr>
              <w:t xml:space="preserve"> </w:t>
            </w:r>
          </w:p>
          <w:p w14:paraId="1B9AE8C3" w14:textId="6234C572" w:rsidR="001D2067" w:rsidRPr="00D02880" w:rsidRDefault="00CB5205" w:rsidP="00CB5205">
            <w:pPr>
              <w:tabs>
                <w:tab w:val="left" w:pos="369"/>
              </w:tabs>
              <w:ind w:left="426" w:hanging="284"/>
              <w:rPr>
                <w:lang w:val="en-GB"/>
              </w:rPr>
            </w:pPr>
            <w:r>
              <w:rPr>
                <w:lang w:val="en-GB"/>
              </w:rPr>
              <w:t>a)</w:t>
            </w:r>
            <w:r>
              <w:rPr>
                <w:lang w:val="en-GB"/>
              </w:rPr>
              <w:tab/>
            </w:r>
            <w:r w:rsidR="001D2067" w:rsidRPr="00D02880">
              <w:rPr>
                <w:lang w:val="en-GB"/>
              </w:rPr>
              <w:t xml:space="preserve">no </w:t>
            </w:r>
            <w:r w:rsidR="001D2067" w:rsidRPr="00CB5205">
              <w:rPr>
                <w:lang w:val="en-GB"/>
              </w:rPr>
              <w:t>further</w:t>
            </w:r>
            <w:r w:rsidR="001D2067" w:rsidRPr="00D02880">
              <w:rPr>
                <w:lang w:val="en-GB"/>
              </w:rPr>
              <w:t xml:space="preserve"> than 100 mm from the mounting f</w:t>
            </w:r>
            <w:r w:rsidR="0074171C" w:rsidRPr="00D02880">
              <w:rPr>
                <w:lang w:val="en-GB"/>
              </w:rPr>
              <w:t>eet</w:t>
            </w:r>
            <w:r w:rsidR="00A42244" w:rsidRPr="00D02880">
              <w:rPr>
                <w:lang w:val="en-GB"/>
              </w:rPr>
              <w:t xml:space="preserve"> of the main rollbar</w:t>
            </w:r>
            <w:r w:rsidR="000B3053" w:rsidRPr="00D02880">
              <w:rPr>
                <w:lang w:val="en-GB"/>
              </w:rPr>
              <w:t xml:space="preserve">, or </w:t>
            </w:r>
            <w:r w:rsidR="001D2067" w:rsidRPr="00D02880">
              <w:rPr>
                <w:lang w:val="en-GB"/>
              </w:rPr>
              <w:t xml:space="preserve"> </w:t>
            </w:r>
          </w:p>
          <w:p w14:paraId="20F751EF" w14:textId="71134130" w:rsidR="001836C3" w:rsidRPr="00CB5205" w:rsidRDefault="00CB5205" w:rsidP="00CB5205">
            <w:pPr>
              <w:tabs>
                <w:tab w:val="left" w:pos="364"/>
              </w:tabs>
              <w:ind w:left="426" w:hanging="284"/>
              <w:rPr>
                <w:lang w:val="en-GB"/>
              </w:rPr>
            </w:pPr>
            <w:r>
              <w:rPr>
                <w:lang w:val="en-GB"/>
              </w:rPr>
              <w:t>b)</w:t>
            </w:r>
            <w:r>
              <w:rPr>
                <w:lang w:val="en-GB"/>
              </w:rPr>
              <w:tab/>
            </w:r>
            <w:r w:rsidR="006F2ABB" w:rsidRPr="00CB5205">
              <w:rPr>
                <w:lang w:val="en-GB"/>
              </w:rPr>
              <w:t xml:space="preserve">to </w:t>
            </w:r>
            <w:r w:rsidR="000B3053" w:rsidRPr="00CB5205">
              <w:rPr>
                <w:lang w:val="en-GB"/>
              </w:rPr>
              <w:t>an extension of the longitudinal side member</w:t>
            </w:r>
            <w:r w:rsidR="006F2ABB" w:rsidRPr="00CB5205">
              <w:rPr>
                <w:lang w:val="en-GB"/>
              </w:rPr>
              <w:t>s</w:t>
            </w:r>
          </w:p>
          <w:p w14:paraId="1F40E207" w14:textId="02BCB9BF" w:rsidR="000966D4" w:rsidRPr="00D02880" w:rsidRDefault="00663E72" w:rsidP="001345F3">
            <w:pPr>
              <w:pStyle w:val="ArticlePoint"/>
              <w:rPr>
                <w:lang w:val="en-GB"/>
              </w:rPr>
            </w:pPr>
            <w:r>
              <w:rPr>
                <w:rFonts w:cs="Calibri"/>
              </w:rPr>
              <w:sym w:font="Wingdings" w:char="F09F"/>
            </w:r>
            <w:r w:rsidRPr="00862A61">
              <w:rPr>
                <w:rFonts w:cs="Calibri"/>
                <w:lang w:val="en-GB"/>
              </w:rPr>
              <w:tab/>
            </w:r>
            <w:r w:rsidR="00FC6E4B" w:rsidRPr="00D02880">
              <w:rPr>
                <w:rFonts w:asciiTheme="minorHAnsi" w:eastAsiaTheme="minorHAnsi" w:hAnsiTheme="minorHAnsi" w:cstheme="minorHAnsi"/>
                <w:lang w:val="en-GB"/>
              </w:rPr>
              <w:t xml:space="preserve">2 </w:t>
            </w:r>
            <w:r w:rsidR="00FC6E4B" w:rsidRPr="00CB5205">
              <w:rPr>
                <w:lang w:val="en-GB"/>
              </w:rPr>
              <w:t xml:space="preserve">members connecting the backstays with the main rollbar </w:t>
            </w:r>
            <w:r w:rsidR="00470A30" w:rsidRPr="00CB5205">
              <w:rPr>
                <w:lang w:val="en-GB"/>
              </w:rPr>
              <w:t>at</w:t>
            </w:r>
            <w:r w:rsidR="00FC6E4B" w:rsidRPr="00CB5205">
              <w:rPr>
                <w:lang w:val="en-GB"/>
              </w:rPr>
              <w:t xml:space="preserve"> the h</w:t>
            </w:r>
            <w:r w:rsidR="00470A30" w:rsidRPr="00CB5205">
              <w:rPr>
                <w:lang w:val="en-GB"/>
              </w:rPr>
              <w:t>e</w:t>
            </w:r>
            <w:r w:rsidR="00FC6E4B" w:rsidRPr="00CB5205">
              <w:rPr>
                <w:lang w:val="en-GB"/>
              </w:rPr>
              <w:t>ight of the door bar</w:t>
            </w:r>
            <w:r w:rsidR="00A96CBD" w:rsidRPr="00CB5205">
              <w:rPr>
                <w:lang w:val="en-GB"/>
              </w:rPr>
              <w:t>s</w:t>
            </w:r>
            <w:r w:rsidR="000966D4" w:rsidRPr="00CB5205">
              <w:rPr>
                <w:lang w:val="en-GB"/>
              </w:rPr>
              <w:t xml:space="preserve"> </w:t>
            </w:r>
            <w:r w:rsidR="00183EE8" w:rsidRPr="00D02880">
              <w:rPr>
                <w:lang w:val="en-GB"/>
              </w:rPr>
              <w:t xml:space="preserve">may be bent by a maximum </w:t>
            </w:r>
            <w:r w:rsidR="00183EE8" w:rsidRPr="00CB5205">
              <w:rPr>
                <w:lang w:val="en-GB"/>
              </w:rPr>
              <w:t>±</w:t>
            </w:r>
            <w:r w:rsidR="00183EE8" w:rsidRPr="00D02880">
              <w:rPr>
                <w:lang w:val="en-GB"/>
              </w:rPr>
              <w:t xml:space="preserve"> 20°</w:t>
            </w:r>
          </w:p>
          <w:p w14:paraId="333E01F6" w14:textId="77777777" w:rsidR="00183EE8" w:rsidRPr="00D02880" w:rsidRDefault="00183EE8" w:rsidP="001345F3">
            <w:pPr>
              <w:pStyle w:val="ArticlePoint"/>
              <w:rPr>
                <w:lang w:val="en-GB"/>
              </w:rPr>
            </w:pPr>
          </w:p>
          <w:p w14:paraId="5ABF4473" w14:textId="1223A20A" w:rsidR="00FC6E4B" w:rsidRPr="00D02880" w:rsidRDefault="00663E72" w:rsidP="001345F3">
            <w:pPr>
              <w:pStyle w:val="ArticlePoint"/>
              <w:rPr>
                <w:lang w:val="en-GB"/>
              </w:rPr>
            </w:pPr>
            <w:r w:rsidRPr="001345F3">
              <w:rPr>
                <w:lang w:val="en-GB"/>
              </w:rPr>
              <w:sym w:font="Wingdings" w:char="F09F"/>
            </w:r>
            <w:r w:rsidRPr="001345F3">
              <w:rPr>
                <w:lang w:val="en-GB"/>
              </w:rPr>
              <w:tab/>
            </w:r>
            <w:r w:rsidR="00FC6E4B" w:rsidRPr="00D02880">
              <w:rPr>
                <w:lang w:val="en-GB"/>
              </w:rPr>
              <w:t xml:space="preserve">2 longitudinal side members joining the main rollbar, front rollbar and the pedal box </w:t>
            </w:r>
            <w:r w:rsidR="00EE113D" w:rsidRPr="00D02880">
              <w:rPr>
                <w:lang w:val="en-GB"/>
              </w:rPr>
              <w:t>frame.</w:t>
            </w:r>
          </w:p>
          <w:p w14:paraId="3FE6CE74" w14:textId="7C0C01A4" w:rsidR="001836C3" w:rsidRPr="00D02880" w:rsidRDefault="00663E72" w:rsidP="001345F3">
            <w:pPr>
              <w:pStyle w:val="ArticlePoint"/>
              <w:rPr>
                <w:lang w:val="en-GB"/>
              </w:rPr>
            </w:pPr>
            <w:r w:rsidRPr="001345F3">
              <w:rPr>
                <w:lang w:val="en-GB"/>
              </w:rPr>
              <w:sym w:font="Wingdings" w:char="F09F"/>
            </w:r>
            <w:r w:rsidRPr="001345F3">
              <w:rPr>
                <w:lang w:val="en-GB"/>
              </w:rPr>
              <w:tab/>
            </w:r>
            <w:r w:rsidR="00EB47AD" w:rsidRPr="00D02880">
              <w:rPr>
                <w:lang w:val="en-GB"/>
              </w:rPr>
              <w:t>3</w:t>
            </w:r>
            <w:r w:rsidR="001836C3" w:rsidRPr="00D02880">
              <w:rPr>
                <w:lang w:val="en-GB"/>
              </w:rPr>
              <w:t xml:space="preserve"> transverse members connecting the main rollbar, front rollbar and the front ends of the two lower longitudinal side members</w:t>
            </w:r>
          </w:p>
          <w:p w14:paraId="0492D993" w14:textId="77777777" w:rsidR="008356C4" w:rsidRPr="00D02880" w:rsidRDefault="008356C4" w:rsidP="001345F3">
            <w:pPr>
              <w:pStyle w:val="ArticlePoint"/>
              <w:rPr>
                <w:lang w:val="en-GB"/>
              </w:rPr>
            </w:pPr>
          </w:p>
          <w:p w14:paraId="2E4F3C0A" w14:textId="73A7F0A1" w:rsidR="0099271E" w:rsidRPr="00D02880" w:rsidRDefault="00663E72" w:rsidP="001345F3">
            <w:pPr>
              <w:pStyle w:val="ArticlePoint"/>
              <w:rPr>
                <w:lang w:val="en-GB"/>
              </w:rPr>
            </w:pPr>
            <w:r w:rsidRPr="001345F3">
              <w:rPr>
                <w:lang w:val="en-GB"/>
              </w:rPr>
              <w:sym w:font="Wingdings" w:char="F09F"/>
            </w:r>
            <w:r w:rsidRPr="001345F3">
              <w:rPr>
                <w:lang w:val="en-GB"/>
              </w:rPr>
              <w:tab/>
            </w:r>
            <w:r w:rsidR="0099271E" w:rsidRPr="00D02880">
              <w:rPr>
                <w:lang w:val="en-GB"/>
              </w:rPr>
              <w:t>1 transverse member connecting each side of the main rollbar at the height of the door</w:t>
            </w:r>
            <w:r w:rsidR="008344E2" w:rsidRPr="00D02880">
              <w:rPr>
                <w:lang w:val="en-GB"/>
              </w:rPr>
              <w:t xml:space="preserve"> </w:t>
            </w:r>
            <w:r w:rsidR="0099271E" w:rsidRPr="00D02880">
              <w:rPr>
                <w:lang w:val="en-GB"/>
              </w:rPr>
              <w:t>bars (</w:t>
            </w:r>
            <w:r w:rsidR="008040DC" w:rsidRPr="00D02880">
              <w:rPr>
                <w:lang w:val="en-GB"/>
              </w:rPr>
              <w:t>Drawing 279A-14</w:t>
            </w:r>
            <w:r w:rsidR="0099271E" w:rsidRPr="00D02880">
              <w:rPr>
                <w:lang w:val="en-GB"/>
              </w:rPr>
              <w:t>)</w:t>
            </w:r>
          </w:p>
          <w:p w14:paraId="3529A846" w14:textId="7062A019" w:rsidR="001836C3" w:rsidRPr="00D02880" w:rsidRDefault="00663E72" w:rsidP="001345F3">
            <w:pPr>
              <w:pStyle w:val="ArticlePoint"/>
              <w:rPr>
                <w:lang w:val="en-GB"/>
              </w:rPr>
            </w:pPr>
            <w:r w:rsidRPr="001345F3">
              <w:rPr>
                <w:lang w:val="en-GB"/>
              </w:rPr>
              <w:sym w:font="Wingdings" w:char="F09F"/>
            </w:r>
            <w:r w:rsidRPr="001345F3">
              <w:rPr>
                <w:lang w:val="en-GB"/>
              </w:rPr>
              <w:tab/>
            </w:r>
            <w:r w:rsidR="00B7371B" w:rsidRPr="00D02880">
              <w:rPr>
                <w:lang w:val="en-GB"/>
              </w:rPr>
              <w:t>1 transverse member</w:t>
            </w:r>
            <w:r w:rsidR="001836C3" w:rsidRPr="00D02880">
              <w:rPr>
                <w:lang w:val="en-GB"/>
              </w:rPr>
              <w:t xml:space="preserve"> connecting each side of the</w:t>
            </w:r>
            <w:r w:rsidR="0099271E" w:rsidRPr="00D02880">
              <w:rPr>
                <w:lang w:val="en-GB"/>
              </w:rPr>
              <w:t xml:space="preserve"> backstays</w:t>
            </w:r>
            <w:r w:rsidR="00CB5205">
              <w:rPr>
                <w:lang w:val="en-GB"/>
              </w:rPr>
              <w:t xml:space="preserve"> </w:t>
            </w:r>
            <w:r w:rsidR="001836C3" w:rsidRPr="00D02880">
              <w:rPr>
                <w:lang w:val="en-GB"/>
              </w:rPr>
              <w:t>(</w:t>
            </w:r>
            <w:r w:rsidR="0099271E" w:rsidRPr="00D02880">
              <w:rPr>
                <w:lang w:val="en-GB"/>
              </w:rPr>
              <w:t>Drawing 279A-9a)</w:t>
            </w:r>
          </w:p>
          <w:p w14:paraId="3C339A0A" w14:textId="12A4E522" w:rsidR="001836C3" w:rsidRPr="00C345CE" w:rsidRDefault="00663E72" w:rsidP="001345F3">
            <w:pPr>
              <w:pStyle w:val="ArticlePoint"/>
              <w:rPr>
                <w:lang w:val="en-GB"/>
              </w:rPr>
            </w:pPr>
            <w:r>
              <w:rPr>
                <w:rFonts w:cs="Calibri"/>
              </w:rPr>
              <w:sym w:font="Wingdings" w:char="F09F"/>
            </w:r>
            <w:r w:rsidRPr="00862A61">
              <w:rPr>
                <w:rFonts w:cs="Calibri"/>
                <w:lang w:val="en-GB"/>
              </w:rPr>
              <w:tab/>
            </w:r>
            <w:r w:rsidR="001836C3" w:rsidRPr="00C345CE">
              <w:rPr>
                <w:lang w:val="en-GB"/>
              </w:rPr>
              <w:t>Pedal box frame</w:t>
            </w:r>
          </w:p>
          <w:p w14:paraId="22A93632" w14:textId="5AF6FB2D" w:rsidR="001836C3" w:rsidRPr="00C345CE" w:rsidRDefault="00663E72" w:rsidP="001345F3">
            <w:pPr>
              <w:pStyle w:val="ArticlePoint"/>
              <w:rPr>
                <w:lang w:val="en-GB"/>
              </w:rPr>
            </w:pPr>
            <w:r w:rsidRPr="001345F3">
              <w:rPr>
                <w:lang w:val="en-GB"/>
              </w:rPr>
              <w:sym w:font="Wingdings" w:char="F09F"/>
            </w:r>
            <w:r w:rsidRPr="001345F3">
              <w:rPr>
                <w:lang w:val="en-GB"/>
              </w:rPr>
              <w:tab/>
            </w:r>
            <w:r w:rsidR="001836C3" w:rsidRPr="00C345CE">
              <w:rPr>
                <w:lang w:val="en-GB"/>
              </w:rPr>
              <w:t>Door bars</w:t>
            </w:r>
          </w:p>
          <w:p w14:paraId="5090D75B" w14:textId="500EE588" w:rsidR="001836C3" w:rsidRDefault="00663E72" w:rsidP="001345F3">
            <w:pPr>
              <w:pStyle w:val="ArticlePoint"/>
              <w:rPr>
                <w:lang w:val="en-GB"/>
              </w:rPr>
            </w:pPr>
            <w:r>
              <w:rPr>
                <w:rFonts w:cs="Calibri"/>
              </w:rPr>
              <w:sym w:font="Wingdings" w:char="F09F"/>
            </w:r>
            <w:r w:rsidRPr="00862A61">
              <w:rPr>
                <w:rFonts w:cs="Calibri"/>
                <w:lang w:val="en-GB"/>
              </w:rPr>
              <w:tab/>
            </w:r>
            <w:r w:rsidR="00392344">
              <w:rPr>
                <w:lang w:val="en-GB"/>
              </w:rPr>
              <w:t>Diagonal</w:t>
            </w:r>
            <w:r w:rsidR="006959EE">
              <w:rPr>
                <w:lang w:val="en-GB"/>
              </w:rPr>
              <w:t xml:space="preserve"> </w:t>
            </w:r>
            <w:r w:rsidR="001836C3" w:rsidRPr="00C345CE">
              <w:rPr>
                <w:lang w:val="en-GB"/>
              </w:rPr>
              <w:t>member (</w:t>
            </w:r>
            <w:r w:rsidR="008040DC">
              <w:rPr>
                <w:lang w:val="en-GB"/>
              </w:rPr>
              <w:t>Drawing 279A-9</w:t>
            </w:r>
            <w:r w:rsidR="001836C3" w:rsidRPr="00C345CE">
              <w:rPr>
                <w:lang w:val="en-GB"/>
              </w:rPr>
              <w:t>)</w:t>
            </w:r>
          </w:p>
          <w:p w14:paraId="5FA2AAEE" w14:textId="668879BB" w:rsidR="00392344" w:rsidRPr="00C345CE" w:rsidRDefault="00663E72" w:rsidP="001345F3">
            <w:pPr>
              <w:pStyle w:val="ArticlePoint"/>
              <w:rPr>
                <w:lang w:val="en-GB"/>
              </w:rPr>
            </w:pPr>
            <w:r w:rsidRPr="001345F3">
              <w:rPr>
                <w:lang w:val="en-GB"/>
              </w:rPr>
              <w:sym w:font="Wingdings" w:char="F09F"/>
            </w:r>
            <w:r w:rsidRPr="001345F3">
              <w:rPr>
                <w:lang w:val="en-GB"/>
              </w:rPr>
              <w:tab/>
            </w:r>
            <w:r w:rsidR="00392344">
              <w:rPr>
                <w:lang w:val="en-GB"/>
              </w:rPr>
              <w:t>Diagonal member (</w:t>
            </w:r>
            <w:r w:rsidR="008040DC">
              <w:rPr>
                <w:lang w:val="en-GB"/>
              </w:rPr>
              <w:t>Drawing 279A-9a</w:t>
            </w:r>
            <w:r w:rsidR="006959EE">
              <w:rPr>
                <w:lang w:val="en-GB"/>
              </w:rPr>
              <w:t>)</w:t>
            </w:r>
          </w:p>
          <w:p w14:paraId="7E844360" w14:textId="1CB2E748" w:rsidR="001836C3" w:rsidRPr="00C345CE" w:rsidRDefault="00663E72" w:rsidP="001345F3">
            <w:pPr>
              <w:pStyle w:val="ArticlePoint"/>
              <w:rPr>
                <w:lang w:val="en-GB"/>
              </w:rPr>
            </w:pPr>
            <w:r w:rsidRPr="001345F3">
              <w:rPr>
                <w:lang w:val="en-GB"/>
              </w:rPr>
              <w:sym w:font="Wingdings" w:char="F09F"/>
            </w:r>
            <w:r w:rsidRPr="001345F3">
              <w:rPr>
                <w:lang w:val="en-GB"/>
              </w:rPr>
              <w:tab/>
            </w:r>
            <w:r w:rsidR="001836C3" w:rsidRPr="00C345CE">
              <w:rPr>
                <w:lang w:val="en-GB"/>
              </w:rPr>
              <w:t>Windscreen pillar reinforcement</w:t>
            </w:r>
          </w:p>
          <w:p w14:paraId="7B4F76AB" w14:textId="165F81A9" w:rsidR="006959EE" w:rsidRPr="00B72905" w:rsidRDefault="00663E72" w:rsidP="001345F3">
            <w:pPr>
              <w:pStyle w:val="ArticlePoint"/>
              <w:rPr>
                <w:rFonts w:eastAsia="Calibri" w:cs="Calibri"/>
                <w:lang w:val="en-GB" w:bidi="fr-FR"/>
              </w:rPr>
            </w:pPr>
            <w:r w:rsidRPr="001345F3">
              <w:rPr>
                <w:lang w:val="en-GB"/>
              </w:rPr>
              <w:sym w:font="Wingdings" w:char="F09F"/>
            </w:r>
            <w:r w:rsidRPr="001345F3">
              <w:rPr>
                <w:lang w:val="en-GB"/>
              </w:rPr>
              <w:tab/>
            </w:r>
            <w:r w:rsidR="001836C3" w:rsidRPr="00C345CE">
              <w:rPr>
                <w:lang w:val="en-GB"/>
              </w:rPr>
              <w:t>Transverse member on</w:t>
            </w:r>
            <w:r w:rsidR="00DD4F75">
              <w:rPr>
                <w:lang w:val="en-GB"/>
              </w:rPr>
              <w:t xml:space="preserve"> the front rollbar (Drawing 279A</w:t>
            </w:r>
            <w:r w:rsidR="001836C3" w:rsidRPr="00C345CE">
              <w:rPr>
                <w:lang w:val="en-GB"/>
              </w:rPr>
              <w:t>-12)</w:t>
            </w:r>
          </w:p>
        </w:tc>
      </w:tr>
      <w:tr w:rsidR="001836C3" w:rsidRPr="000F7E77" w14:paraId="6797401B" w14:textId="77777777" w:rsidTr="00E2677C">
        <w:trPr>
          <w:jc w:val="center"/>
        </w:trPr>
        <w:tc>
          <w:tcPr>
            <w:tcW w:w="849" w:type="dxa"/>
            <w:shd w:val="clear" w:color="auto" w:fill="auto"/>
          </w:tcPr>
          <w:p w14:paraId="36804936" w14:textId="77777777" w:rsidR="001836C3" w:rsidRPr="006243B1" w:rsidRDefault="001836C3" w:rsidP="00C55B16">
            <w:pPr>
              <w:rPr>
                <w:lang w:val="en-US"/>
              </w:rPr>
            </w:pPr>
          </w:p>
        </w:tc>
        <w:tc>
          <w:tcPr>
            <w:tcW w:w="9084" w:type="dxa"/>
            <w:gridSpan w:val="2"/>
            <w:shd w:val="clear" w:color="auto" w:fill="auto"/>
          </w:tcPr>
          <w:p w14:paraId="728574E1" w14:textId="4CD39E4E" w:rsidR="001836C3" w:rsidRPr="000F7E77" w:rsidRDefault="00533559" w:rsidP="00C55B16">
            <w:pPr>
              <w:jc w:val="center"/>
            </w:pPr>
            <w:r>
              <w:rPr>
                <w:noProof/>
                <w:lang w:eastAsia="fr-CH" w:bidi="he-IL"/>
              </w:rPr>
              <w:drawing>
                <wp:inline distT="0" distB="0" distL="0" distR="0" wp14:anchorId="62B35489" wp14:editId="28984743">
                  <wp:extent cx="2199512" cy="191262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407" t="21359" r="27924" b="13916"/>
                          <a:stretch/>
                        </pic:blipFill>
                        <pic:spPr bwMode="auto">
                          <a:xfrm>
                            <a:off x="0" y="0"/>
                            <a:ext cx="2219046" cy="1929606"/>
                          </a:xfrm>
                          <a:prstGeom prst="rect">
                            <a:avLst/>
                          </a:prstGeom>
                          <a:ln>
                            <a:noFill/>
                          </a:ln>
                          <a:extLst>
                            <a:ext uri="{53640926-AAD7-44D8-BBD7-CCE9431645EC}">
                              <a14:shadowObscured xmlns:a14="http://schemas.microsoft.com/office/drawing/2010/main"/>
                            </a:ext>
                          </a:extLst>
                        </pic:spPr>
                      </pic:pic>
                    </a:graphicData>
                  </a:graphic>
                </wp:inline>
              </w:drawing>
            </w:r>
          </w:p>
          <w:p w14:paraId="04E1DAE5" w14:textId="77777777" w:rsidR="001836C3" w:rsidRPr="000F7E77" w:rsidRDefault="00BD7F77" w:rsidP="00C55B16">
            <w:pPr>
              <w:jc w:val="center"/>
              <w:rPr>
                <w:b/>
              </w:rPr>
            </w:pPr>
            <w:r>
              <w:rPr>
                <w:b/>
              </w:rPr>
              <w:t>279A</w:t>
            </w:r>
            <w:r w:rsidR="001836C3" w:rsidRPr="000F7E77">
              <w:rPr>
                <w:b/>
              </w:rPr>
              <w:t>-1</w:t>
            </w:r>
          </w:p>
        </w:tc>
      </w:tr>
      <w:tr w:rsidR="001836C3" w:rsidRPr="000F7E77" w14:paraId="7FD0BDCB" w14:textId="77777777" w:rsidTr="00E2677C">
        <w:trPr>
          <w:jc w:val="center"/>
        </w:trPr>
        <w:tc>
          <w:tcPr>
            <w:tcW w:w="849" w:type="dxa"/>
            <w:shd w:val="clear" w:color="auto" w:fill="auto"/>
          </w:tcPr>
          <w:p w14:paraId="30833F80" w14:textId="77777777" w:rsidR="001836C3" w:rsidRPr="000F7E77" w:rsidRDefault="008B4F12" w:rsidP="00C55B16">
            <w:pPr>
              <w:jc w:val="right"/>
              <w:rPr>
                <w:b/>
              </w:rPr>
            </w:pPr>
            <w:r>
              <w:rPr>
                <w:b/>
              </w:rPr>
              <w:t>3.7</w:t>
            </w:r>
            <w:r w:rsidR="001836C3" w:rsidRPr="000F7E77">
              <w:rPr>
                <w:b/>
              </w:rPr>
              <w:t>.4.1.2</w:t>
            </w:r>
          </w:p>
        </w:tc>
        <w:tc>
          <w:tcPr>
            <w:tcW w:w="4537" w:type="dxa"/>
            <w:shd w:val="clear" w:color="auto" w:fill="auto"/>
          </w:tcPr>
          <w:p w14:paraId="3627D65C" w14:textId="5DC73035" w:rsidR="001836C3" w:rsidRPr="000F7E77" w:rsidRDefault="001836C3" w:rsidP="00C55B16">
            <w:pPr>
              <w:rPr>
                <w:b/>
              </w:rPr>
            </w:pPr>
            <w:r w:rsidRPr="000F7E77">
              <w:rPr>
                <w:b/>
              </w:rPr>
              <w:t>Construction de base 2 (Dessin 279</w:t>
            </w:r>
            <w:r w:rsidR="008B4F12">
              <w:rPr>
                <w:b/>
              </w:rPr>
              <w:t>A</w:t>
            </w:r>
            <w:r w:rsidRPr="000F7E77">
              <w:rPr>
                <w:b/>
              </w:rPr>
              <w:t>-2)</w:t>
            </w:r>
            <w:r w:rsidR="00E0130A">
              <w:rPr>
                <w:noProof/>
                <w:lang w:eastAsia="fr-CH" w:bidi="he-IL"/>
              </w:rPr>
              <w:t xml:space="preserve"> </w:t>
            </w:r>
          </w:p>
        </w:tc>
        <w:tc>
          <w:tcPr>
            <w:tcW w:w="4547" w:type="dxa"/>
            <w:shd w:val="clear" w:color="auto" w:fill="auto"/>
          </w:tcPr>
          <w:p w14:paraId="31575E7D" w14:textId="77777777" w:rsidR="001836C3" w:rsidRPr="0015030E" w:rsidRDefault="001836C3" w:rsidP="00C55B16">
            <w:pPr>
              <w:rPr>
                <w:b/>
                <w:lang w:val="en-GB"/>
              </w:rPr>
            </w:pPr>
            <w:r w:rsidRPr="0015030E">
              <w:rPr>
                <w:b/>
                <w:lang w:val="en-GB"/>
              </w:rPr>
              <w:t>B</w:t>
            </w:r>
            <w:r w:rsidR="008B4F12">
              <w:rPr>
                <w:b/>
                <w:lang w:val="en-GB"/>
              </w:rPr>
              <w:t>ase construction 2 (Drawing 279A</w:t>
            </w:r>
            <w:r w:rsidRPr="0015030E">
              <w:rPr>
                <w:b/>
                <w:lang w:val="en-GB"/>
              </w:rPr>
              <w:t>-2)</w:t>
            </w:r>
          </w:p>
        </w:tc>
      </w:tr>
      <w:tr w:rsidR="001836C3" w:rsidRPr="003E19C9" w14:paraId="7047AECB" w14:textId="77777777" w:rsidTr="00E2677C">
        <w:trPr>
          <w:jc w:val="center"/>
        </w:trPr>
        <w:tc>
          <w:tcPr>
            <w:tcW w:w="849" w:type="dxa"/>
            <w:shd w:val="clear" w:color="auto" w:fill="auto"/>
          </w:tcPr>
          <w:p w14:paraId="060E1387" w14:textId="77777777" w:rsidR="001836C3" w:rsidRPr="000F7E77" w:rsidRDefault="001836C3" w:rsidP="00C55B16"/>
        </w:tc>
        <w:tc>
          <w:tcPr>
            <w:tcW w:w="4537" w:type="dxa"/>
            <w:shd w:val="clear" w:color="auto" w:fill="auto"/>
          </w:tcPr>
          <w:p w14:paraId="650FE268" w14:textId="59CB8613" w:rsidR="001836C3" w:rsidRPr="00974C6D" w:rsidRDefault="001345F3" w:rsidP="001345F3">
            <w:pPr>
              <w:pStyle w:val="ArticlePoint"/>
            </w:pPr>
            <w:r>
              <w:rPr>
                <w:rFonts w:cs="Calibri"/>
              </w:rPr>
              <w:sym w:font="Wingdings" w:char="F09F"/>
            </w:r>
            <w:r>
              <w:rPr>
                <w:rFonts w:cs="Calibri"/>
              </w:rPr>
              <w:tab/>
            </w:r>
            <w:r w:rsidR="001836C3" w:rsidRPr="00974C6D">
              <w:t>1 arceau principal</w:t>
            </w:r>
          </w:p>
          <w:p w14:paraId="2D6D8ABF" w14:textId="6FE37066" w:rsidR="001836C3" w:rsidRPr="00974C6D" w:rsidRDefault="001345F3" w:rsidP="001345F3">
            <w:pPr>
              <w:pStyle w:val="ArticlePoint"/>
            </w:pPr>
            <w:r w:rsidRPr="001345F3">
              <w:sym w:font="Wingdings" w:char="F09F"/>
            </w:r>
            <w:r w:rsidRPr="001345F3">
              <w:tab/>
            </w:r>
            <w:r w:rsidR="001836C3" w:rsidRPr="00974C6D">
              <w:t>2 demi-arceaux latéraux</w:t>
            </w:r>
          </w:p>
          <w:p w14:paraId="5E70887E" w14:textId="035BEFAC" w:rsidR="001836C3" w:rsidRPr="00974C6D" w:rsidRDefault="001345F3" w:rsidP="001345F3">
            <w:pPr>
              <w:pStyle w:val="ArticlePoint"/>
            </w:pPr>
            <w:r w:rsidRPr="001345F3">
              <w:sym w:font="Wingdings" w:char="F09F"/>
            </w:r>
            <w:r w:rsidRPr="001345F3">
              <w:tab/>
            </w:r>
            <w:r w:rsidR="001836C3" w:rsidRPr="00974C6D">
              <w:t>1 entretoise transversale reliant les parties supérieures des demi-arceaux latéraux</w:t>
            </w:r>
          </w:p>
          <w:p w14:paraId="6F3D0DF3" w14:textId="79063B46" w:rsidR="008B596A" w:rsidRPr="00CD67C9" w:rsidRDefault="001345F3" w:rsidP="001345F3">
            <w:pPr>
              <w:pStyle w:val="ArticlePoint"/>
            </w:pPr>
            <w:r w:rsidRPr="001345F3">
              <w:sym w:font="Wingdings" w:char="F09F"/>
            </w:r>
            <w:r w:rsidRPr="001345F3">
              <w:tab/>
            </w:r>
            <w:r w:rsidR="008B596A" w:rsidRPr="00CB5205">
              <w:t xml:space="preserve">2 </w:t>
            </w:r>
            <w:proofErr w:type="spellStart"/>
            <w:r w:rsidR="008B596A" w:rsidRPr="00CB5205">
              <w:t>jamb</w:t>
            </w:r>
            <w:proofErr w:type="spellEnd"/>
            <w:r w:rsidR="008B596A" w:rsidRPr="00CD67C9">
              <w:rPr>
                <w:lang w:val="fr-FR"/>
              </w:rPr>
              <w:t>es de force arrière</w:t>
            </w:r>
            <w:r w:rsidR="008B596A" w:rsidRPr="00CD67C9">
              <w:t xml:space="preserve"> avec 2 extensions de même section et de </w:t>
            </w:r>
            <w:r w:rsidR="009B15CA" w:rsidRPr="00CD67C9">
              <w:t xml:space="preserve">même </w:t>
            </w:r>
            <w:r w:rsidR="008B596A" w:rsidRPr="00CD67C9">
              <w:t>qualité</w:t>
            </w:r>
            <w:r w:rsidR="009B15CA" w:rsidRPr="00CD67C9">
              <w:t>,</w:t>
            </w:r>
            <w:r w:rsidR="008B596A" w:rsidRPr="00CD67C9">
              <w:t xml:space="preserve"> fix</w:t>
            </w:r>
            <w:r w:rsidR="009B15CA" w:rsidRPr="00CD67C9">
              <w:t>ées</w:t>
            </w:r>
            <w:r w:rsidR="008B596A" w:rsidRPr="00CD67C9">
              <w:t xml:space="preserve"> : </w:t>
            </w:r>
          </w:p>
          <w:p w14:paraId="144D1ED6" w14:textId="429C48E7" w:rsidR="008B596A" w:rsidRPr="00CD67C9" w:rsidRDefault="00CB5205" w:rsidP="00893DAD">
            <w:pPr>
              <w:pStyle w:val="Articlea"/>
              <w:ind w:left="568"/>
            </w:pPr>
            <w:r>
              <w:t>a)</w:t>
            </w:r>
            <w:r>
              <w:tab/>
            </w:r>
            <w:r w:rsidR="008B596A" w:rsidRPr="00CD67C9">
              <w:t xml:space="preserve">à 100 mm au maximum des pieds d’ancrage de l’arceau principal, </w:t>
            </w:r>
            <w:proofErr w:type="gramStart"/>
            <w:r w:rsidR="008B596A" w:rsidRPr="00CD67C9">
              <w:t>ou</w:t>
            </w:r>
            <w:proofErr w:type="gramEnd"/>
            <w:r w:rsidR="008B596A" w:rsidRPr="00CD67C9">
              <w:t xml:space="preserve"> </w:t>
            </w:r>
          </w:p>
          <w:p w14:paraId="6DA4BF72" w14:textId="25BF80CC" w:rsidR="008B596A" w:rsidRPr="00CD67C9" w:rsidRDefault="00CB5205" w:rsidP="00893DAD">
            <w:pPr>
              <w:tabs>
                <w:tab w:val="left" w:pos="369"/>
              </w:tabs>
              <w:ind w:left="568" w:hanging="284"/>
            </w:pPr>
            <w:r>
              <w:t>b)</w:t>
            </w:r>
            <w:r>
              <w:tab/>
            </w:r>
            <w:r w:rsidR="008B596A" w:rsidRPr="00CD67C9">
              <w:t>à une extension des entretoises latérales longitudinales</w:t>
            </w:r>
          </w:p>
          <w:p w14:paraId="763C13F5" w14:textId="7F1CE98E" w:rsidR="00183EE8" w:rsidRPr="00CB5205" w:rsidRDefault="001345F3" w:rsidP="001345F3">
            <w:pPr>
              <w:pStyle w:val="ArticlePoint"/>
            </w:pPr>
            <w:r>
              <w:rPr>
                <w:rFonts w:cs="Calibri"/>
              </w:rPr>
              <w:sym w:font="Wingdings" w:char="F09F"/>
            </w:r>
            <w:r>
              <w:rPr>
                <w:rFonts w:cs="Calibri"/>
              </w:rPr>
              <w:tab/>
            </w:r>
            <w:r w:rsidR="008B596A" w:rsidRPr="00CD67C9">
              <w:t xml:space="preserve">2 entretoises reliant les </w:t>
            </w:r>
            <w:r w:rsidR="008B596A" w:rsidRPr="00CB5205">
              <w:t>jambes de force arrière</w:t>
            </w:r>
            <w:r w:rsidR="008B596A" w:rsidRPr="00CD67C9">
              <w:t xml:space="preserve"> à l’arceau principal à la hauteur des entretoises de portière</w:t>
            </w:r>
            <w:r w:rsidR="002965CF" w:rsidRPr="00CD67C9">
              <w:t xml:space="preserve"> </w:t>
            </w:r>
            <w:r w:rsidR="00183EE8" w:rsidRPr="00CB5205">
              <w:t>peuvent être pliées de ± 20° maximum</w:t>
            </w:r>
          </w:p>
          <w:p w14:paraId="23930253" w14:textId="1338F9FB" w:rsidR="008B596A" w:rsidRPr="00CD67C9" w:rsidRDefault="001345F3" w:rsidP="001345F3">
            <w:pPr>
              <w:pStyle w:val="ArticlePoint"/>
            </w:pPr>
            <w:r w:rsidRPr="001345F3">
              <w:sym w:font="Wingdings" w:char="F09F"/>
            </w:r>
            <w:r w:rsidRPr="001345F3">
              <w:tab/>
            </w:r>
            <w:r w:rsidR="008B596A" w:rsidRPr="00CD67C9">
              <w:t>2 entretoises latérales longitudinales reliant l’arceau principal, le demi-arceau latéral et le châssis du pédalier</w:t>
            </w:r>
          </w:p>
          <w:p w14:paraId="59CCEA71" w14:textId="0BDABC5F" w:rsidR="008B596A" w:rsidRPr="00CD67C9" w:rsidRDefault="001345F3" w:rsidP="001345F3">
            <w:pPr>
              <w:pStyle w:val="ArticlePoint"/>
            </w:pPr>
            <w:r w:rsidRPr="001345F3">
              <w:sym w:font="Wingdings" w:char="F09F"/>
            </w:r>
            <w:r w:rsidRPr="001345F3">
              <w:tab/>
            </w:r>
            <w:r w:rsidR="008B596A" w:rsidRPr="00CD67C9">
              <w:t>3 entretoises transversales reliant l’arceau principal, le demi-arceau latéral et les extrémités avant des deux entretoises latérales longitudinales inférieures</w:t>
            </w:r>
          </w:p>
          <w:p w14:paraId="254AC50C" w14:textId="73D50685" w:rsidR="008B596A" w:rsidRPr="00CD67C9" w:rsidRDefault="008B596A" w:rsidP="001345F3">
            <w:pPr>
              <w:pStyle w:val="ArticlePoint"/>
            </w:pPr>
            <w:r w:rsidRPr="00CD67C9">
              <w:t>1 entretoise transversale reliant chaque côté de l’arceau principal à la hauteur des entretoises de portières (</w:t>
            </w:r>
            <w:r w:rsidR="008040DC" w:rsidRPr="00CD67C9">
              <w:t>Dessin 279A-14</w:t>
            </w:r>
            <w:r w:rsidRPr="00CD67C9">
              <w:t>)</w:t>
            </w:r>
          </w:p>
          <w:p w14:paraId="40762896" w14:textId="6179461A" w:rsidR="008B596A" w:rsidRPr="00CD67C9" w:rsidRDefault="001345F3" w:rsidP="001345F3">
            <w:pPr>
              <w:pStyle w:val="ArticlePoint"/>
            </w:pPr>
            <w:r w:rsidRPr="001345F3">
              <w:lastRenderedPageBreak/>
              <w:sym w:font="Wingdings" w:char="F09F"/>
            </w:r>
            <w:r w:rsidRPr="001345F3">
              <w:tab/>
            </w:r>
            <w:r w:rsidR="008B596A" w:rsidRPr="00CD67C9">
              <w:t xml:space="preserve">1 entretoise transversale reliant chaque côté des </w:t>
            </w:r>
            <w:r w:rsidR="008B596A" w:rsidRPr="00CB5205">
              <w:t>jambes de force arrière</w:t>
            </w:r>
            <w:r w:rsidR="008B596A" w:rsidRPr="00CD67C9">
              <w:t xml:space="preserve"> (Dessin 279A-9a)</w:t>
            </w:r>
          </w:p>
          <w:p w14:paraId="0528EB18" w14:textId="04833921" w:rsidR="00420500" w:rsidRPr="00C345CE" w:rsidRDefault="001345F3" w:rsidP="001345F3">
            <w:pPr>
              <w:pStyle w:val="ArticlePoint"/>
            </w:pPr>
            <w:r w:rsidRPr="001345F3">
              <w:sym w:font="Wingdings" w:char="F09F"/>
            </w:r>
            <w:r w:rsidRPr="001345F3">
              <w:tab/>
            </w:r>
            <w:r w:rsidR="00420500" w:rsidRPr="00C345CE">
              <w:t>Châssis du pédalier</w:t>
            </w:r>
          </w:p>
          <w:p w14:paraId="0DCFAA4C" w14:textId="393346C2" w:rsidR="00420500" w:rsidRPr="00C345CE" w:rsidRDefault="001345F3" w:rsidP="001345F3">
            <w:pPr>
              <w:pStyle w:val="ArticlePoint"/>
            </w:pPr>
            <w:r w:rsidRPr="001345F3">
              <w:sym w:font="Wingdings" w:char="F09F"/>
            </w:r>
            <w:r w:rsidRPr="001345F3">
              <w:tab/>
            </w:r>
            <w:r w:rsidR="00420500" w:rsidRPr="00C345CE">
              <w:t>Entretoise de portière</w:t>
            </w:r>
          </w:p>
          <w:p w14:paraId="72C4F063" w14:textId="7F2E5AE9" w:rsidR="00420500" w:rsidRDefault="001345F3" w:rsidP="001345F3">
            <w:pPr>
              <w:pStyle w:val="ArticlePoint"/>
            </w:pPr>
            <w:r w:rsidRPr="001345F3">
              <w:sym w:font="Wingdings" w:char="F09F"/>
            </w:r>
            <w:r w:rsidRPr="001345F3">
              <w:tab/>
            </w:r>
            <w:r w:rsidR="00420500" w:rsidRPr="00C345CE">
              <w:t>Entretoise diagonale (</w:t>
            </w:r>
            <w:r w:rsidR="00FD30F2">
              <w:t>Dessin 279A-9</w:t>
            </w:r>
            <w:r w:rsidR="00420500" w:rsidRPr="00C345CE">
              <w:t>)</w:t>
            </w:r>
          </w:p>
          <w:p w14:paraId="0846EA73" w14:textId="3062A610" w:rsidR="00420500" w:rsidRPr="00C345CE" w:rsidRDefault="001345F3" w:rsidP="001345F3">
            <w:pPr>
              <w:pStyle w:val="ArticlePoint"/>
            </w:pPr>
            <w:r>
              <w:rPr>
                <w:rFonts w:cs="Calibri"/>
              </w:rPr>
              <w:sym w:font="Wingdings" w:char="F09F"/>
            </w:r>
            <w:r>
              <w:rPr>
                <w:rFonts w:cs="Calibri"/>
              </w:rPr>
              <w:tab/>
            </w:r>
            <w:r w:rsidR="00420500" w:rsidRPr="006959EE">
              <w:t>Entretoise diagonale (</w:t>
            </w:r>
            <w:r w:rsidR="00FD30F2">
              <w:t>Dessin 279A-9a</w:t>
            </w:r>
            <w:r w:rsidR="00420500" w:rsidRPr="006959EE">
              <w:t>)</w:t>
            </w:r>
          </w:p>
          <w:p w14:paraId="239CE138" w14:textId="538992BF" w:rsidR="00420500" w:rsidRPr="00C345CE" w:rsidRDefault="001345F3" w:rsidP="001345F3">
            <w:pPr>
              <w:pStyle w:val="ArticlePoint"/>
            </w:pPr>
            <w:r w:rsidRPr="001345F3">
              <w:sym w:font="Wingdings" w:char="F09F"/>
            </w:r>
            <w:r w:rsidRPr="001345F3">
              <w:tab/>
            </w:r>
            <w:r w:rsidR="00420500" w:rsidRPr="00C345CE">
              <w:t>Renfort de montant de pare-brise</w:t>
            </w:r>
          </w:p>
          <w:p w14:paraId="3FCD714F" w14:textId="5FCF888B" w:rsidR="001836C3" w:rsidRPr="00974C6D" w:rsidRDefault="001345F3" w:rsidP="001345F3">
            <w:pPr>
              <w:pStyle w:val="ArticlePoint"/>
            </w:pPr>
            <w:r w:rsidRPr="001345F3">
              <w:sym w:font="Wingdings" w:char="F09F"/>
            </w:r>
            <w:r w:rsidRPr="001345F3">
              <w:tab/>
            </w:r>
            <w:r w:rsidR="00420500" w:rsidRPr="00C345CE">
              <w:t>Entretoise transversale</w:t>
            </w:r>
            <w:r w:rsidR="00420500">
              <w:t xml:space="preserve"> sur l</w:t>
            </w:r>
            <w:r w:rsidR="00D73CA9">
              <w:t>’</w:t>
            </w:r>
            <w:r w:rsidR="00420500">
              <w:t>arceau avant (Dessin 279A</w:t>
            </w:r>
            <w:r w:rsidR="00420500" w:rsidRPr="00C345CE">
              <w:t>-12)</w:t>
            </w:r>
          </w:p>
        </w:tc>
        <w:tc>
          <w:tcPr>
            <w:tcW w:w="4547" w:type="dxa"/>
            <w:shd w:val="clear" w:color="auto" w:fill="auto"/>
          </w:tcPr>
          <w:p w14:paraId="4780AE7A" w14:textId="23E573FB" w:rsidR="001836C3" w:rsidRPr="00974C6D" w:rsidRDefault="001345F3" w:rsidP="001345F3">
            <w:pPr>
              <w:pStyle w:val="ArticlePoint"/>
              <w:rPr>
                <w:lang w:val="en-GB"/>
              </w:rPr>
            </w:pPr>
            <w:r>
              <w:rPr>
                <w:rFonts w:cs="Calibri"/>
              </w:rPr>
              <w:lastRenderedPageBreak/>
              <w:sym w:font="Wingdings" w:char="F09F"/>
            </w:r>
            <w:r w:rsidRPr="00862A61">
              <w:rPr>
                <w:rFonts w:cs="Calibri"/>
                <w:lang w:val="en-GB"/>
              </w:rPr>
              <w:tab/>
            </w:r>
            <w:r w:rsidR="001836C3" w:rsidRPr="00974C6D">
              <w:rPr>
                <w:lang w:val="en-GB"/>
              </w:rPr>
              <w:t>1 main rollbar</w:t>
            </w:r>
          </w:p>
          <w:p w14:paraId="2EB262CD" w14:textId="349F2C0A" w:rsidR="001836C3" w:rsidRPr="00974C6D" w:rsidRDefault="001345F3" w:rsidP="001345F3">
            <w:pPr>
              <w:pStyle w:val="ArticlePoint"/>
              <w:rPr>
                <w:lang w:val="en-GB"/>
              </w:rPr>
            </w:pPr>
            <w:r w:rsidRPr="001345F3">
              <w:rPr>
                <w:lang w:val="en-GB"/>
              </w:rPr>
              <w:sym w:font="Wingdings" w:char="F09F"/>
            </w:r>
            <w:r w:rsidRPr="001345F3">
              <w:rPr>
                <w:lang w:val="en-GB"/>
              </w:rPr>
              <w:tab/>
            </w:r>
            <w:r w:rsidR="001836C3" w:rsidRPr="00974C6D">
              <w:rPr>
                <w:lang w:val="en-GB"/>
              </w:rPr>
              <w:t>2 lateral half-rollbars</w:t>
            </w:r>
          </w:p>
          <w:p w14:paraId="0C851C35" w14:textId="59695CE3" w:rsidR="001836C3" w:rsidRPr="00974C6D" w:rsidRDefault="001345F3" w:rsidP="001345F3">
            <w:pPr>
              <w:pStyle w:val="ArticlePoint"/>
              <w:rPr>
                <w:lang w:val="en-GB"/>
              </w:rPr>
            </w:pPr>
            <w:r w:rsidRPr="001345F3">
              <w:rPr>
                <w:lang w:val="en-GB"/>
              </w:rPr>
              <w:sym w:font="Wingdings" w:char="F09F"/>
            </w:r>
            <w:r w:rsidRPr="001345F3">
              <w:rPr>
                <w:lang w:val="en-GB"/>
              </w:rPr>
              <w:tab/>
            </w:r>
            <w:r w:rsidR="001836C3" w:rsidRPr="00974C6D">
              <w:rPr>
                <w:lang w:val="en-GB"/>
              </w:rPr>
              <w:t>1 transverse member joining the upper part of the lateral half-rollbars</w:t>
            </w:r>
          </w:p>
          <w:p w14:paraId="1749B389" w14:textId="3A1D67D4" w:rsidR="004203D6" w:rsidRPr="00CD67C9" w:rsidRDefault="001345F3" w:rsidP="001345F3">
            <w:pPr>
              <w:pStyle w:val="ArticlePoint"/>
              <w:rPr>
                <w:lang w:val="en-GB"/>
              </w:rPr>
            </w:pPr>
            <w:r w:rsidRPr="001345F3">
              <w:rPr>
                <w:lang w:val="en-GB"/>
              </w:rPr>
              <w:sym w:font="Wingdings" w:char="F09F"/>
            </w:r>
            <w:r w:rsidRPr="001345F3">
              <w:rPr>
                <w:lang w:val="en-GB"/>
              </w:rPr>
              <w:tab/>
            </w:r>
            <w:r w:rsidR="004203D6" w:rsidRPr="00CD67C9">
              <w:rPr>
                <w:lang w:val="en-GB"/>
              </w:rPr>
              <w:t>2 backstays with 2 extensions of the same section and</w:t>
            </w:r>
            <w:r w:rsidR="008344E2" w:rsidRPr="00CD67C9">
              <w:rPr>
                <w:lang w:val="en-GB"/>
              </w:rPr>
              <w:t xml:space="preserve"> quality,</w:t>
            </w:r>
            <w:r w:rsidR="004203D6" w:rsidRPr="00CD67C9">
              <w:rPr>
                <w:lang w:val="en-GB"/>
              </w:rPr>
              <w:t xml:space="preserve"> </w:t>
            </w:r>
            <w:r w:rsidR="00470A30" w:rsidRPr="00CD67C9">
              <w:rPr>
                <w:lang w:val="en-GB"/>
              </w:rPr>
              <w:t>fixed</w:t>
            </w:r>
            <w:r w:rsidR="004203D6" w:rsidRPr="00CD67C9">
              <w:rPr>
                <w:lang w:val="en-GB"/>
              </w:rPr>
              <w:t xml:space="preserve">: </w:t>
            </w:r>
          </w:p>
          <w:p w14:paraId="01793A75" w14:textId="31485B56" w:rsidR="004203D6" w:rsidRPr="001413D4" w:rsidRDefault="00CB5205" w:rsidP="00893DAD">
            <w:pPr>
              <w:tabs>
                <w:tab w:val="left" w:pos="369"/>
              </w:tabs>
              <w:ind w:left="568" w:hanging="284"/>
              <w:rPr>
                <w:lang w:val="en-GB"/>
              </w:rPr>
            </w:pPr>
            <w:r w:rsidRPr="00CB5205">
              <w:rPr>
                <w:lang w:val="en-GB"/>
              </w:rPr>
              <w:t>a)</w:t>
            </w:r>
            <w:r w:rsidRPr="00CB5205">
              <w:rPr>
                <w:lang w:val="en-GB"/>
              </w:rPr>
              <w:tab/>
            </w:r>
            <w:r w:rsidR="004203D6" w:rsidRPr="00CB5205">
              <w:rPr>
                <w:lang w:val="en-GB"/>
              </w:rPr>
              <w:t>no further th</w:t>
            </w:r>
            <w:r w:rsidR="004203D6" w:rsidRPr="001413D4">
              <w:rPr>
                <w:lang w:val="en-GB"/>
              </w:rPr>
              <w:t xml:space="preserve">an 100 mm from the mounting feet of the main rollbar, or  </w:t>
            </w:r>
          </w:p>
          <w:p w14:paraId="22C44A03" w14:textId="1ADE0F6A" w:rsidR="004203D6" w:rsidRPr="00CB5205" w:rsidRDefault="00CB5205" w:rsidP="00893DAD">
            <w:pPr>
              <w:tabs>
                <w:tab w:val="left" w:pos="364"/>
              </w:tabs>
              <w:ind w:left="568" w:hanging="284"/>
              <w:rPr>
                <w:lang w:val="en-GB"/>
              </w:rPr>
            </w:pPr>
            <w:r w:rsidRPr="001413D4">
              <w:rPr>
                <w:lang w:val="en-GB"/>
              </w:rPr>
              <w:t>b)</w:t>
            </w:r>
            <w:r w:rsidRPr="001413D4">
              <w:rPr>
                <w:lang w:val="en-GB"/>
              </w:rPr>
              <w:tab/>
            </w:r>
            <w:r w:rsidR="004203D6" w:rsidRPr="001413D4">
              <w:rPr>
                <w:lang w:val="en-GB"/>
              </w:rPr>
              <w:t>to an extension of t</w:t>
            </w:r>
            <w:r w:rsidR="004203D6" w:rsidRPr="00CB5205">
              <w:rPr>
                <w:lang w:val="en-GB"/>
              </w:rPr>
              <w:t>he longitudinal side members</w:t>
            </w:r>
          </w:p>
          <w:p w14:paraId="38D47E23" w14:textId="1524F10E" w:rsidR="00A96CBD" w:rsidRPr="00CD67C9" w:rsidRDefault="001345F3" w:rsidP="001345F3">
            <w:pPr>
              <w:pStyle w:val="ArticlePoint"/>
              <w:rPr>
                <w:lang w:val="en-GB"/>
              </w:rPr>
            </w:pPr>
            <w:r>
              <w:rPr>
                <w:rFonts w:cs="Calibri"/>
              </w:rPr>
              <w:sym w:font="Wingdings" w:char="F09F"/>
            </w:r>
            <w:r w:rsidRPr="00862A61">
              <w:rPr>
                <w:rFonts w:cs="Calibri"/>
                <w:lang w:val="en-GB"/>
              </w:rPr>
              <w:tab/>
            </w:r>
            <w:r w:rsidR="00A96CBD" w:rsidRPr="00CD67C9">
              <w:rPr>
                <w:lang w:val="en-GB"/>
              </w:rPr>
              <w:t xml:space="preserve">2 members connecting the backstays with the main rollbar </w:t>
            </w:r>
            <w:r w:rsidR="005D584B" w:rsidRPr="00CD67C9">
              <w:rPr>
                <w:lang w:val="en-GB"/>
              </w:rPr>
              <w:t>at</w:t>
            </w:r>
            <w:r w:rsidR="00A96CBD" w:rsidRPr="00CD67C9">
              <w:rPr>
                <w:lang w:val="en-GB"/>
              </w:rPr>
              <w:t xml:space="preserve"> the h</w:t>
            </w:r>
            <w:r w:rsidR="005D584B" w:rsidRPr="00CD67C9">
              <w:rPr>
                <w:lang w:val="en-GB"/>
              </w:rPr>
              <w:t>e</w:t>
            </w:r>
            <w:r w:rsidR="00A96CBD" w:rsidRPr="00CD67C9">
              <w:rPr>
                <w:lang w:val="en-GB"/>
              </w:rPr>
              <w:t>ight of the door bars</w:t>
            </w:r>
            <w:r w:rsidR="00DA20D1" w:rsidRPr="00CD67C9">
              <w:rPr>
                <w:lang w:val="en-GB"/>
              </w:rPr>
              <w:t xml:space="preserve"> </w:t>
            </w:r>
            <w:r w:rsidR="00183EE8" w:rsidRPr="00CD67C9">
              <w:rPr>
                <w:lang w:val="en-GB"/>
              </w:rPr>
              <w:t xml:space="preserve">may be bent by a maximum </w:t>
            </w:r>
            <w:r w:rsidR="00183EE8" w:rsidRPr="001345F3">
              <w:rPr>
                <w:lang w:val="en-GB"/>
              </w:rPr>
              <w:t>±</w:t>
            </w:r>
            <w:r w:rsidR="00183EE8" w:rsidRPr="00CD67C9">
              <w:rPr>
                <w:lang w:val="en-GB"/>
              </w:rPr>
              <w:t xml:space="preserve"> 20°</w:t>
            </w:r>
          </w:p>
          <w:p w14:paraId="75BD806C" w14:textId="77777777" w:rsidR="002965CF" w:rsidRPr="00CD67C9" w:rsidRDefault="002965CF" w:rsidP="001345F3">
            <w:pPr>
              <w:pStyle w:val="ArticlePoint"/>
              <w:rPr>
                <w:lang w:val="en-GB"/>
              </w:rPr>
            </w:pPr>
          </w:p>
          <w:p w14:paraId="5F580EB6" w14:textId="3F569A0B" w:rsidR="004203D6" w:rsidRPr="00CD67C9" w:rsidRDefault="001345F3" w:rsidP="001345F3">
            <w:pPr>
              <w:pStyle w:val="ArticlePoint"/>
              <w:rPr>
                <w:lang w:val="en-GB"/>
              </w:rPr>
            </w:pPr>
            <w:r w:rsidRPr="001345F3">
              <w:rPr>
                <w:lang w:val="en-GB"/>
              </w:rPr>
              <w:sym w:font="Wingdings" w:char="F09F"/>
            </w:r>
            <w:r w:rsidRPr="001345F3">
              <w:rPr>
                <w:lang w:val="en-GB"/>
              </w:rPr>
              <w:tab/>
            </w:r>
            <w:r w:rsidR="004203D6" w:rsidRPr="00CD67C9">
              <w:rPr>
                <w:lang w:val="en-GB"/>
              </w:rPr>
              <w:t xml:space="preserve">2 </w:t>
            </w:r>
            <w:r w:rsidR="00A96CBD" w:rsidRPr="00CD67C9">
              <w:rPr>
                <w:lang w:val="en-GB"/>
              </w:rPr>
              <w:t>l</w:t>
            </w:r>
            <w:r w:rsidR="004203D6" w:rsidRPr="00CD67C9">
              <w:rPr>
                <w:lang w:val="en-GB"/>
              </w:rPr>
              <w:t>ongitudinal side members joining the main rollbar, lateral half</w:t>
            </w:r>
            <w:r w:rsidR="00FF0D27" w:rsidRPr="00CD67C9">
              <w:rPr>
                <w:lang w:val="en-GB"/>
              </w:rPr>
              <w:t>-</w:t>
            </w:r>
            <w:r w:rsidR="004203D6" w:rsidRPr="00CD67C9">
              <w:rPr>
                <w:lang w:val="en-GB"/>
              </w:rPr>
              <w:t>rollbar and the pedal box frame</w:t>
            </w:r>
          </w:p>
          <w:p w14:paraId="3DBC7ADE" w14:textId="78605D3A" w:rsidR="004203D6" w:rsidRPr="00CD67C9" w:rsidRDefault="001345F3" w:rsidP="001345F3">
            <w:pPr>
              <w:pStyle w:val="ArticlePoint"/>
              <w:rPr>
                <w:lang w:val="en-GB"/>
              </w:rPr>
            </w:pPr>
            <w:r w:rsidRPr="001345F3">
              <w:rPr>
                <w:lang w:val="en-GB"/>
              </w:rPr>
              <w:sym w:font="Wingdings" w:char="F09F"/>
            </w:r>
            <w:r w:rsidRPr="001345F3">
              <w:rPr>
                <w:lang w:val="en-GB"/>
              </w:rPr>
              <w:tab/>
            </w:r>
            <w:r w:rsidR="004203D6" w:rsidRPr="00CD67C9">
              <w:rPr>
                <w:lang w:val="en-GB"/>
              </w:rPr>
              <w:t>3 transverse members connecting the main rollbar, lateral half</w:t>
            </w:r>
            <w:r w:rsidR="00FF0D27" w:rsidRPr="00CD67C9">
              <w:rPr>
                <w:lang w:val="en-GB"/>
              </w:rPr>
              <w:t>-</w:t>
            </w:r>
            <w:r w:rsidR="004203D6" w:rsidRPr="00CD67C9">
              <w:rPr>
                <w:lang w:val="en-GB"/>
              </w:rPr>
              <w:t>rollbar and the front ends of the two lower longitudinal side members</w:t>
            </w:r>
          </w:p>
          <w:p w14:paraId="292D592E" w14:textId="62039ACD" w:rsidR="0099271E" w:rsidRPr="00CD67C9" w:rsidRDefault="001345F3" w:rsidP="001345F3">
            <w:pPr>
              <w:pStyle w:val="ArticlePoint"/>
              <w:rPr>
                <w:lang w:val="en-GB"/>
              </w:rPr>
            </w:pPr>
            <w:r w:rsidRPr="001345F3">
              <w:rPr>
                <w:lang w:val="en-GB"/>
              </w:rPr>
              <w:sym w:font="Wingdings" w:char="F09F"/>
            </w:r>
            <w:r w:rsidRPr="001345F3">
              <w:rPr>
                <w:lang w:val="en-GB"/>
              </w:rPr>
              <w:tab/>
            </w:r>
            <w:r w:rsidR="004203D6" w:rsidRPr="00CD67C9">
              <w:rPr>
                <w:lang w:val="en-GB"/>
              </w:rPr>
              <w:t>1 transverse member connecting each side of the main rollbar at the height of the door</w:t>
            </w:r>
            <w:r w:rsidR="008344E2" w:rsidRPr="00CD67C9">
              <w:rPr>
                <w:lang w:val="en-GB"/>
              </w:rPr>
              <w:t xml:space="preserve"> </w:t>
            </w:r>
            <w:r w:rsidR="004203D6" w:rsidRPr="00CD67C9">
              <w:rPr>
                <w:lang w:val="en-GB"/>
              </w:rPr>
              <w:t>bars (</w:t>
            </w:r>
            <w:r w:rsidR="008040DC" w:rsidRPr="00CD67C9">
              <w:rPr>
                <w:lang w:val="en-GB"/>
              </w:rPr>
              <w:t>Drawing 279A-14</w:t>
            </w:r>
            <w:r w:rsidR="004203D6" w:rsidRPr="00CD67C9">
              <w:rPr>
                <w:lang w:val="en-GB"/>
              </w:rPr>
              <w:t>)</w:t>
            </w:r>
          </w:p>
          <w:p w14:paraId="05A12306" w14:textId="174F8DE7" w:rsidR="0099271E" w:rsidRPr="00CD67C9" w:rsidRDefault="001345F3" w:rsidP="001345F3">
            <w:pPr>
              <w:pStyle w:val="ArticlePoint"/>
              <w:rPr>
                <w:lang w:val="en-GB"/>
              </w:rPr>
            </w:pPr>
            <w:r w:rsidRPr="001345F3">
              <w:rPr>
                <w:lang w:val="en-GB"/>
              </w:rPr>
              <w:lastRenderedPageBreak/>
              <w:sym w:font="Wingdings" w:char="F09F"/>
            </w:r>
            <w:r w:rsidRPr="001345F3">
              <w:rPr>
                <w:lang w:val="en-GB"/>
              </w:rPr>
              <w:tab/>
            </w:r>
            <w:r w:rsidR="0099271E" w:rsidRPr="00CD67C9">
              <w:rPr>
                <w:lang w:val="en-GB"/>
              </w:rPr>
              <w:t>1 transverse member connecting each side of the backstays (Drawing 279A-9a)</w:t>
            </w:r>
          </w:p>
          <w:p w14:paraId="539AFBB9" w14:textId="2D32F78C" w:rsidR="00420500" w:rsidRPr="00C345CE" w:rsidRDefault="001345F3" w:rsidP="001345F3">
            <w:pPr>
              <w:pStyle w:val="ArticlePoint"/>
              <w:rPr>
                <w:lang w:val="en-GB"/>
              </w:rPr>
            </w:pPr>
            <w:r w:rsidRPr="001345F3">
              <w:rPr>
                <w:lang w:val="en-GB"/>
              </w:rPr>
              <w:sym w:font="Wingdings" w:char="F09F"/>
            </w:r>
            <w:r w:rsidRPr="001345F3">
              <w:rPr>
                <w:lang w:val="en-GB"/>
              </w:rPr>
              <w:tab/>
            </w:r>
            <w:r w:rsidR="00420500" w:rsidRPr="00C345CE">
              <w:rPr>
                <w:lang w:val="en-GB"/>
              </w:rPr>
              <w:t>Pedal box frame</w:t>
            </w:r>
          </w:p>
          <w:p w14:paraId="7BB7C02B" w14:textId="299943E1" w:rsidR="00420500" w:rsidRPr="00C345CE" w:rsidRDefault="001345F3" w:rsidP="001345F3">
            <w:pPr>
              <w:pStyle w:val="ArticlePoint"/>
              <w:rPr>
                <w:lang w:val="en-GB"/>
              </w:rPr>
            </w:pPr>
            <w:r w:rsidRPr="001345F3">
              <w:rPr>
                <w:lang w:val="en-GB"/>
              </w:rPr>
              <w:sym w:font="Wingdings" w:char="F09F"/>
            </w:r>
            <w:r w:rsidRPr="001345F3">
              <w:rPr>
                <w:lang w:val="en-GB"/>
              </w:rPr>
              <w:tab/>
            </w:r>
            <w:r w:rsidR="00420500" w:rsidRPr="00C345CE">
              <w:rPr>
                <w:lang w:val="en-GB"/>
              </w:rPr>
              <w:t>Door bars</w:t>
            </w:r>
          </w:p>
          <w:p w14:paraId="53543B43" w14:textId="77CDCCB3" w:rsidR="00420500" w:rsidRDefault="001345F3" w:rsidP="001345F3">
            <w:pPr>
              <w:pStyle w:val="ArticlePoint"/>
              <w:rPr>
                <w:lang w:val="en-GB"/>
              </w:rPr>
            </w:pPr>
            <w:r w:rsidRPr="001345F3">
              <w:rPr>
                <w:lang w:val="en-GB"/>
              </w:rPr>
              <w:sym w:font="Wingdings" w:char="F09F"/>
            </w:r>
            <w:r w:rsidRPr="001345F3">
              <w:rPr>
                <w:lang w:val="en-GB"/>
              </w:rPr>
              <w:tab/>
            </w:r>
            <w:r w:rsidR="00420500">
              <w:rPr>
                <w:lang w:val="en-GB"/>
              </w:rPr>
              <w:t xml:space="preserve">Diagonal </w:t>
            </w:r>
            <w:r w:rsidR="00420500" w:rsidRPr="00C345CE">
              <w:rPr>
                <w:lang w:val="en-GB"/>
              </w:rPr>
              <w:t>member (</w:t>
            </w:r>
            <w:r w:rsidR="00FD30F2">
              <w:rPr>
                <w:lang w:val="en-GB"/>
              </w:rPr>
              <w:t>Drawing 279A-9</w:t>
            </w:r>
            <w:r w:rsidR="00420500" w:rsidRPr="00C345CE">
              <w:rPr>
                <w:lang w:val="en-GB"/>
              </w:rPr>
              <w:t>)</w:t>
            </w:r>
          </w:p>
          <w:p w14:paraId="61726D1A" w14:textId="749F980E" w:rsidR="00420500" w:rsidRPr="00C345CE" w:rsidRDefault="001345F3" w:rsidP="001345F3">
            <w:pPr>
              <w:pStyle w:val="ArticlePoint"/>
              <w:rPr>
                <w:lang w:val="en-GB"/>
              </w:rPr>
            </w:pPr>
            <w:r w:rsidRPr="001345F3">
              <w:rPr>
                <w:lang w:val="en-GB"/>
              </w:rPr>
              <w:sym w:font="Wingdings" w:char="F09F"/>
            </w:r>
            <w:r w:rsidRPr="001345F3">
              <w:rPr>
                <w:lang w:val="en-GB"/>
              </w:rPr>
              <w:tab/>
            </w:r>
            <w:r w:rsidR="00420500">
              <w:rPr>
                <w:lang w:val="en-GB"/>
              </w:rPr>
              <w:t>Diagonal member (</w:t>
            </w:r>
            <w:r w:rsidR="00FD30F2">
              <w:rPr>
                <w:lang w:val="en-GB"/>
              </w:rPr>
              <w:t>Drawing 279A-9a</w:t>
            </w:r>
            <w:r w:rsidR="00420500">
              <w:rPr>
                <w:lang w:val="en-GB"/>
              </w:rPr>
              <w:t>)</w:t>
            </w:r>
          </w:p>
          <w:p w14:paraId="7DD070A2" w14:textId="21668240" w:rsidR="00420500" w:rsidRPr="00C345CE" w:rsidRDefault="001345F3" w:rsidP="001345F3">
            <w:pPr>
              <w:pStyle w:val="ArticlePoint"/>
              <w:rPr>
                <w:lang w:val="en-GB"/>
              </w:rPr>
            </w:pPr>
            <w:r w:rsidRPr="001345F3">
              <w:rPr>
                <w:lang w:val="en-GB"/>
              </w:rPr>
              <w:sym w:font="Wingdings" w:char="F09F"/>
            </w:r>
            <w:r w:rsidRPr="001345F3">
              <w:rPr>
                <w:lang w:val="en-GB"/>
              </w:rPr>
              <w:tab/>
            </w:r>
            <w:r w:rsidR="00420500" w:rsidRPr="00C345CE">
              <w:rPr>
                <w:lang w:val="en-GB"/>
              </w:rPr>
              <w:t>Windscreen pillar reinforcement</w:t>
            </w:r>
          </w:p>
          <w:p w14:paraId="3A7331BB" w14:textId="1EB85A22" w:rsidR="006959EE" w:rsidRPr="00974C6D" w:rsidRDefault="001345F3" w:rsidP="001345F3">
            <w:pPr>
              <w:pStyle w:val="ArticlePoint"/>
              <w:rPr>
                <w:lang w:val="en-GB"/>
              </w:rPr>
            </w:pPr>
            <w:r w:rsidRPr="001345F3">
              <w:rPr>
                <w:lang w:val="en-GB"/>
              </w:rPr>
              <w:sym w:font="Wingdings" w:char="F09F"/>
            </w:r>
            <w:r w:rsidRPr="001345F3">
              <w:rPr>
                <w:lang w:val="en-GB"/>
              </w:rPr>
              <w:tab/>
            </w:r>
            <w:r w:rsidR="00420500" w:rsidRPr="00C345CE">
              <w:rPr>
                <w:lang w:val="en-GB"/>
              </w:rPr>
              <w:t>Transverse member on</w:t>
            </w:r>
            <w:r w:rsidR="00420500">
              <w:rPr>
                <w:lang w:val="en-GB"/>
              </w:rPr>
              <w:t xml:space="preserve"> the front rollbar (Drawing 279A</w:t>
            </w:r>
            <w:r w:rsidR="00420500" w:rsidRPr="00C345CE">
              <w:rPr>
                <w:lang w:val="en-GB"/>
              </w:rPr>
              <w:t>-12)</w:t>
            </w:r>
          </w:p>
        </w:tc>
      </w:tr>
      <w:tr w:rsidR="001836C3" w:rsidRPr="000F7E77" w14:paraId="4E592733" w14:textId="77777777" w:rsidTr="00E2677C">
        <w:trPr>
          <w:jc w:val="center"/>
        </w:trPr>
        <w:tc>
          <w:tcPr>
            <w:tcW w:w="849" w:type="dxa"/>
            <w:shd w:val="clear" w:color="auto" w:fill="auto"/>
          </w:tcPr>
          <w:p w14:paraId="0909961D" w14:textId="77777777" w:rsidR="001836C3" w:rsidRPr="006243B1" w:rsidRDefault="001836C3" w:rsidP="00C55B16">
            <w:pPr>
              <w:rPr>
                <w:lang w:val="en-US"/>
              </w:rPr>
            </w:pPr>
          </w:p>
        </w:tc>
        <w:tc>
          <w:tcPr>
            <w:tcW w:w="9084" w:type="dxa"/>
            <w:gridSpan w:val="2"/>
            <w:shd w:val="clear" w:color="auto" w:fill="auto"/>
          </w:tcPr>
          <w:p w14:paraId="4FD08D75" w14:textId="44C4BA6E" w:rsidR="001836C3" w:rsidRPr="000F7E77" w:rsidRDefault="00533559" w:rsidP="00C55B16">
            <w:pPr>
              <w:jc w:val="center"/>
            </w:pPr>
            <w:r>
              <w:rPr>
                <w:noProof/>
                <w:lang w:eastAsia="fr-CH" w:bidi="he-IL"/>
              </w:rPr>
              <w:drawing>
                <wp:inline distT="0" distB="0" distL="0" distR="0" wp14:anchorId="4A30F7E9" wp14:editId="4D7A54EF">
                  <wp:extent cx="2225040" cy="1985273"/>
                  <wp:effectExtent l="0" t="0" r="381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408" t="20065" r="27526" b="12945"/>
                          <a:stretch/>
                        </pic:blipFill>
                        <pic:spPr bwMode="auto">
                          <a:xfrm>
                            <a:off x="0" y="0"/>
                            <a:ext cx="2241501" cy="1999960"/>
                          </a:xfrm>
                          <a:prstGeom prst="rect">
                            <a:avLst/>
                          </a:prstGeom>
                          <a:ln>
                            <a:noFill/>
                          </a:ln>
                          <a:extLst>
                            <a:ext uri="{53640926-AAD7-44D8-BBD7-CCE9431645EC}">
                              <a14:shadowObscured xmlns:a14="http://schemas.microsoft.com/office/drawing/2010/main"/>
                            </a:ext>
                          </a:extLst>
                        </pic:spPr>
                      </pic:pic>
                    </a:graphicData>
                  </a:graphic>
                </wp:inline>
              </w:drawing>
            </w:r>
          </w:p>
          <w:p w14:paraId="0ECFA0D1" w14:textId="77777777" w:rsidR="001836C3" w:rsidRPr="000F7E77" w:rsidRDefault="00BD7F77" w:rsidP="00C55B16">
            <w:pPr>
              <w:jc w:val="center"/>
              <w:rPr>
                <w:b/>
              </w:rPr>
            </w:pPr>
            <w:r>
              <w:rPr>
                <w:b/>
              </w:rPr>
              <w:t>279A</w:t>
            </w:r>
            <w:r w:rsidR="001836C3" w:rsidRPr="000F7E77">
              <w:rPr>
                <w:b/>
              </w:rPr>
              <w:t>-2</w:t>
            </w:r>
          </w:p>
        </w:tc>
      </w:tr>
      <w:tr w:rsidR="001836C3" w:rsidRPr="003E19C9" w14:paraId="0C27EE14" w14:textId="77777777" w:rsidTr="00E2677C">
        <w:trPr>
          <w:jc w:val="center"/>
        </w:trPr>
        <w:tc>
          <w:tcPr>
            <w:tcW w:w="849" w:type="dxa"/>
            <w:shd w:val="clear" w:color="auto" w:fill="auto"/>
          </w:tcPr>
          <w:p w14:paraId="4D41AEFC" w14:textId="652EE35F" w:rsidR="001836C3" w:rsidRPr="000F7E77" w:rsidRDefault="008B4F12" w:rsidP="00C55B16">
            <w:pPr>
              <w:jc w:val="right"/>
              <w:rPr>
                <w:b/>
              </w:rPr>
            </w:pPr>
            <w:r>
              <w:rPr>
                <w:b/>
              </w:rPr>
              <w:t>3.7</w:t>
            </w:r>
            <w:r w:rsidR="001836C3" w:rsidRPr="000F7E77">
              <w:rPr>
                <w:b/>
              </w:rPr>
              <w:t>.4.1.3</w:t>
            </w:r>
          </w:p>
        </w:tc>
        <w:tc>
          <w:tcPr>
            <w:tcW w:w="4537" w:type="dxa"/>
            <w:shd w:val="clear" w:color="auto" w:fill="auto"/>
          </w:tcPr>
          <w:p w14:paraId="6BE2E31E" w14:textId="77777777" w:rsidR="001836C3" w:rsidRPr="000F7E77" w:rsidRDefault="001836C3" w:rsidP="00C55B16">
            <w:pPr>
              <w:widowControl w:val="0"/>
              <w:autoSpaceDE w:val="0"/>
              <w:autoSpaceDN w:val="0"/>
              <w:rPr>
                <w:rFonts w:eastAsia="Calibri" w:cs="Calibri"/>
                <w:lang w:bidi="fr-FR"/>
              </w:rPr>
            </w:pPr>
            <w:r w:rsidRPr="000F7E77">
              <w:rPr>
                <w:rFonts w:eastAsia="Calibri" w:cs="Calibri"/>
                <w:w w:val="105"/>
                <w:lang w:bidi="fr-FR"/>
              </w:rPr>
              <w:t>La partie verticale de l</w:t>
            </w:r>
            <w:r w:rsidR="00D73CA9">
              <w:rPr>
                <w:rFonts w:eastAsia="Calibri" w:cs="Calibri"/>
                <w:w w:val="105"/>
                <w:lang w:bidi="fr-FR"/>
              </w:rPr>
              <w:t>’</w:t>
            </w:r>
            <w:r w:rsidRPr="000F7E77">
              <w:rPr>
                <w:rFonts w:eastAsia="Calibri" w:cs="Calibri"/>
                <w:w w:val="105"/>
                <w:lang w:bidi="fr-FR"/>
              </w:rPr>
              <w:t>arceau principal ne doit comporter qu</w:t>
            </w:r>
            <w:r w:rsidR="00D73CA9">
              <w:rPr>
                <w:rFonts w:eastAsia="Calibri" w:cs="Calibri"/>
                <w:w w:val="105"/>
                <w:lang w:bidi="fr-FR"/>
              </w:rPr>
              <w:t>’</w:t>
            </w:r>
            <w:r w:rsidRPr="000F7E77">
              <w:rPr>
                <w:rFonts w:eastAsia="Calibri" w:cs="Calibri"/>
                <w:w w:val="105"/>
                <w:lang w:bidi="fr-FR"/>
              </w:rPr>
              <w:t xml:space="preserve">un seul coude entre sa partie inférieure et sa </w:t>
            </w:r>
            <w:r w:rsidRPr="000F7E77">
              <w:rPr>
                <w:rFonts w:eastAsia="Calibri" w:cs="Calibri"/>
                <w:spacing w:val="-3"/>
                <w:w w:val="105"/>
                <w:lang w:bidi="fr-FR"/>
              </w:rPr>
              <w:t xml:space="preserve">partie </w:t>
            </w:r>
            <w:r w:rsidRPr="000F7E77">
              <w:rPr>
                <w:rFonts w:eastAsia="Calibri" w:cs="Calibri"/>
                <w:w w:val="105"/>
                <w:lang w:bidi="fr-FR"/>
              </w:rPr>
              <w:t>supérieure.</w:t>
            </w:r>
          </w:p>
          <w:p w14:paraId="7A2FF37A" w14:textId="77777777" w:rsidR="001836C3" w:rsidRPr="000F7E77" w:rsidRDefault="001836C3" w:rsidP="00C55B16">
            <w:pPr>
              <w:widowControl w:val="0"/>
              <w:autoSpaceDE w:val="0"/>
              <w:autoSpaceDN w:val="0"/>
              <w:rPr>
                <w:rFonts w:eastAsia="Calibri" w:cs="Calibri"/>
                <w:lang w:bidi="fr-FR"/>
              </w:rPr>
            </w:pPr>
            <w:r w:rsidRPr="000F7E77">
              <w:rPr>
                <w:rFonts w:eastAsia="Calibri" w:cs="Calibri"/>
                <w:w w:val="105"/>
                <w:lang w:bidi="fr-FR"/>
              </w:rPr>
              <w:t>Le montant d</w:t>
            </w:r>
            <w:r w:rsidR="00D73CA9">
              <w:rPr>
                <w:rFonts w:eastAsia="Calibri" w:cs="Calibri"/>
                <w:w w:val="105"/>
                <w:lang w:bidi="fr-FR"/>
              </w:rPr>
              <w:t>’</w:t>
            </w:r>
            <w:r w:rsidRPr="000F7E77">
              <w:rPr>
                <w:rFonts w:eastAsia="Calibri" w:cs="Calibri"/>
                <w:w w:val="105"/>
                <w:lang w:bidi="fr-FR"/>
              </w:rPr>
              <w:t xml:space="preserve">un arceau avant (ou le montant avant </w:t>
            </w:r>
            <w:r w:rsidRPr="000F7E77">
              <w:rPr>
                <w:rFonts w:eastAsia="Calibri" w:cs="Calibri"/>
                <w:spacing w:val="-5"/>
                <w:w w:val="105"/>
                <w:lang w:bidi="fr-FR"/>
              </w:rPr>
              <w:t>d</w:t>
            </w:r>
            <w:r w:rsidR="00D73CA9">
              <w:rPr>
                <w:rFonts w:eastAsia="Calibri" w:cs="Calibri"/>
                <w:spacing w:val="-5"/>
                <w:w w:val="105"/>
                <w:lang w:bidi="fr-FR"/>
              </w:rPr>
              <w:t>’</w:t>
            </w:r>
            <w:r w:rsidRPr="000F7E77">
              <w:rPr>
                <w:rFonts w:eastAsia="Calibri" w:cs="Calibri"/>
                <w:spacing w:val="-5"/>
                <w:w w:val="105"/>
                <w:lang w:bidi="fr-FR"/>
              </w:rPr>
              <w:t xml:space="preserve">un </w:t>
            </w:r>
            <w:r w:rsidRPr="000F7E77">
              <w:rPr>
                <w:rFonts w:eastAsia="Calibri" w:cs="Calibri"/>
                <w:w w:val="105"/>
                <w:lang w:bidi="fr-FR"/>
              </w:rPr>
              <w:t>demi-arceau</w:t>
            </w:r>
            <w:r w:rsidRPr="000F7E77">
              <w:rPr>
                <w:rFonts w:eastAsia="Calibri" w:cs="Calibri"/>
                <w:spacing w:val="-6"/>
                <w:w w:val="105"/>
                <w:lang w:bidi="fr-FR"/>
              </w:rPr>
              <w:t xml:space="preserve"> </w:t>
            </w:r>
            <w:r w:rsidRPr="000F7E77">
              <w:rPr>
                <w:rFonts w:eastAsia="Calibri" w:cs="Calibri"/>
                <w:w w:val="105"/>
                <w:lang w:bidi="fr-FR"/>
              </w:rPr>
              <w:t>latéral)</w:t>
            </w:r>
            <w:r w:rsidRPr="000F7E77">
              <w:rPr>
                <w:rFonts w:eastAsia="Calibri" w:cs="Calibri"/>
                <w:spacing w:val="-5"/>
                <w:w w:val="105"/>
                <w:lang w:bidi="fr-FR"/>
              </w:rPr>
              <w:t xml:space="preserve"> </w:t>
            </w:r>
            <w:r w:rsidRPr="000F7E77">
              <w:rPr>
                <w:rFonts w:eastAsia="Calibri" w:cs="Calibri"/>
                <w:w w:val="105"/>
                <w:lang w:bidi="fr-FR"/>
              </w:rPr>
              <w:t>ne</w:t>
            </w:r>
            <w:r w:rsidRPr="000F7E77">
              <w:rPr>
                <w:rFonts w:eastAsia="Calibri" w:cs="Calibri"/>
                <w:spacing w:val="-6"/>
                <w:w w:val="105"/>
                <w:lang w:bidi="fr-FR"/>
              </w:rPr>
              <w:t xml:space="preserve"> </w:t>
            </w:r>
            <w:r w:rsidRPr="000F7E77">
              <w:rPr>
                <w:rFonts w:eastAsia="Calibri" w:cs="Calibri"/>
                <w:w w:val="105"/>
                <w:lang w:bidi="fr-FR"/>
              </w:rPr>
              <w:t>doit</w:t>
            </w:r>
            <w:r w:rsidRPr="000F7E77">
              <w:rPr>
                <w:rFonts w:eastAsia="Calibri" w:cs="Calibri"/>
                <w:spacing w:val="-5"/>
                <w:w w:val="105"/>
                <w:lang w:bidi="fr-FR"/>
              </w:rPr>
              <w:t xml:space="preserve"> </w:t>
            </w:r>
            <w:r w:rsidRPr="000F7E77">
              <w:rPr>
                <w:rFonts w:eastAsia="Calibri" w:cs="Calibri"/>
                <w:w w:val="105"/>
                <w:lang w:bidi="fr-FR"/>
              </w:rPr>
              <w:t>comporter</w:t>
            </w:r>
            <w:r w:rsidRPr="000F7E77">
              <w:rPr>
                <w:rFonts w:eastAsia="Calibri" w:cs="Calibri"/>
                <w:spacing w:val="-5"/>
                <w:w w:val="105"/>
                <w:lang w:bidi="fr-FR"/>
              </w:rPr>
              <w:t xml:space="preserve"> </w:t>
            </w:r>
            <w:r w:rsidRPr="000F7E77">
              <w:rPr>
                <w:rFonts w:eastAsia="Calibri" w:cs="Calibri"/>
                <w:w w:val="105"/>
                <w:lang w:bidi="fr-FR"/>
              </w:rPr>
              <w:t>qu</w:t>
            </w:r>
            <w:r w:rsidR="00D73CA9">
              <w:rPr>
                <w:rFonts w:eastAsia="Calibri" w:cs="Calibri"/>
                <w:w w:val="105"/>
                <w:lang w:bidi="fr-FR"/>
              </w:rPr>
              <w:t>’</w:t>
            </w:r>
            <w:r w:rsidRPr="000F7E77">
              <w:rPr>
                <w:rFonts w:eastAsia="Calibri" w:cs="Calibri"/>
                <w:w w:val="105"/>
                <w:lang w:bidi="fr-FR"/>
              </w:rPr>
              <w:t>un</w:t>
            </w:r>
            <w:r w:rsidRPr="000F7E77">
              <w:rPr>
                <w:rFonts w:eastAsia="Calibri" w:cs="Calibri"/>
                <w:spacing w:val="-6"/>
                <w:w w:val="105"/>
                <w:lang w:bidi="fr-FR"/>
              </w:rPr>
              <w:t xml:space="preserve"> </w:t>
            </w:r>
            <w:r w:rsidRPr="000F7E77">
              <w:rPr>
                <w:rFonts w:eastAsia="Calibri" w:cs="Calibri"/>
                <w:w w:val="105"/>
                <w:lang w:bidi="fr-FR"/>
              </w:rPr>
              <w:t>seul</w:t>
            </w:r>
            <w:r w:rsidRPr="000F7E77">
              <w:rPr>
                <w:rFonts w:eastAsia="Calibri" w:cs="Calibri"/>
                <w:spacing w:val="-5"/>
                <w:w w:val="105"/>
                <w:lang w:bidi="fr-FR"/>
              </w:rPr>
              <w:t xml:space="preserve"> </w:t>
            </w:r>
            <w:r w:rsidRPr="000F7E77">
              <w:rPr>
                <w:rFonts w:eastAsia="Calibri" w:cs="Calibri"/>
                <w:w w:val="105"/>
                <w:lang w:bidi="fr-FR"/>
              </w:rPr>
              <w:t>coude</w:t>
            </w:r>
            <w:r w:rsidRPr="000F7E77">
              <w:rPr>
                <w:rFonts w:eastAsia="Calibri" w:cs="Calibri"/>
                <w:spacing w:val="-5"/>
                <w:w w:val="105"/>
                <w:lang w:bidi="fr-FR"/>
              </w:rPr>
              <w:t xml:space="preserve"> </w:t>
            </w:r>
            <w:r w:rsidRPr="000F7E77">
              <w:rPr>
                <w:rFonts w:eastAsia="Calibri" w:cs="Calibri"/>
                <w:spacing w:val="-4"/>
                <w:w w:val="105"/>
                <w:lang w:bidi="fr-FR"/>
              </w:rPr>
              <w:t xml:space="preserve">entre </w:t>
            </w:r>
            <w:r w:rsidRPr="000F7E77">
              <w:rPr>
                <w:rFonts w:eastAsia="Calibri" w:cs="Calibri"/>
                <w:w w:val="105"/>
                <w:lang w:bidi="fr-FR"/>
              </w:rPr>
              <w:t>sa partie inférieure et sa partie</w:t>
            </w:r>
            <w:r w:rsidRPr="000F7E77">
              <w:rPr>
                <w:rFonts w:eastAsia="Calibri" w:cs="Calibri"/>
                <w:spacing w:val="14"/>
                <w:w w:val="105"/>
                <w:lang w:bidi="fr-FR"/>
              </w:rPr>
              <w:t xml:space="preserve"> </w:t>
            </w:r>
            <w:r w:rsidRPr="000F7E77">
              <w:rPr>
                <w:rFonts w:eastAsia="Calibri" w:cs="Calibri"/>
                <w:w w:val="105"/>
                <w:lang w:bidi="fr-FR"/>
              </w:rPr>
              <w:t>supérieure.</w:t>
            </w:r>
          </w:p>
          <w:p w14:paraId="1C9C79A5" w14:textId="709AF419" w:rsidR="001836C3" w:rsidRDefault="001836C3" w:rsidP="00C55B16">
            <w:pPr>
              <w:widowControl w:val="0"/>
              <w:autoSpaceDE w:val="0"/>
              <w:autoSpaceDN w:val="0"/>
              <w:rPr>
                <w:rFonts w:eastAsia="Calibri" w:cs="Calibri"/>
                <w:w w:val="105"/>
                <w:lang w:bidi="fr-FR"/>
              </w:rPr>
            </w:pPr>
            <w:r w:rsidRPr="000F7E77">
              <w:rPr>
                <w:rFonts w:eastAsia="Calibri" w:cs="Calibri"/>
                <w:w w:val="105"/>
                <w:lang w:bidi="fr-FR"/>
              </w:rPr>
              <w:t>L</w:t>
            </w:r>
            <w:r w:rsidR="00D73CA9">
              <w:rPr>
                <w:rFonts w:eastAsia="Calibri" w:cs="Calibri"/>
                <w:w w:val="105"/>
                <w:lang w:bidi="fr-FR"/>
              </w:rPr>
              <w:t>’</w:t>
            </w:r>
            <w:r w:rsidRPr="000F7E77">
              <w:rPr>
                <w:rFonts w:eastAsia="Calibri" w:cs="Calibri"/>
                <w:w w:val="105"/>
                <w:lang w:bidi="fr-FR"/>
              </w:rPr>
              <w:t>angle entre la partie inférieure de l</w:t>
            </w:r>
            <w:r w:rsidR="00D73CA9">
              <w:rPr>
                <w:rFonts w:eastAsia="Calibri" w:cs="Calibri"/>
                <w:w w:val="105"/>
                <w:lang w:bidi="fr-FR"/>
              </w:rPr>
              <w:t>’</w:t>
            </w:r>
            <w:r w:rsidRPr="000F7E77">
              <w:rPr>
                <w:rFonts w:eastAsia="Calibri" w:cs="Calibri"/>
                <w:w w:val="105"/>
                <w:lang w:bidi="fr-FR"/>
              </w:rPr>
              <w:t>arceau avant et l</w:t>
            </w:r>
            <w:r w:rsidR="00D73CA9">
              <w:rPr>
                <w:rFonts w:eastAsia="Calibri" w:cs="Calibri"/>
                <w:w w:val="105"/>
                <w:lang w:bidi="fr-FR"/>
              </w:rPr>
              <w:t>’</w:t>
            </w:r>
            <w:r w:rsidRPr="000F7E77">
              <w:rPr>
                <w:rFonts w:eastAsia="Calibri" w:cs="Calibri"/>
                <w:w w:val="105"/>
                <w:lang w:bidi="fr-FR"/>
              </w:rPr>
              <w:t>entretoise latérale longitudinale doit être de 90° ± 1°.</w:t>
            </w:r>
          </w:p>
          <w:p w14:paraId="039352A7" w14:textId="77777777" w:rsidR="006A6F54" w:rsidRPr="000F7E77" w:rsidRDefault="006A6F54" w:rsidP="00C55B16">
            <w:pPr>
              <w:widowControl w:val="0"/>
              <w:autoSpaceDE w:val="0"/>
              <w:autoSpaceDN w:val="0"/>
              <w:rPr>
                <w:rFonts w:eastAsia="Calibri" w:cs="Calibri"/>
                <w:lang w:bidi="fr-FR"/>
              </w:rPr>
            </w:pPr>
          </w:p>
          <w:p w14:paraId="39F37F31" w14:textId="77777777" w:rsidR="001836C3" w:rsidRPr="005D5EC4" w:rsidRDefault="001836C3" w:rsidP="00C55B16">
            <w:pPr>
              <w:widowControl w:val="0"/>
              <w:autoSpaceDE w:val="0"/>
              <w:autoSpaceDN w:val="0"/>
              <w:rPr>
                <w:rFonts w:eastAsia="Calibri" w:cs="Calibri"/>
                <w:u w:val="single"/>
                <w:lang w:bidi="fr-FR"/>
              </w:rPr>
            </w:pPr>
            <w:r w:rsidRPr="005D5EC4">
              <w:rPr>
                <w:rFonts w:eastAsia="Calibri" w:cs="Calibri"/>
                <w:w w:val="105"/>
                <w:u w:val="single"/>
                <w:lang w:bidi="fr-FR"/>
              </w:rPr>
              <w:t>Les connexions suivantes doivent se situer au niveau du toit :</w:t>
            </w:r>
          </w:p>
          <w:p w14:paraId="4D6342E2" w14:textId="5FDD5F9E" w:rsidR="001836C3" w:rsidRPr="00893DAD" w:rsidRDefault="00893DAD" w:rsidP="00893DAD">
            <w:pPr>
              <w:pStyle w:val="ArticlePoint"/>
            </w:pPr>
            <w:r>
              <w:rPr>
                <w:rFonts w:cs="Calibri"/>
              </w:rPr>
              <w:sym w:font="Wingdings" w:char="F09F"/>
            </w:r>
            <w:r>
              <w:rPr>
                <w:rFonts w:cs="Calibri"/>
              </w:rPr>
              <w:tab/>
            </w:r>
            <w:r w:rsidR="001836C3" w:rsidRPr="000F7E77">
              <w:rPr>
                <w:rFonts w:eastAsia="Calibri" w:cs="Calibri"/>
                <w:w w:val="105"/>
                <w:lang w:bidi="fr-FR"/>
              </w:rPr>
              <w:t>En</w:t>
            </w:r>
            <w:r w:rsidR="001836C3" w:rsidRPr="00893DAD">
              <w:t>tretoises longitudinales aux arceaux avant et principal</w:t>
            </w:r>
          </w:p>
          <w:p w14:paraId="7409A7E6" w14:textId="4AAA09CA" w:rsidR="001836C3" w:rsidRPr="00893DAD" w:rsidRDefault="00893DAD" w:rsidP="00893DAD">
            <w:pPr>
              <w:pStyle w:val="ArticlePoint"/>
            </w:pPr>
            <w:r w:rsidRPr="00893DAD">
              <w:sym w:font="Wingdings" w:char="F09F"/>
            </w:r>
            <w:r w:rsidRPr="00893DAD">
              <w:tab/>
            </w:r>
            <w:r w:rsidR="001836C3" w:rsidRPr="00893DAD">
              <w:t>Demi-arceau latéral à l</w:t>
            </w:r>
            <w:r w:rsidR="00D73CA9" w:rsidRPr="00893DAD">
              <w:t>’</w:t>
            </w:r>
            <w:r w:rsidR="001836C3" w:rsidRPr="00893DAD">
              <w:t>arceau principal</w:t>
            </w:r>
          </w:p>
          <w:p w14:paraId="317B0D8E" w14:textId="7846589B" w:rsidR="001836C3" w:rsidRPr="000F7E77" w:rsidRDefault="00893DAD" w:rsidP="00893DAD">
            <w:pPr>
              <w:pStyle w:val="ArticlePoint"/>
            </w:pPr>
            <w:r w:rsidRPr="00893DAD">
              <w:sym w:font="Wingdings" w:char="F09F"/>
            </w:r>
            <w:r w:rsidRPr="00893DAD">
              <w:tab/>
            </w:r>
            <w:r w:rsidR="001836C3" w:rsidRPr="00893DAD">
              <w:t xml:space="preserve">Les </w:t>
            </w:r>
            <w:r w:rsidR="001836C3" w:rsidRPr="000F7E77">
              <w:rPr>
                <w:rFonts w:eastAsia="Calibri" w:cs="Calibri"/>
                <w:w w:val="105"/>
                <w:lang w:bidi="fr-FR"/>
              </w:rPr>
              <w:t xml:space="preserve">jambes de force arrière doivent être fixées au niveau du toit et à proximité des angles supérieurs extérieurs </w:t>
            </w:r>
            <w:r w:rsidR="001836C3" w:rsidRPr="000F7E77">
              <w:rPr>
                <w:rFonts w:eastAsia="Calibri" w:cs="Calibri"/>
                <w:spacing w:val="-9"/>
                <w:w w:val="105"/>
                <w:lang w:bidi="fr-FR"/>
              </w:rPr>
              <w:t xml:space="preserve">de </w:t>
            </w:r>
            <w:r w:rsidR="001836C3" w:rsidRPr="000F7E77">
              <w:rPr>
                <w:rFonts w:eastAsia="Calibri" w:cs="Calibri"/>
                <w:w w:val="105"/>
                <w:lang w:bidi="fr-FR"/>
              </w:rPr>
              <w:t>l</w:t>
            </w:r>
            <w:r w:rsidR="00D73CA9">
              <w:rPr>
                <w:rFonts w:eastAsia="Calibri" w:cs="Calibri"/>
                <w:w w:val="105"/>
                <w:lang w:bidi="fr-FR"/>
              </w:rPr>
              <w:t>’</w:t>
            </w:r>
            <w:r w:rsidR="001836C3" w:rsidRPr="000F7E77">
              <w:rPr>
                <w:rFonts w:eastAsia="Calibri" w:cs="Calibri"/>
                <w:w w:val="105"/>
                <w:lang w:bidi="fr-FR"/>
              </w:rPr>
              <w:t>arceau</w:t>
            </w:r>
            <w:r w:rsidR="001836C3" w:rsidRPr="000F7E77">
              <w:rPr>
                <w:rFonts w:eastAsia="Calibri" w:cs="Calibri"/>
                <w:spacing w:val="9"/>
                <w:w w:val="105"/>
                <w:lang w:bidi="fr-FR"/>
              </w:rPr>
              <w:t xml:space="preserve"> </w:t>
            </w:r>
            <w:r w:rsidR="001836C3" w:rsidRPr="000F7E77">
              <w:rPr>
                <w:rFonts w:eastAsia="Calibri" w:cs="Calibri"/>
                <w:w w:val="105"/>
                <w:lang w:bidi="fr-FR"/>
              </w:rPr>
              <w:t>principal,</w:t>
            </w:r>
            <w:r w:rsidR="001836C3" w:rsidRPr="000F7E77">
              <w:rPr>
                <w:rFonts w:eastAsia="Calibri" w:cs="Calibri"/>
                <w:spacing w:val="10"/>
                <w:w w:val="105"/>
                <w:lang w:bidi="fr-FR"/>
              </w:rPr>
              <w:t xml:space="preserve"> </w:t>
            </w:r>
            <w:r w:rsidR="001836C3" w:rsidRPr="000F7E77">
              <w:rPr>
                <w:rFonts w:eastAsia="Calibri" w:cs="Calibri"/>
                <w:w w:val="105"/>
                <w:lang w:bidi="fr-FR"/>
              </w:rPr>
              <w:t>des</w:t>
            </w:r>
            <w:r w:rsidR="001836C3" w:rsidRPr="000F7E77">
              <w:rPr>
                <w:rFonts w:eastAsia="Calibri" w:cs="Calibri"/>
                <w:spacing w:val="10"/>
                <w:w w:val="105"/>
                <w:lang w:bidi="fr-FR"/>
              </w:rPr>
              <w:t xml:space="preserve"> </w:t>
            </w:r>
            <w:r w:rsidR="001836C3" w:rsidRPr="000F7E77">
              <w:rPr>
                <w:rFonts w:eastAsia="Calibri" w:cs="Calibri"/>
                <w:w w:val="105"/>
                <w:lang w:bidi="fr-FR"/>
              </w:rPr>
              <w:t>deux</w:t>
            </w:r>
            <w:r w:rsidR="001836C3" w:rsidRPr="000F7E77">
              <w:rPr>
                <w:rFonts w:eastAsia="Calibri" w:cs="Calibri"/>
                <w:spacing w:val="9"/>
                <w:w w:val="105"/>
                <w:lang w:bidi="fr-FR"/>
              </w:rPr>
              <w:t xml:space="preserve"> </w:t>
            </w:r>
            <w:r w:rsidR="001836C3" w:rsidRPr="000F7E77">
              <w:rPr>
                <w:rFonts w:eastAsia="Calibri" w:cs="Calibri"/>
                <w:w w:val="105"/>
                <w:lang w:bidi="fr-FR"/>
              </w:rPr>
              <w:t>côtés</w:t>
            </w:r>
            <w:r w:rsidR="001836C3" w:rsidRPr="000F7E77">
              <w:rPr>
                <w:rFonts w:eastAsia="Calibri" w:cs="Calibri"/>
                <w:spacing w:val="10"/>
                <w:w w:val="105"/>
                <w:lang w:bidi="fr-FR"/>
              </w:rPr>
              <w:t xml:space="preserve"> </w:t>
            </w:r>
            <w:r w:rsidR="001836C3" w:rsidRPr="000F7E77">
              <w:rPr>
                <w:rFonts w:eastAsia="Calibri" w:cs="Calibri"/>
                <w:w w:val="105"/>
                <w:lang w:bidi="fr-FR"/>
              </w:rPr>
              <w:t>de</w:t>
            </w:r>
            <w:r w:rsidR="001836C3" w:rsidRPr="000F7E77">
              <w:rPr>
                <w:rFonts w:eastAsia="Calibri" w:cs="Calibri"/>
                <w:spacing w:val="10"/>
                <w:w w:val="105"/>
                <w:lang w:bidi="fr-FR"/>
              </w:rPr>
              <w:t xml:space="preserve"> </w:t>
            </w:r>
            <w:r w:rsidR="001836C3" w:rsidRPr="000F7E77">
              <w:rPr>
                <w:rFonts w:eastAsia="Calibri" w:cs="Calibri"/>
                <w:w w:val="105"/>
                <w:lang w:bidi="fr-FR"/>
              </w:rPr>
              <w:t>la</w:t>
            </w:r>
            <w:r w:rsidR="001836C3" w:rsidRPr="000F7E77">
              <w:rPr>
                <w:rFonts w:eastAsia="Calibri" w:cs="Calibri"/>
                <w:spacing w:val="10"/>
                <w:w w:val="105"/>
                <w:lang w:bidi="fr-FR"/>
              </w:rPr>
              <w:t xml:space="preserve"> </w:t>
            </w:r>
            <w:r w:rsidR="001836C3">
              <w:rPr>
                <w:rFonts w:eastAsia="Calibri" w:cs="Calibri"/>
                <w:w w:val="105"/>
                <w:lang w:bidi="fr-FR"/>
              </w:rPr>
              <w:t>voiture</w:t>
            </w:r>
            <w:r w:rsidR="00B51A02">
              <w:rPr>
                <w:rFonts w:eastAsia="Calibri" w:cs="Calibri"/>
                <w:w w:val="105"/>
                <w:lang w:bidi="fr-FR"/>
              </w:rPr>
              <w:t xml:space="preserve">. </w:t>
            </w:r>
          </w:p>
        </w:tc>
        <w:tc>
          <w:tcPr>
            <w:tcW w:w="4547" w:type="dxa"/>
            <w:shd w:val="clear" w:color="auto" w:fill="auto"/>
          </w:tcPr>
          <w:p w14:paraId="58C3C2BF" w14:textId="77777777" w:rsidR="001836C3" w:rsidRPr="0015030E" w:rsidRDefault="001836C3" w:rsidP="00C55B16">
            <w:pPr>
              <w:widowControl w:val="0"/>
              <w:tabs>
                <w:tab w:val="left" w:pos="714"/>
              </w:tabs>
              <w:autoSpaceDE w:val="0"/>
              <w:autoSpaceDN w:val="0"/>
              <w:ind w:right="105"/>
              <w:jc w:val="left"/>
              <w:rPr>
                <w:rFonts w:eastAsia="Calibri" w:cs="Calibri"/>
                <w:lang w:val="en-GB" w:bidi="fr-FR"/>
              </w:rPr>
            </w:pPr>
            <w:r w:rsidRPr="0015030E">
              <w:rPr>
                <w:rFonts w:eastAsia="Calibri" w:cs="Calibri"/>
                <w:lang w:val="en-GB" w:bidi="fr-FR"/>
              </w:rPr>
              <w:t xml:space="preserve">The vertical part of the main rollbar must have only one </w:t>
            </w:r>
            <w:r w:rsidRPr="0015030E">
              <w:rPr>
                <w:rFonts w:eastAsia="Calibri" w:cs="Calibri"/>
                <w:spacing w:val="-4"/>
                <w:lang w:val="en-GB" w:bidi="fr-FR"/>
              </w:rPr>
              <w:t xml:space="preserve">bend </w:t>
            </w:r>
            <w:r w:rsidRPr="0015030E">
              <w:rPr>
                <w:rFonts w:eastAsia="Calibri" w:cs="Calibri"/>
                <w:lang w:val="en-GB" w:bidi="fr-FR"/>
              </w:rPr>
              <w:t>between</w:t>
            </w:r>
            <w:r w:rsidRPr="0015030E">
              <w:rPr>
                <w:rFonts w:eastAsia="Calibri" w:cs="Calibri"/>
                <w:spacing w:val="11"/>
                <w:lang w:val="en-GB" w:bidi="fr-FR"/>
              </w:rPr>
              <w:t xml:space="preserve"> </w:t>
            </w:r>
            <w:r w:rsidRPr="0015030E">
              <w:rPr>
                <w:rFonts w:eastAsia="Calibri" w:cs="Calibri"/>
                <w:lang w:val="en-GB" w:bidi="fr-FR"/>
              </w:rPr>
              <w:t>its</w:t>
            </w:r>
            <w:r w:rsidRPr="0015030E">
              <w:rPr>
                <w:rFonts w:eastAsia="Calibri" w:cs="Calibri"/>
                <w:spacing w:val="12"/>
                <w:lang w:val="en-GB" w:bidi="fr-FR"/>
              </w:rPr>
              <w:t xml:space="preserve"> </w:t>
            </w:r>
            <w:r w:rsidRPr="0015030E">
              <w:rPr>
                <w:rFonts w:eastAsia="Calibri" w:cs="Calibri"/>
                <w:lang w:val="en-GB" w:bidi="fr-FR"/>
              </w:rPr>
              <w:t>lower</w:t>
            </w:r>
            <w:r w:rsidRPr="0015030E">
              <w:rPr>
                <w:rFonts w:eastAsia="Calibri" w:cs="Calibri"/>
                <w:spacing w:val="12"/>
                <w:lang w:val="en-GB" w:bidi="fr-FR"/>
              </w:rPr>
              <w:t xml:space="preserve"> </w:t>
            </w:r>
            <w:r w:rsidRPr="0015030E">
              <w:rPr>
                <w:rFonts w:eastAsia="Calibri" w:cs="Calibri"/>
                <w:lang w:val="en-GB" w:bidi="fr-FR"/>
              </w:rPr>
              <w:t>part</w:t>
            </w:r>
            <w:r w:rsidRPr="0015030E">
              <w:rPr>
                <w:rFonts w:eastAsia="Calibri" w:cs="Calibri"/>
                <w:spacing w:val="11"/>
                <w:lang w:val="en-GB" w:bidi="fr-FR"/>
              </w:rPr>
              <w:t xml:space="preserve"> </w:t>
            </w:r>
            <w:r w:rsidRPr="0015030E">
              <w:rPr>
                <w:rFonts w:eastAsia="Calibri" w:cs="Calibri"/>
                <w:lang w:val="en-GB" w:bidi="fr-FR"/>
              </w:rPr>
              <w:t>and</w:t>
            </w:r>
            <w:r w:rsidRPr="0015030E">
              <w:rPr>
                <w:rFonts w:eastAsia="Calibri" w:cs="Calibri"/>
                <w:spacing w:val="12"/>
                <w:lang w:val="en-GB" w:bidi="fr-FR"/>
              </w:rPr>
              <w:t xml:space="preserve"> </w:t>
            </w:r>
            <w:r w:rsidRPr="0015030E">
              <w:rPr>
                <w:rFonts w:eastAsia="Calibri" w:cs="Calibri"/>
                <w:lang w:val="en-GB" w:bidi="fr-FR"/>
              </w:rPr>
              <w:t>its</w:t>
            </w:r>
            <w:r w:rsidRPr="0015030E">
              <w:rPr>
                <w:rFonts w:eastAsia="Calibri" w:cs="Calibri"/>
                <w:spacing w:val="12"/>
                <w:lang w:val="en-GB" w:bidi="fr-FR"/>
              </w:rPr>
              <w:t xml:space="preserve"> </w:t>
            </w:r>
            <w:r w:rsidRPr="0015030E">
              <w:rPr>
                <w:rFonts w:eastAsia="Calibri" w:cs="Calibri"/>
                <w:lang w:val="en-GB" w:bidi="fr-FR"/>
              </w:rPr>
              <w:t>upper</w:t>
            </w:r>
            <w:r w:rsidRPr="0015030E">
              <w:rPr>
                <w:rFonts w:eastAsia="Calibri" w:cs="Calibri"/>
                <w:spacing w:val="12"/>
                <w:lang w:val="en-GB" w:bidi="fr-FR"/>
              </w:rPr>
              <w:t xml:space="preserve"> </w:t>
            </w:r>
            <w:r w:rsidRPr="0015030E">
              <w:rPr>
                <w:rFonts w:eastAsia="Calibri" w:cs="Calibri"/>
                <w:lang w:val="en-GB" w:bidi="fr-FR"/>
              </w:rPr>
              <w:t>part.</w:t>
            </w:r>
          </w:p>
          <w:p w14:paraId="69130222" w14:textId="77777777" w:rsidR="001836C3" w:rsidRPr="0015030E" w:rsidRDefault="001836C3" w:rsidP="00C55B16">
            <w:pPr>
              <w:widowControl w:val="0"/>
              <w:autoSpaceDE w:val="0"/>
              <w:autoSpaceDN w:val="0"/>
              <w:ind w:right="104"/>
              <w:rPr>
                <w:rFonts w:eastAsia="Calibri" w:cs="Calibri"/>
                <w:lang w:val="en-GB" w:bidi="fr-FR"/>
              </w:rPr>
            </w:pPr>
            <w:r w:rsidRPr="0015030E">
              <w:rPr>
                <w:rFonts w:eastAsia="Calibri" w:cs="Calibri"/>
                <w:lang w:val="en-GB" w:bidi="fr-FR"/>
              </w:rPr>
              <w:t>The pillar of a front rollbar (or the front pillar or half-rollbar) must have only one bend between its lower part and its upper part.</w:t>
            </w:r>
          </w:p>
          <w:p w14:paraId="1945D002" w14:textId="77777777" w:rsidR="001836C3" w:rsidRPr="0015030E" w:rsidRDefault="001836C3" w:rsidP="00C55B16">
            <w:pPr>
              <w:widowControl w:val="0"/>
              <w:autoSpaceDE w:val="0"/>
              <w:autoSpaceDN w:val="0"/>
              <w:ind w:right="104"/>
              <w:rPr>
                <w:rFonts w:eastAsia="Calibri" w:cs="Calibri"/>
                <w:lang w:val="en-GB" w:bidi="fr-FR"/>
              </w:rPr>
            </w:pPr>
          </w:p>
          <w:p w14:paraId="2649A7A8" w14:textId="45D695FA" w:rsidR="001836C3" w:rsidRDefault="001836C3" w:rsidP="00C55B16">
            <w:pPr>
              <w:widowControl w:val="0"/>
              <w:autoSpaceDE w:val="0"/>
              <w:autoSpaceDN w:val="0"/>
              <w:ind w:right="37"/>
              <w:jc w:val="left"/>
              <w:rPr>
                <w:rFonts w:eastAsia="Calibri" w:cs="Calibri"/>
                <w:w w:val="105"/>
                <w:lang w:val="en-GB" w:bidi="fr-FR"/>
              </w:rPr>
            </w:pPr>
            <w:r w:rsidRPr="0015030E">
              <w:rPr>
                <w:rFonts w:eastAsia="Calibri" w:cs="Calibri"/>
                <w:w w:val="105"/>
                <w:lang w:val="en-GB" w:bidi="fr-FR"/>
              </w:rPr>
              <w:t>The angle between the lower part of the front rollbar and the longitudinal side member must be 90° ±1°.</w:t>
            </w:r>
          </w:p>
          <w:p w14:paraId="54447255" w14:textId="77777777" w:rsidR="006A6F54" w:rsidRPr="0015030E" w:rsidRDefault="006A6F54" w:rsidP="00C55B16">
            <w:pPr>
              <w:widowControl w:val="0"/>
              <w:autoSpaceDE w:val="0"/>
              <w:autoSpaceDN w:val="0"/>
              <w:ind w:right="37"/>
              <w:jc w:val="left"/>
              <w:rPr>
                <w:rFonts w:eastAsia="Calibri" w:cs="Calibri"/>
                <w:lang w:val="en-GB" w:bidi="fr-FR"/>
              </w:rPr>
            </w:pPr>
          </w:p>
          <w:p w14:paraId="72B1A415" w14:textId="00BAE961" w:rsidR="001836C3" w:rsidRPr="005D5EC4" w:rsidRDefault="001836C3" w:rsidP="00C55B16">
            <w:pPr>
              <w:widowControl w:val="0"/>
              <w:autoSpaceDE w:val="0"/>
              <w:autoSpaceDN w:val="0"/>
              <w:jc w:val="left"/>
              <w:rPr>
                <w:rFonts w:eastAsia="Calibri" w:cs="Calibri"/>
                <w:u w:val="single"/>
                <w:lang w:val="en-GB" w:bidi="fr-FR"/>
              </w:rPr>
            </w:pPr>
            <w:r w:rsidRPr="005D5EC4">
              <w:rPr>
                <w:rFonts w:eastAsia="Calibri" w:cs="Calibri"/>
                <w:u w:val="single"/>
                <w:lang w:val="en-GB" w:bidi="fr-FR"/>
              </w:rPr>
              <w:t>The following connections must be situated at the roof level:</w:t>
            </w:r>
          </w:p>
          <w:p w14:paraId="23F0A17B" w14:textId="3DC2246D" w:rsidR="001836C3" w:rsidRPr="00893DAD" w:rsidRDefault="00893DAD" w:rsidP="00893DAD">
            <w:pPr>
              <w:pStyle w:val="ArticlePoint"/>
              <w:rPr>
                <w:lang w:val="en-GB"/>
              </w:rPr>
            </w:pPr>
            <w:r>
              <w:rPr>
                <w:rFonts w:cs="Calibri"/>
              </w:rPr>
              <w:sym w:font="Wingdings" w:char="F09F"/>
            </w:r>
            <w:r w:rsidRPr="00862A61">
              <w:rPr>
                <w:rFonts w:cs="Calibri"/>
                <w:lang w:val="en-GB"/>
              </w:rPr>
              <w:tab/>
            </w:r>
            <w:r w:rsidR="001836C3" w:rsidRPr="0015030E">
              <w:rPr>
                <w:rFonts w:eastAsia="Calibri" w:cs="Calibri"/>
                <w:w w:val="105"/>
                <w:lang w:val="en-GB" w:bidi="fr-FR"/>
              </w:rPr>
              <w:t>Longi</w:t>
            </w:r>
            <w:r w:rsidR="001836C3" w:rsidRPr="00893DAD">
              <w:rPr>
                <w:lang w:val="en-GB"/>
              </w:rPr>
              <w:t>tudinal members to the front and main rollbars</w:t>
            </w:r>
          </w:p>
          <w:p w14:paraId="4BAC5C0D" w14:textId="5BFC35A6" w:rsidR="00A1099E" w:rsidRPr="00893DAD" w:rsidRDefault="00893DAD" w:rsidP="00893DAD">
            <w:pPr>
              <w:pStyle w:val="ArticlePoint"/>
              <w:rPr>
                <w:lang w:val="en-GB"/>
              </w:rPr>
            </w:pPr>
            <w:r w:rsidRPr="00893DAD">
              <w:rPr>
                <w:lang w:val="en-GB"/>
              </w:rPr>
              <w:sym w:font="Wingdings" w:char="F09F"/>
            </w:r>
            <w:r w:rsidRPr="00893DAD">
              <w:rPr>
                <w:lang w:val="en-GB"/>
              </w:rPr>
              <w:tab/>
            </w:r>
            <w:r w:rsidR="001836C3" w:rsidRPr="00893DAD">
              <w:rPr>
                <w:lang w:val="en-GB"/>
              </w:rPr>
              <w:t>Lateral half-rollbar to the main rollbar</w:t>
            </w:r>
          </w:p>
          <w:p w14:paraId="16950764" w14:textId="75A30927" w:rsidR="001836C3" w:rsidRPr="005D5EC4" w:rsidRDefault="00893DAD" w:rsidP="00893DAD">
            <w:pPr>
              <w:pStyle w:val="ArticlePoint"/>
              <w:rPr>
                <w:lang w:val="en-GB"/>
              </w:rPr>
            </w:pPr>
            <w:r w:rsidRPr="00893DAD">
              <w:rPr>
                <w:lang w:val="en-GB"/>
              </w:rPr>
              <w:sym w:font="Wingdings" w:char="F09F"/>
            </w:r>
            <w:r w:rsidRPr="00893DAD">
              <w:rPr>
                <w:lang w:val="en-GB"/>
              </w:rPr>
              <w:tab/>
            </w:r>
            <w:r w:rsidR="001836C3" w:rsidRPr="00893DAD">
              <w:rPr>
                <w:lang w:val="en-GB"/>
              </w:rPr>
              <w:t>The b</w:t>
            </w:r>
            <w:r w:rsidR="001836C3" w:rsidRPr="0015030E">
              <w:rPr>
                <w:rFonts w:eastAsia="Calibri" w:cs="Calibri"/>
                <w:w w:val="105"/>
                <w:lang w:val="en-GB" w:bidi="fr-FR"/>
              </w:rPr>
              <w:t>ackstays must be attached at the roof level and near the</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top</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outer</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bends</w:t>
            </w:r>
            <w:r w:rsidR="001836C3" w:rsidRPr="0015030E">
              <w:rPr>
                <w:rFonts w:eastAsia="Calibri" w:cs="Calibri"/>
                <w:spacing w:val="-6"/>
                <w:w w:val="105"/>
                <w:lang w:val="en-GB" w:bidi="fr-FR"/>
              </w:rPr>
              <w:t xml:space="preserve"> </w:t>
            </w:r>
            <w:r w:rsidR="001836C3" w:rsidRPr="0015030E">
              <w:rPr>
                <w:rFonts w:eastAsia="Calibri" w:cs="Calibri"/>
                <w:w w:val="105"/>
                <w:lang w:val="en-GB" w:bidi="fr-FR"/>
              </w:rPr>
              <w:t>of</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the</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main</w:t>
            </w:r>
            <w:r w:rsidR="001836C3" w:rsidRPr="0015030E">
              <w:rPr>
                <w:rFonts w:eastAsia="Calibri" w:cs="Calibri"/>
                <w:spacing w:val="-6"/>
                <w:w w:val="105"/>
                <w:lang w:val="en-GB" w:bidi="fr-FR"/>
              </w:rPr>
              <w:t xml:space="preserve"> </w:t>
            </w:r>
            <w:r w:rsidR="001836C3" w:rsidRPr="0015030E">
              <w:rPr>
                <w:rFonts w:eastAsia="Calibri" w:cs="Calibri"/>
                <w:w w:val="105"/>
                <w:lang w:val="en-GB" w:bidi="fr-FR"/>
              </w:rPr>
              <w:t>rollbar,</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on</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both</w:t>
            </w:r>
            <w:r w:rsidR="001836C3" w:rsidRPr="0015030E">
              <w:rPr>
                <w:rFonts w:eastAsia="Calibri" w:cs="Calibri"/>
                <w:spacing w:val="-6"/>
                <w:w w:val="105"/>
                <w:lang w:val="en-GB" w:bidi="fr-FR"/>
              </w:rPr>
              <w:t xml:space="preserve"> </w:t>
            </w:r>
            <w:r w:rsidR="001836C3" w:rsidRPr="0015030E">
              <w:rPr>
                <w:rFonts w:eastAsia="Calibri" w:cs="Calibri"/>
                <w:w w:val="105"/>
                <w:lang w:val="en-GB" w:bidi="fr-FR"/>
              </w:rPr>
              <w:t>sides</w:t>
            </w:r>
            <w:r w:rsidR="001836C3" w:rsidRPr="0015030E">
              <w:rPr>
                <w:rFonts w:eastAsia="Calibri" w:cs="Calibri"/>
                <w:spacing w:val="-7"/>
                <w:w w:val="105"/>
                <w:lang w:val="en-GB" w:bidi="fr-FR"/>
              </w:rPr>
              <w:t xml:space="preserve"> </w:t>
            </w:r>
            <w:r w:rsidR="001836C3" w:rsidRPr="0015030E">
              <w:rPr>
                <w:rFonts w:eastAsia="Calibri" w:cs="Calibri"/>
                <w:w w:val="105"/>
                <w:lang w:val="en-GB" w:bidi="fr-FR"/>
              </w:rPr>
              <w:t>of</w:t>
            </w:r>
            <w:r w:rsidR="001836C3" w:rsidRPr="0015030E">
              <w:rPr>
                <w:rFonts w:eastAsia="Calibri" w:cs="Calibri"/>
                <w:spacing w:val="-7"/>
                <w:w w:val="105"/>
                <w:lang w:val="en-GB" w:bidi="fr-FR"/>
              </w:rPr>
              <w:t xml:space="preserve"> </w:t>
            </w:r>
            <w:r w:rsidR="001836C3" w:rsidRPr="0015030E">
              <w:rPr>
                <w:rFonts w:eastAsia="Calibri" w:cs="Calibri"/>
                <w:spacing w:val="-5"/>
                <w:w w:val="105"/>
                <w:lang w:val="en-GB" w:bidi="fr-FR"/>
              </w:rPr>
              <w:t xml:space="preserve">the </w:t>
            </w:r>
            <w:r w:rsidR="001836C3">
              <w:rPr>
                <w:rFonts w:eastAsia="Calibri" w:cs="Calibri"/>
                <w:w w:val="105"/>
                <w:lang w:val="en-GB" w:bidi="fr-FR"/>
              </w:rPr>
              <w:t>car</w:t>
            </w:r>
            <w:r w:rsidR="00B51A02">
              <w:rPr>
                <w:rFonts w:eastAsia="Calibri" w:cs="Calibri"/>
                <w:w w:val="105"/>
                <w:lang w:val="en-GB" w:bidi="fr-FR"/>
              </w:rPr>
              <w:t>.</w:t>
            </w:r>
          </w:p>
          <w:p w14:paraId="6E4946A4" w14:textId="77777777" w:rsidR="001836C3" w:rsidRPr="0015030E" w:rsidRDefault="001836C3" w:rsidP="00C55B16">
            <w:pPr>
              <w:pStyle w:val="ArticlePoint"/>
              <w:ind w:left="0" w:firstLine="0"/>
              <w:rPr>
                <w:lang w:val="en-GB"/>
              </w:rPr>
            </w:pPr>
          </w:p>
        </w:tc>
      </w:tr>
      <w:tr w:rsidR="001836C3" w:rsidRPr="00981ECB" w14:paraId="337DB8AD" w14:textId="77777777" w:rsidTr="00E2677C">
        <w:trPr>
          <w:jc w:val="center"/>
        </w:trPr>
        <w:tc>
          <w:tcPr>
            <w:tcW w:w="849" w:type="dxa"/>
            <w:shd w:val="clear" w:color="auto" w:fill="auto"/>
          </w:tcPr>
          <w:p w14:paraId="72E52957" w14:textId="321A158A" w:rsidR="001836C3" w:rsidRPr="00981ECB" w:rsidRDefault="008B4F12" w:rsidP="00C55B16">
            <w:pPr>
              <w:jc w:val="right"/>
              <w:rPr>
                <w:b/>
              </w:rPr>
            </w:pPr>
            <w:r w:rsidRPr="00981ECB">
              <w:rPr>
                <w:b/>
              </w:rPr>
              <w:t>3.7</w:t>
            </w:r>
            <w:r w:rsidR="001836C3" w:rsidRPr="00981ECB">
              <w:rPr>
                <w:b/>
              </w:rPr>
              <w:t>.4.1.4</w:t>
            </w:r>
          </w:p>
        </w:tc>
        <w:tc>
          <w:tcPr>
            <w:tcW w:w="4537" w:type="dxa"/>
            <w:shd w:val="clear" w:color="auto" w:fill="auto"/>
          </w:tcPr>
          <w:p w14:paraId="5C6FD1A9" w14:textId="77777777" w:rsidR="001836C3" w:rsidRPr="00981ECB" w:rsidRDefault="001836C3" w:rsidP="00C55B16">
            <w:pPr>
              <w:widowControl w:val="0"/>
              <w:autoSpaceDE w:val="0"/>
              <w:autoSpaceDN w:val="0"/>
              <w:spacing w:before="5"/>
              <w:jc w:val="left"/>
              <w:rPr>
                <w:b/>
              </w:rPr>
            </w:pPr>
            <w:r w:rsidRPr="00981ECB">
              <w:rPr>
                <w:b/>
              </w:rPr>
              <w:t>Entretoises amovibles</w:t>
            </w:r>
          </w:p>
        </w:tc>
        <w:tc>
          <w:tcPr>
            <w:tcW w:w="4547" w:type="dxa"/>
            <w:shd w:val="clear" w:color="auto" w:fill="auto"/>
          </w:tcPr>
          <w:p w14:paraId="48CB1F54" w14:textId="77777777" w:rsidR="001836C3" w:rsidRPr="00981ECB" w:rsidRDefault="001836C3" w:rsidP="00C55B16">
            <w:pPr>
              <w:rPr>
                <w:b/>
                <w:lang w:val="en-GB"/>
              </w:rPr>
            </w:pPr>
            <w:r w:rsidRPr="00981ECB">
              <w:rPr>
                <w:b/>
                <w:lang w:val="en-GB"/>
              </w:rPr>
              <w:t>Removable members</w:t>
            </w:r>
          </w:p>
        </w:tc>
      </w:tr>
      <w:tr w:rsidR="001836C3" w:rsidRPr="003E19C9" w14:paraId="556E1800" w14:textId="77777777" w:rsidTr="00E2677C">
        <w:trPr>
          <w:jc w:val="center"/>
        </w:trPr>
        <w:tc>
          <w:tcPr>
            <w:tcW w:w="849" w:type="dxa"/>
            <w:shd w:val="clear" w:color="auto" w:fill="auto"/>
          </w:tcPr>
          <w:p w14:paraId="7922928C" w14:textId="77777777" w:rsidR="001836C3" w:rsidRPr="000F7E77" w:rsidRDefault="001836C3" w:rsidP="00C55B16"/>
        </w:tc>
        <w:tc>
          <w:tcPr>
            <w:tcW w:w="4537" w:type="dxa"/>
            <w:shd w:val="clear" w:color="auto" w:fill="auto"/>
          </w:tcPr>
          <w:p w14:paraId="3E5CEC90" w14:textId="77777777" w:rsidR="001836C3" w:rsidRPr="000F7E77" w:rsidRDefault="001836C3" w:rsidP="00C55B16">
            <w:r w:rsidRPr="000F7E77">
              <w:t>Toutes les entretoises de construction de base de l</w:t>
            </w:r>
            <w:r w:rsidR="00D73CA9">
              <w:t>’</w:t>
            </w:r>
            <w:r w:rsidRPr="000F7E77">
              <w:t xml:space="preserve">armature de sécurité montées </w:t>
            </w:r>
            <w:r w:rsidRPr="00857AB3">
              <w:t>en arrière de</w:t>
            </w:r>
            <w:r>
              <w:t xml:space="preserve"> </w:t>
            </w:r>
            <w:r w:rsidRPr="000F7E77">
              <w:t>l</w:t>
            </w:r>
            <w:r w:rsidR="00D73CA9">
              <w:t>’</w:t>
            </w:r>
            <w:r w:rsidRPr="000F7E77">
              <w:t>arceau principal peuvent être réalisées à l</w:t>
            </w:r>
            <w:r w:rsidR="00D73CA9">
              <w:t>’</w:t>
            </w:r>
            <w:r w:rsidRPr="000F7E77">
              <w:t>aide d</w:t>
            </w:r>
            <w:r w:rsidR="00D73CA9">
              <w:t>’</w:t>
            </w:r>
            <w:r w:rsidRPr="000F7E77">
              <w:t>entretoises amovibles.</w:t>
            </w:r>
          </w:p>
          <w:p w14:paraId="0DEC12C7" w14:textId="77777777" w:rsidR="001836C3" w:rsidRPr="000F7E77" w:rsidRDefault="001836C3" w:rsidP="00C55B16">
            <w:r w:rsidRPr="000F7E77">
              <w:t>Les points d</w:t>
            </w:r>
            <w:r w:rsidR="00D73CA9">
              <w:t>’</w:t>
            </w:r>
            <w:r w:rsidRPr="000F7E77">
              <w:t>attache à l</w:t>
            </w:r>
            <w:r w:rsidR="00D73CA9">
              <w:t>’</w:t>
            </w:r>
            <w:r w:rsidRPr="000F7E77">
              <w:t>arceau principal doivent être au minimum de 4 (quatre) et au maximum de 6 (six).</w:t>
            </w:r>
          </w:p>
          <w:p w14:paraId="34991431" w14:textId="6D1EAAAF" w:rsidR="001836C3" w:rsidRPr="00981ECB" w:rsidRDefault="001836C3" w:rsidP="00C55B16">
            <w:r w:rsidRPr="000F7E77">
              <w:t>Les joints démontables utilisés doivent être conformes à un type approuvé par la FIA</w:t>
            </w:r>
            <w:r w:rsidRPr="00981ECB">
              <w:t>.</w:t>
            </w:r>
          </w:p>
          <w:p w14:paraId="6FA8629B" w14:textId="77777777" w:rsidR="001836C3" w:rsidRPr="000F7E77" w:rsidRDefault="001836C3" w:rsidP="00C55B16">
            <w:r w:rsidRPr="000F7E77">
              <w:t>Ils ne doivent pas être soudés une fois assemblés.</w:t>
            </w:r>
          </w:p>
          <w:p w14:paraId="29DBC71A" w14:textId="77777777" w:rsidR="001836C3" w:rsidRPr="000F7E77" w:rsidRDefault="001836C3" w:rsidP="00C55B16">
            <w:r w:rsidRPr="000F7E77">
              <w:t>Les vis et boulons doivent avoir une qualité minimale de 10.9 (norme ISO) et une taille minimale de M10.</w:t>
            </w:r>
          </w:p>
        </w:tc>
        <w:tc>
          <w:tcPr>
            <w:tcW w:w="4547" w:type="dxa"/>
            <w:shd w:val="clear" w:color="auto" w:fill="auto"/>
          </w:tcPr>
          <w:p w14:paraId="6F71EE69" w14:textId="77777777" w:rsidR="001836C3" w:rsidRPr="0015030E" w:rsidRDefault="001836C3" w:rsidP="00C55B16">
            <w:pPr>
              <w:rPr>
                <w:lang w:val="en-GB"/>
              </w:rPr>
            </w:pPr>
            <w:r w:rsidRPr="0015030E">
              <w:rPr>
                <w:lang w:val="en-GB"/>
              </w:rPr>
              <w:t>All the base construction members of the safety cage mounted behind the main rollbar may be made with removable members.</w:t>
            </w:r>
          </w:p>
          <w:p w14:paraId="1DA35E66" w14:textId="77777777" w:rsidR="00C74259" w:rsidRDefault="00C74259" w:rsidP="00C55B16">
            <w:pPr>
              <w:rPr>
                <w:lang w:val="en-GB"/>
              </w:rPr>
            </w:pPr>
          </w:p>
          <w:p w14:paraId="00D4144E" w14:textId="0E24321E" w:rsidR="001836C3" w:rsidRPr="0015030E" w:rsidRDefault="001836C3" w:rsidP="00C55B16">
            <w:pPr>
              <w:rPr>
                <w:lang w:val="en-GB"/>
              </w:rPr>
            </w:pPr>
            <w:r w:rsidRPr="0015030E">
              <w:rPr>
                <w:lang w:val="en-GB"/>
              </w:rPr>
              <w:t>The attachment points to the main rollbar must be 4 (four) points minimum and 6 (six) points maximum.</w:t>
            </w:r>
          </w:p>
          <w:p w14:paraId="36BCAB57" w14:textId="1F2EC0E6" w:rsidR="001836C3" w:rsidRPr="00981ECB" w:rsidRDefault="001836C3" w:rsidP="00C55B16">
            <w:pPr>
              <w:rPr>
                <w:lang w:val="en-GB"/>
              </w:rPr>
            </w:pPr>
            <w:r w:rsidRPr="0015030E">
              <w:rPr>
                <w:lang w:val="en-GB"/>
              </w:rPr>
              <w:t xml:space="preserve">The dismountable joints used must comply </w:t>
            </w:r>
            <w:r w:rsidR="004B62C2">
              <w:rPr>
                <w:lang w:val="en-GB"/>
              </w:rPr>
              <w:t>with a type approved by the FIA</w:t>
            </w:r>
            <w:r w:rsidRPr="00981ECB">
              <w:rPr>
                <w:lang w:val="en-GB"/>
              </w:rPr>
              <w:t>.</w:t>
            </w:r>
          </w:p>
          <w:p w14:paraId="7F05FD45" w14:textId="77777777" w:rsidR="001836C3" w:rsidRPr="0015030E" w:rsidRDefault="001836C3" w:rsidP="00C55B16">
            <w:pPr>
              <w:rPr>
                <w:lang w:val="en-GB"/>
              </w:rPr>
            </w:pPr>
            <w:r w:rsidRPr="0015030E">
              <w:rPr>
                <w:lang w:val="en-GB"/>
              </w:rPr>
              <w:t>They must not be welded once assembled.</w:t>
            </w:r>
          </w:p>
          <w:p w14:paraId="23D24A03" w14:textId="77777777" w:rsidR="001836C3" w:rsidRPr="0015030E" w:rsidRDefault="001836C3" w:rsidP="00C55B16">
            <w:pPr>
              <w:rPr>
                <w:lang w:val="en-GB"/>
              </w:rPr>
            </w:pPr>
            <w:r w:rsidRPr="0015030E">
              <w:rPr>
                <w:lang w:val="en-GB"/>
              </w:rPr>
              <w:t>The screws and bolts must have a minimum quality of 10.9 (ISO standard) and a minimum size of M10.</w:t>
            </w:r>
          </w:p>
        </w:tc>
      </w:tr>
    </w:tbl>
    <w:p w14:paraId="4B1DAF9D" w14:textId="77777777" w:rsidR="00C74259" w:rsidRPr="001413D4" w:rsidRDefault="00C74259">
      <w:pPr>
        <w:rPr>
          <w:lang w:val="en-GB"/>
        </w:rPr>
      </w:pPr>
    </w:p>
    <w:tbl>
      <w:tblPr>
        <w:tblW w:w="9933"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top w:w="57" w:type="dxa"/>
          <w:left w:w="57" w:type="dxa"/>
          <w:bottom w:w="57" w:type="dxa"/>
          <w:right w:w="57" w:type="dxa"/>
        </w:tblCellMar>
        <w:tblLook w:val="01E0" w:firstRow="1" w:lastRow="1" w:firstColumn="1" w:lastColumn="1" w:noHBand="0" w:noVBand="0"/>
      </w:tblPr>
      <w:tblGrid>
        <w:gridCol w:w="4965"/>
        <w:gridCol w:w="4968"/>
      </w:tblGrid>
      <w:tr w:rsidR="009A2649" w:rsidRPr="00693337" w14:paraId="6F47D17B" w14:textId="77777777" w:rsidTr="00C74259">
        <w:trPr>
          <w:trHeight w:val="20"/>
          <w:jc w:val="center"/>
        </w:trPr>
        <w:tc>
          <w:tcPr>
            <w:tcW w:w="4965" w:type="dxa"/>
            <w:shd w:val="clear" w:color="auto" w:fill="DBE5F1" w:themeFill="accent1" w:themeFillTint="33"/>
            <w:vAlign w:val="bottom"/>
          </w:tcPr>
          <w:p w14:paraId="629306FC" w14:textId="77777777" w:rsidR="009A2649" w:rsidRPr="009D569C" w:rsidRDefault="009A2649" w:rsidP="00C55B16">
            <w:pPr>
              <w:jc w:val="center"/>
              <w:rPr>
                <w:noProof/>
                <w:lang w:val="en-GB" w:eastAsia="en-GB"/>
              </w:rPr>
            </w:pPr>
            <w:r w:rsidRPr="009D569C">
              <w:t>Dessin/</w:t>
            </w:r>
            <w:proofErr w:type="spellStart"/>
            <w:r w:rsidRPr="009D569C">
              <w:t>Drawing</w:t>
            </w:r>
            <w:proofErr w:type="spellEnd"/>
            <w:r w:rsidRPr="009D569C">
              <w:t xml:space="preserve"> SC-DJ-1</w:t>
            </w:r>
          </w:p>
        </w:tc>
        <w:tc>
          <w:tcPr>
            <w:tcW w:w="4968" w:type="dxa"/>
            <w:shd w:val="clear" w:color="auto" w:fill="DBE5F1" w:themeFill="accent1" w:themeFillTint="33"/>
            <w:vAlign w:val="bottom"/>
          </w:tcPr>
          <w:p w14:paraId="3D7FEA2F" w14:textId="77777777" w:rsidR="009A2649" w:rsidRPr="00693337" w:rsidRDefault="009A2649" w:rsidP="00C55B16">
            <w:pPr>
              <w:jc w:val="center"/>
              <w:rPr>
                <w:noProof/>
                <w:lang w:val="en-GB" w:eastAsia="en-GB"/>
              </w:rPr>
            </w:pPr>
            <w:r w:rsidRPr="009D569C">
              <w:t>Dessin/</w:t>
            </w:r>
            <w:proofErr w:type="spellStart"/>
            <w:r w:rsidRPr="009D569C">
              <w:t>Drawing</w:t>
            </w:r>
            <w:proofErr w:type="spellEnd"/>
            <w:r w:rsidRPr="009D569C">
              <w:t xml:space="preserve"> SC-DJ-2</w:t>
            </w:r>
          </w:p>
        </w:tc>
      </w:tr>
      <w:tr w:rsidR="009A2649" w:rsidRPr="00B12C49" w14:paraId="2B539423" w14:textId="77777777" w:rsidTr="00C74259">
        <w:tblPrEx>
          <w:tblBorders>
            <w:insideH w:val="none" w:sz="0" w:space="0" w:color="auto"/>
            <w:insideV w:val="none" w:sz="0" w:space="0" w:color="auto"/>
          </w:tblBorders>
        </w:tblPrEx>
        <w:trPr>
          <w:trHeight w:val="1942"/>
          <w:jc w:val="center"/>
        </w:trPr>
        <w:tc>
          <w:tcPr>
            <w:tcW w:w="4965" w:type="dxa"/>
            <w:tcBorders>
              <w:right w:val="single" w:sz="4" w:space="0" w:color="00B0F0"/>
            </w:tcBorders>
            <w:shd w:val="clear" w:color="auto" w:fill="auto"/>
            <w:vAlign w:val="bottom"/>
          </w:tcPr>
          <w:p w14:paraId="313C55AB" w14:textId="77777777" w:rsidR="009A2649" w:rsidRPr="00305AD8" w:rsidRDefault="009A2649" w:rsidP="00C55B16">
            <w:pPr>
              <w:pStyle w:val="Dessin"/>
            </w:pPr>
            <w:r w:rsidRPr="00305AD8">
              <w:rPr>
                <w:noProof/>
                <w:lang w:val="fr-CH" w:eastAsia="fr-CH" w:bidi="he-IL"/>
              </w:rPr>
              <w:drawing>
                <wp:inline distT="0" distB="0" distL="0" distR="0" wp14:anchorId="12211F61" wp14:editId="1BBD7F58">
                  <wp:extent cx="929267" cy="1800000"/>
                  <wp:effectExtent l="2858" t="0" r="7302" b="7303"/>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929267" cy="1800000"/>
                          </a:xfrm>
                          <a:prstGeom prst="rect">
                            <a:avLst/>
                          </a:prstGeom>
                        </pic:spPr>
                      </pic:pic>
                    </a:graphicData>
                  </a:graphic>
                </wp:inline>
              </w:drawing>
            </w:r>
          </w:p>
          <w:p w14:paraId="72AF4FDE" w14:textId="4C6DB2BF" w:rsidR="009A2649" w:rsidRPr="00305AD8" w:rsidRDefault="009A2649" w:rsidP="00C55B16">
            <w:pPr>
              <w:pStyle w:val="Dessin"/>
              <w:rPr>
                <w:b w:val="0"/>
                <w:noProof/>
                <w:lang w:eastAsia="fr-CH"/>
              </w:rPr>
            </w:pPr>
          </w:p>
        </w:tc>
        <w:tc>
          <w:tcPr>
            <w:tcW w:w="4968" w:type="dxa"/>
            <w:tcBorders>
              <w:left w:val="single" w:sz="4" w:space="0" w:color="00B0F0"/>
            </w:tcBorders>
            <w:vAlign w:val="bottom"/>
          </w:tcPr>
          <w:p w14:paraId="4A97F42E" w14:textId="77777777" w:rsidR="009A2649" w:rsidRDefault="009A2649" w:rsidP="00C55B16">
            <w:pPr>
              <w:pStyle w:val="Dessin"/>
              <w:rPr>
                <w:noProof/>
                <w:lang w:eastAsia="fr-CH"/>
              </w:rPr>
            </w:pPr>
            <w:r>
              <w:rPr>
                <w:noProof/>
                <w:lang w:val="fr-CH" w:eastAsia="fr-CH" w:bidi="he-IL"/>
              </w:rPr>
              <w:drawing>
                <wp:inline distT="0" distB="0" distL="0" distR="0" wp14:anchorId="4FCB01CC" wp14:editId="3A10DD1B">
                  <wp:extent cx="710934" cy="1800000"/>
                  <wp:effectExtent l="7938" t="0" r="2222" b="2223"/>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flipH="1">
                            <a:off x="0" y="0"/>
                            <a:ext cx="710934" cy="1800000"/>
                          </a:xfrm>
                          <a:prstGeom prst="rect">
                            <a:avLst/>
                          </a:prstGeom>
                        </pic:spPr>
                      </pic:pic>
                    </a:graphicData>
                  </a:graphic>
                </wp:inline>
              </w:drawing>
            </w:r>
          </w:p>
          <w:p w14:paraId="427F5E5B" w14:textId="7B435EF7" w:rsidR="009A2649" w:rsidRPr="005771DE" w:rsidRDefault="009A2649" w:rsidP="00C55B16">
            <w:pPr>
              <w:pStyle w:val="Dessin"/>
              <w:rPr>
                <w:b w:val="0"/>
                <w:noProof/>
                <w:lang w:eastAsia="fr-CH"/>
              </w:rPr>
            </w:pPr>
          </w:p>
        </w:tc>
      </w:tr>
    </w:tbl>
    <w:p w14:paraId="31B11ADA" w14:textId="77777777" w:rsidR="003E19C9" w:rsidRDefault="003E19C9">
      <w:r>
        <w:br w:type="page"/>
      </w:r>
    </w:p>
    <w:tbl>
      <w:tblPr>
        <w:tblW w:w="9933"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top w:w="57" w:type="dxa"/>
          <w:left w:w="57" w:type="dxa"/>
          <w:bottom w:w="57" w:type="dxa"/>
          <w:right w:w="57" w:type="dxa"/>
        </w:tblCellMar>
        <w:tblLook w:val="01E0" w:firstRow="1" w:lastRow="1" w:firstColumn="1" w:lastColumn="1" w:noHBand="0" w:noVBand="0"/>
      </w:tblPr>
      <w:tblGrid>
        <w:gridCol w:w="3310"/>
        <w:gridCol w:w="3311"/>
        <w:gridCol w:w="3312"/>
      </w:tblGrid>
      <w:tr w:rsidR="009A2649" w:rsidRPr="00693337" w14:paraId="6C211AC7" w14:textId="77777777" w:rsidTr="00C74259">
        <w:trPr>
          <w:trHeight w:val="20"/>
          <w:jc w:val="center"/>
        </w:trPr>
        <w:tc>
          <w:tcPr>
            <w:tcW w:w="3310" w:type="dxa"/>
            <w:shd w:val="clear" w:color="auto" w:fill="DBE5F1" w:themeFill="accent1" w:themeFillTint="33"/>
            <w:vAlign w:val="bottom"/>
          </w:tcPr>
          <w:p w14:paraId="4066DCB4" w14:textId="3E2BCF00" w:rsidR="009A2649" w:rsidRPr="009D569C" w:rsidRDefault="009A2649" w:rsidP="00C55B16">
            <w:pPr>
              <w:jc w:val="center"/>
              <w:rPr>
                <w:noProof/>
                <w:lang w:val="en-GB" w:eastAsia="en-GB"/>
              </w:rPr>
            </w:pPr>
            <w:r w:rsidRPr="009D569C">
              <w:lastRenderedPageBreak/>
              <w:t>Dessin/</w:t>
            </w:r>
            <w:proofErr w:type="spellStart"/>
            <w:r w:rsidRPr="009D569C">
              <w:t>Drawing</w:t>
            </w:r>
            <w:proofErr w:type="spellEnd"/>
            <w:r w:rsidRPr="009D569C">
              <w:t xml:space="preserve"> SC-DJ-3</w:t>
            </w:r>
          </w:p>
        </w:tc>
        <w:tc>
          <w:tcPr>
            <w:tcW w:w="3311" w:type="dxa"/>
            <w:shd w:val="clear" w:color="auto" w:fill="DBE5F1" w:themeFill="accent1" w:themeFillTint="33"/>
            <w:vAlign w:val="bottom"/>
          </w:tcPr>
          <w:p w14:paraId="452DC500" w14:textId="77777777" w:rsidR="009A2649" w:rsidRPr="009D569C" w:rsidRDefault="009A2649" w:rsidP="00C55B16">
            <w:pPr>
              <w:jc w:val="center"/>
              <w:rPr>
                <w:noProof/>
                <w:lang w:val="en-GB" w:eastAsia="en-GB"/>
              </w:rPr>
            </w:pPr>
            <w:r w:rsidRPr="009D569C">
              <w:t>Dessin/</w:t>
            </w:r>
            <w:proofErr w:type="spellStart"/>
            <w:r w:rsidRPr="009D569C">
              <w:t>Drawing</w:t>
            </w:r>
            <w:proofErr w:type="spellEnd"/>
            <w:r w:rsidRPr="009D569C">
              <w:t xml:space="preserve"> SC-DJ-4</w:t>
            </w:r>
          </w:p>
        </w:tc>
        <w:tc>
          <w:tcPr>
            <w:tcW w:w="3312" w:type="dxa"/>
            <w:shd w:val="clear" w:color="auto" w:fill="DBE5F1" w:themeFill="accent1" w:themeFillTint="33"/>
            <w:vAlign w:val="bottom"/>
          </w:tcPr>
          <w:p w14:paraId="07EB6227" w14:textId="77777777" w:rsidR="009A2649" w:rsidRPr="00693337" w:rsidRDefault="009A2649" w:rsidP="00C55B16">
            <w:pPr>
              <w:jc w:val="center"/>
              <w:rPr>
                <w:noProof/>
                <w:lang w:val="en-GB" w:eastAsia="en-GB"/>
              </w:rPr>
            </w:pPr>
            <w:r w:rsidRPr="009D569C">
              <w:t>Dessin/</w:t>
            </w:r>
            <w:proofErr w:type="spellStart"/>
            <w:r w:rsidRPr="009D569C">
              <w:t>Drawing</w:t>
            </w:r>
            <w:proofErr w:type="spellEnd"/>
            <w:r w:rsidRPr="009D569C">
              <w:t xml:space="preserve"> SC-DJ-5</w:t>
            </w:r>
          </w:p>
        </w:tc>
      </w:tr>
      <w:tr w:rsidR="009A2649" w:rsidRPr="009A21D0" w14:paraId="69D5DACA" w14:textId="77777777" w:rsidTr="00C74259">
        <w:tblPrEx>
          <w:tblBorders>
            <w:insideH w:val="none" w:sz="0" w:space="0" w:color="auto"/>
            <w:insideV w:val="none" w:sz="0" w:space="0" w:color="auto"/>
          </w:tblBorders>
        </w:tblPrEx>
        <w:trPr>
          <w:trHeight w:val="20"/>
          <w:jc w:val="center"/>
        </w:trPr>
        <w:tc>
          <w:tcPr>
            <w:tcW w:w="3310" w:type="dxa"/>
            <w:tcBorders>
              <w:right w:val="single" w:sz="4" w:space="0" w:color="00B0F0"/>
            </w:tcBorders>
            <w:vAlign w:val="center"/>
          </w:tcPr>
          <w:p w14:paraId="4D0D2F5D" w14:textId="77777777" w:rsidR="009A2649" w:rsidRPr="00C322BE" w:rsidRDefault="009A2649" w:rsidP="00C55B16">
            <w:pPr>
              <w:pStyle w:val="Dessin"/>
              <w:rPr>
                <w:b w:val="0"/>
                <w:noProof/>
                <w:color w:val="808080" w:themeColor="background1" w:themeShade="80"/>
                <w:sz w:val="12"/>
                <w:lang w:val="fr-FR" w:eastAsia="fr-CH"/>
              </w:rPr>
            </w:pPr>
            <w:r>
              <w:rPr>
                <w:noProof/>
                <w:lang w:val="fr-CH" w:eastAsia="fr-CH" w:bidi="he-IL"/>
              </w:rPr>
              <w:drawing>
                <wp:inline distT="0" distB="0" distL="0" distR="0" wp14:anchorId="33FF2129" wp14:editId="5DA7FF41">
                  <wp:extent cx="1400195" cy="1080000"/>
                  <wp:effectExtent l="0" t="0" r="0" b="635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00195" cy="1080000"/>
                          </a:xfrm>
                          <a:prstGeom prst="rect">
                            <a:avLst/>
                          </a:prstGeom>
                        </pic:spPr>
                      </pic:pic>
                    </a:graphicData>
                  </a:graphic>
                </wp:inline>
              </w:drawing>
            </w:r>
          </w:p>
        </w:tc>
        <w:tc>
          <w:tcPr>
            <w:tcW w:w="3311" w:type="dxa"/>
            <w:tcBorders>
              <w:left w:val="single" w:sz="4" w:space="0" w:color="00B0F0"/>
              <w:right w:val="single" w:sz="4" w:space="0" w:color="00B0F0"/>
            </w:tcBorders>
            <w:vAlign w:val="center"/>
          </w:tcPr>
          <w:p w14:paraId="0DDEF25B" w14:textId="77777777" w:rsidR="009A2649" w:rsidRPr="00754999" w:rsidRDefault="009A2649" w:rsidP="00C55B16">
            <w:pPr>
              <w:pStyle w:val="Dessin"/>
              <w:rPr>
                <w:b w:val="0"/>
                <w:noProof/>
                <w:color w:val="808080" w:themeColor="background1" w:themeShade="80"/>
                <w:sz w:val="12"/>
                <w:lang w:eastAsia="fr-CH"/>
              </w:rPr>
            </w:pPr>
            <w:r w:rsidRPr="00C322BE">
              <w:rPr>
                <w:b w:val="0"/>
                <w:noProof/>
                <w:lang w:val="fr-CH" w:eastAsia="fr-CH" w:bidi="he-IL"/>
              </w:rPr>
              <w:drawing>
                <wp:inline distT="0" distB="0" distL="0" distR="0" wp14:anchorId="10F846E5" wp14:editId="1FC47059">
                  <wp:extent cx="1545900" cy="1080000"/>
                  <wp:effectExtent l="0" t="0" r="0" b="6350"/>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45900" cy="1080000"/>
                          </a:xfrm>
                          <a:prstGeom prst="rect">
                            <a:avLst/>
                          </a:prstGeom>
                        </pic:spPr>
                      </pic:pic>
                    </a:graphicData>
                  </a:graphic>
                </wp:inline>
              </w:drawing>
            </w:r>
          </w:p>
        </w:tc>
        <w:tc>
          <w:tcPr>
            <w:tcW w:w="3312" w:type="dxa"/>
            <w:tcBorders>
              <w:left w:val="single" w:sz="4" w:space="0" w:color="00B0F0"/>
            </w:tcBorders>
            <w:vAlign w:val="center"/>
          </w:tcPr>
          <w:p w14:paraId="3D04524B" w14:textId="77777777" w:rsidR="009A2649" w:rsidRPr="00754999" w:rsidRDefault="009A2649" w:rsidP="00C55B16">
            <w:pPr>
              <w:pStyle w:val="Dessin"/>
              <w:rPr>
                <w:b w:val="0"/>
                <w:noProof/>
                <w:color w:val="808080" w:themeColor="background1" w:themeShade="80"/>
                <w:sz w:val="12"/>
                <w:lang w:eastAsia="fr-CH"/>
              </w:rPr>
            </w:pPr>
            <w:r w:rsidRPr="00C322BE">
              <w:rPr>
                <w:b w:val="0"/>
                <w:noProof/>
                <w:lang w:val="fr-CH" w:eastAsia="fr-CH" w:bidi="he-IL"/>
              </w:rPr>
              <w:drawing>
                <wp:inline distT="0" distB="0" distL="0" distR="0" wp14:anchorId="4E16BFCD" wp14:editId="59C90186">
                  <wp:extent cx="1163675" cy="1080000"/>
                  <wp:effectExtent l="0" t="0" r="0" b="6350"/>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63675" cy="1080000"/>
                          </a:xfrm>
                          <a:prstGeom prst="rect">
                            <a:avLst/>
                          </a:prstGeom>
                        </pic:spPr>
                      </pic:pic>
                    </a:graphicData>
                  </a:graphic>
                </wp:inline>
              </w:drawing>
            </w:r>
          </w:p>
        </w:tc>
      </w:tr>
      <w:tr w:rsidR="009A2649" w:rsidRPr="009A21D0" w14:paraId="267A40AA" w14:textId="77777777" w:rsidTr="00C74259">
        <w:tblPrEx>
          <w:tblBorders>
            <w:insideH w:val="none" w:sz="0" w:space="0" w:color="auto"/>
            <w:insideV w:val="none" w:sz="0" w:space="0" w:color="auto"/>
          </w:tblBorders>
        </w:tblPrEx>
        <w:trPr>
          <w:trHeight w:val="20"/>
          <w:jc w:val="center"/>
        </w:trPr>
        <w:tc>
          <w:tcPr>
            <w:tcW w:w="3310" w:type="dxa"/>
            <w:tcBorders>
              <w:right w:val="single" w:sz="4" w:space="0" w:color="00B0F0"/>
            </w:tcBorders>
            <w:vAlign w:val="center"/>
          </w:tcPr>
          <w:p w14:paraId="4C376587" w14:textId="77777777" w:rsidR="009A2649" w:rsidRPr="00C322BE" w:rsidRDefault="009A2649" w:rsidP="00C55B16">
            <w:pPr>
              <w:pStyle w:val="Dessin"/>
              <w:rPr>
                <w:b w:val="0"/>
                <w:noProof/>
                <w:color w:val="808080" w:themeColor="background1" w:themeShade="80"/>
                <w:sz w:val="12"/>
                <w:lang w:val="fr-FR" w:eastAsia="fr-CH"/>
              </w:rPr>
            </w:pPr>
            <w:r w:rsidRPr="00C322BE">
              <w:rPr>
                <w:b w:val="0"/>
                <w:noProof/>
                <w:color w:val="808080" w:themeColor="background1" w:themeShade="80"/>
                <w:sz w:val="12"/>
                <w:lang w:val="fr-FR" w:eastAsia="fr-CH"/>
              </w:rPr>
              <w:t xml:space="preserve">L </w:t>
            </w:r>
            <w:r w:rsidRPr="00C322BE">
              <w:rPr>
                <w:rFonts w:cs="Calibri"/>
                <w:b w:val="0"/>
                <w:noProof/>
                <w:color w:val="808080" w:themeColor="background1" w:themeShade="80"/>
                <w:sz w:val="12"/>
                <w:lang w:val="fr-FR" w:eastAsia="fr-CH"/>
              </w:rPr>
              <w:t xml:space="preserve">≥ </w:t>
            </w:r>
            <w:r>
              <w:rPr>
                <w:rFonts w:cs="Calibri"/>
                <w:b w:val="0"/>
                <w:noProof/>
                <w:color w:val="808080" w:themeColor="background1" w:themeShade="80"/>
                <w:sz w:val="12"/>
                <w:lang w:val="fr-FR" w:eastAsia="fr-CH"/>
              </w:rPr>
              <w:t>D</w:t>
            </w:r>
            <w:r>
              <w:rPr>
                <w:rFonts w:cs="Calibri"/>
                <w:b w:val="0"/>
                <w:noProof/>
                <w:color w:val="808080" w:themeColor="background1" w:themeShade="80"/>
                <w:sz w:val="12"/>
                <w:lang w:val="fr-FR" w:eastAsia="fr-CH"/>
              </w:rPr>
              <w:tab/>
            </w:r>
            <w:r w:rsidRPr="00C322BE">
              <w:rPr>
                <w:b w:val="0"/>
                <w:noProof/>
                <w:color w:val="808080" w:themeColor="background1" w:themeShade="80"/>
                <w:sz w:val="12"/>
                <w:lang w:val="fr-FR" w:eastAsia="fr-CH"/>
              </w:rPr>
              <w:t xml:space="preserve">D </w:t>
            </w:r>
            <w:r w:rsidRPr="00C322BE">
              <w:rPr>
                <w:rFonts w:cs="Calibri"/>
                <w:b w:val="0"/>
                <w:noProof/>
                <w:color w:val="808080" w:themeColor="background1" w:themeShade="80"/>
                <w:sz w:val="12"/>
                <w:lang w:val="fr-FR" w:eastAsia="fr-CH"/>
              </w:rPr>
              <w:t xml:space="preserve">≥ </w:t>
            </w:r>
            <w:r>
              <w:rPr>
                <w:rFonts w:cs="Calibri"/>
                <w:b w:val="0"/>
                <w:noProof/>
                <w:color w:val="808080" w:themeColor="background1" w:themeShade="80"/>
                <w:sz w:val="12"/>
                <w:lang w:val="fr-FR" w:eastAsia="fr-CH"/>
              </w:rPr>
              <w:t>10</w:t>
            </w:r>
            <w:r w:rsidRPr="00C322BE">
              <w:rPr>
                <w:rFonts w:cs="Calibri"/>
                <w:b w:val="0"/>
                <w:noProof/>
                <w:color w:val="808080" w:themeColor="background1" w:themeShade="80"/>
                <w:sz w:val="12"/>
                <w:lang w:val="fr-FR" w:eastAsia="fr-CH"/>
              </w:rPr>
              <w:t>mm</w:t>
            </w:r>
            <w:r>
              <w:rPr>
                <w:rFonts w:cs="Calibri"/>
                <w:b w:val="0"/>
                <w:noProof/>
                <w:color w:val="808080" w:themeColor="background1" w:themeShade="80"/>
                <w:sz w:val="12"/>
                <w:lang w:val="fr-FR" w:eastAsia="fr-CH"/>
              </w:rPr>
              <w:t xml:space="preserve"> (3/8")</w:t>
            </w:r>
            <w:r>
              <w:rPr>
                <w:rFonts w:cs="Calibri"/>
                <w:b w:val="0"/>
                <w:noProof/>
                <w:color w:val="808080" w:themeColor="background1" w:themeShade="80"/>
                <w:sz w:val="12"/>
                <w:lang w:val="fr-FR" w:eastAsia="fr-CH"/>
              </w:rPr>
              <w:tab/>
            </w:r>
            <w:r>
              <w:rPr>
                <w:rFonts w:cs="Calibri"/>
                <w:b w:val="0"/>
                <w:noProof/>
                <w:color w:val="808080" w:themeColor="background1" w:themeShade="80"/>
                <w:sz w:val="12"/>
                <w:lang w:val="fr-FR" w:eastAsia="fr-CH"/>
              </w:rPr>
              <w:tab/>
              <w:t xml:space="preserve">e </w:t>
            </w:r>
            <w:r w:rsidRPr="00C322BE">
              <w:rPr>
                <w:rFonts w:cs="Calibri"/>
                <w:b w:val="0"/>
                <w:noProof/>
                <w:color w:val="808080" w:themeColor="background1" w:themeShade="80"/>
                <w:sz w:val="12"/>
                <w:lang w:val="fr-FR" w:eastAsia="fr-CH"/>
              </w:rPr>
              <w:t xml:space="preserve">≥ </w:t>
            </w:r>
            <w:r>
              <w:rPr>
                <w:rFonts w:cs="Calibri"/>
                <w:b w:val="0"/>
                <w:noProof/>
                <w:color w:val="808080" w:themeColor="background1" w:themeShade="80"/>
                <w:sz w:val="12"/>
                <w:lang w:val="fr-FR" w:eastAsia="fr-CH"/>
              </w:rPr>
              <w:t>5</w:t>
            </w:r>
            <w:r w:rsidRPr="00C322BE">
              <w:rPr>
                <w:rFonts w:cs="Calibri"/>
                <w:b w:val="0"/>
                <w:noProof/>
                <w:color w:val="808080" w:themeColor="background1" w:themeShade="80"/>
                <w:sz w:val="12"/>
                <w:lang w:val="fr-FR" w:eastAsia="fr-CH"/>
              </w:rPr>
              <w:t>mm</w:t>
            </w:r>
            <w:r>
              <w:rPr>
                <w:rFonts w:cs="Calibri"/>
                <w:b w:val="0"/>
                <w:noProof/>
                <w:color w:val="808080" w:themeColor="background1" w:themeShade="80"/>
                <w:sz w:val="12"/>
                <w:lang w:val="fr-FR" w:eastAsia="fr-CH"/>
              </w:rPr>
              <w:t xml:space="preserve"> (3/16")</w:t>
            </w:r>
          </w:p>
        </w:tc>
        <w:tc>
          <w:tcPr>
            <w:tcW w:w="3311" w:type="dxa"/>
            <w:tcBorders>
              <w:left w:val="single" w:sz="4" w:space="0" w:color="00B0F0"/>
              <w:right w:val="single" w:sz="4" w:space="0" w:color="00B0F0"/>
            </w:tcBorders>
            <w:vAlign w:val="center"/>
          </w:tcPr>
          <w:p w14:paraId="043EC656" w14:textId="77777777" w:rsidR="009A2649" w:rsidRPr="00B8624C" w:rsidRDefault="009A2649" w:rsidP="00C55B16">
            <w:pPr>
              <w:pStyle w:val="Dessin"/>
              <w:rPr>
                <w:b w:val="0"/>
                <w:noProof/>
                <w:color w:val="808080" w:themeColor="background1" w:themeShade="80"/>
                <w:sz w:val="12"/>
                <w:lang w:val="fr-FR" w:eastAsia="fr-CH"/>
              </w:rPr>
            </w:pPr>
            <w:r w:rsidRPr="00B8624C">
              <w:rPr>
                <w:b w:val="0"/>
                <w:noProof/>
                <w:color w:val="808080" w:themeColor="background1" w:themeShade="80"/>
                <w:sz w:val="12"/>
                <w:lang w:val="fr-FR" w:eastAsia="fr-CH"/>
              </w:rPr>
              <w:t>L1=L3&gt; 18mm</w:t>
            </w:r>
            <w:r>
              <w:rPr>
                <w:b w:val="0"/>
                <w:noProof/>
                <w:color w:val="808080" w:themeColor="background1" w:themeShade="80"/>
                <w:sz w:val="12"/>
                <w:lang w:val="fr-FR" w:eastAsia="fr-CH"/>
              </w:rPr>
              <w:tab/>
            </w:r>
            <w:r w:rsidRPr="00B8624C">
              <w:rPr>
                <w:b w:val="0"/>
                <w:noProof/>
                <w:color w:val="808080" w:themeColor="background1" w:themeShade="80"/>
                <w:sz w:val="12"/>
                <w:lang w:val="fr-FR" w:eastAsia="fr-CH"/>
              </w:rPr>
              <w:t xml:space="preserve">L2 </w:t>
            </w:r>
            <w:r w:rsidRPr="00B8624C">
              <w:rPr>
                <w:rFonts w:cs="Calibri"/>
                <w:b w:val="0"/>
                <w:noProof/>
                <w:color w:val="808080" w:themeColor="background1" w:themeShade="80"/>
                <w:sz w:val="12"/>
                <w:lang w:val="fr-FR" w:eastAsia="fr-CH"/>
              </w:rPr>
              <w:t xml:space="preserve">≥ </w:t>
            </w:r>
            <w:r w:rsidRPr="00B8624C">
              <w:rPr>
                <w:b w:val="0"/>
                <w:noProof/>
                <w:color w:val="808080" w:themeColor="background1" w:themeShade="80"/>
                <w:sz w:val="12"/>
                <w:lang w:val="fr-FR" w:eastAsia="fr-CH"/>
              </w:rPr>
              <w:t>36mm</w:t>
            </w:r>
            <w:r>
              <w:rPr>
                <w:b w:val="0"/>
                <w:noProof/>
                <w:color w:val="808080" w:themeColor="background1" w:themeShade="80"/>
                <w:sz w:val="12"/>
                <w:lang w:val="fr-FR" w:eastAsia="fr-CH"/>
              </w:rPr>
              <w:tab/>
            </w:r>
            <w:r w:rsidRPr="00B8624C">
              <w:rPr>
                <w:b w:val="0"/>
                <w:noProof/>
                <w:color w:val="808080" w:themeColor="background1" w:themeShade="80"/>
                <w:sz w:val="12"/>
                <w:lang w:val="fr-FR" w:eastAsia="fr-CH"/>
              </w:rPr>
              <w:t xml:space="preserve">D </w:t>
            </w:r>
            <w:r w:rsidRPr="00B8624C">
              <w:rPr>
                <w:rFonts w:cs="Calibri"/>
                <w:b w:val="0"/>
                <w:noProof/>
                <w:color w:val="808080" w:themeColor="background1" w:themeShade="80"/>
                <w:sz w:val="12"/>
                <w:lang w:val="fr-FR" w:eastAsia="fr-CH"/>
              </w:rPr>
              <w:t>≥ 8mm</w:t>
            </w:r>
          </w:p>
        </w:tc>
        <w:tc>
          <w:tcPr>
            <w:tcW w:w="3312" w:type="dxa"/>
            <w:tcBorders>
              <w:left w:val="single" w:sz="4" w:space="0" w:color="00B0F0"/>
            </w:tcBorders>
            <w:vAlign w:val="center"/>
          </w:tcPr>
          <w:p w14:paraId="774B7FFF" w14:textId="77777777" w:rsidR="009A2649" w:rsidRPr="00754999" w:rsidRDefault="009A2649" w:rsidP="00C55B16">
            <w:pPr>
              <w:pStyle w:val="Dessin"/>
              <w:rPr>
                <w:b w:val="0"/>
                <w:noProof/>
                <w:color w:val="808080" w:themeColor="background1" w:themeShade="80"/>
                <w:sz w:val="12"/>
                <w:lang w:eastAsia="fr-CH"/>
              </w:rPr>
            </w:pPr>
            <w:r w:rsidRPr="00754999">
              <w:rPr>
                <w:b w:val="0"/>
                <w:noProof/>
                <w:color w:val="808080" w:themeColor="background1" w:themeShade="80"/>
                <w:sz w:val="12"/>
                <w:lang w:eastAsia="fr-CH"/>
              </w:rPr>
              <w:t>L1=L3&gt;</w:t>
            </w:r>
            <w:r>
              <w:rPr>
                <w:b w:val="0"/>
                <w:noProof/>
                <w:color w:val="808080" w:themeColor="background1" w:themeShade="80"/>
                <w:sz w:val="12"/>
                <w:lang w:eastAsia="fr-CH"/>
              </w:rPr>
              <w:t xml:space="preserve"> 36</w:t>
            </w:r>
            <w:r w:rsidRPr="00754999">
              <w:rPr>
                <w:b w:val="0"/>
                <w:noProof/>
                <w:color w:val="808080" w:themeColor="background1" w:themeShade="80"/>
                <w:sz w:val="12"/>
                <w:lang w:eastAsia="fr-CH"/>
              </w:rPr>
              <w:t>mm</w:t>
            </w:r>
            <w:r>
              <w:rPr>
                <w:b w:val="0"/>
                <w:noProof/>
                <w:color w:val="808080" w:themeColor="background1" w:themeShade="80"/>
                <w:sz w:val="12"/>
                <w:lang w:eastAsia="fr-CH"/>
              </w:rPr>
              <w:tab/>
            </w:r>
            <w:r w:rsidRPr="00754999">
              <w:rPr>
                <w:b w:val="0"/>
                <w:noProof/>
                <w:color w:val="808080" w:themeColor="background1" w:themeShade="80"/>
                <w:sz w:val="12"/>
                <w:lang w:eastAsia="fr-CH"/>
              </w:rPr>
              <w:t>D</w:t>
            </w:r>
            <w:r>
              <w:rPr>
                <w:b w:val="0"/>
                <w:noProof/>
                <w:color w:val="808080" w:themeColor="background1" w:themeShade="80"/>
                <w:sz w:val="12"/>
                <w:lang w:eastAsia="fr-CH"/>
              </w:rPr>
              <w:t xml:space="preserve"> </w:t>
            </w:r>
            <w:r w:rsidRPr="00754999">
              <w:rPr>
                <w:rFonts w:cs="Calibri"/>
                <w:b w:val="0"/>
                <w:noProof/>
                <w:color w:val="808080" w:themeColor="background1" w:themeShade="80"/>
                <w:sz w:val="12"/>
                <w:lang w:eastAsia="fr-CH"/>
              </w:rPr>
              <w:t>≥</w:t>
            </w:r>
            <w:r>
              <w:rPr>
                <w:rFonts w:cs="Calibri"/>
                <w:b w:val="0"/>
                <w:noProof/>
                <w:color w:val="808080" w:themeColor="background1" w:themeShade="80"/>
                <w:sz w:val="12"/>
                <w:lang w:eastAsia="fr-CH"/>
              </w:rPr>
              <w:t xml:space="preserve"> 10</w:t>
            </w:r>
            <w:r w:rsidRPr="00754999">
              <w:rPr>
                <w:rFonts w:cs="Calibri"/>
                <w:b w:val="0"/>
                <w:noProof/>
                <w:color w:val="808080" w:themeColor="background1" w:themeShade="80"/>
                <w:sz w:val="12"/>
                <w:lang w:eastAsia="fr-CH"/>
              </w:rPr>
              <w:t>mm</w:t>
            </w:r>
          </w:p>
        </w:tc>
      </w:tr>
      <w:tr w:rsidR="009A2649" w:rsidRPr="009A21D0" w14:paraId="62EECC72" w14:textId="77777777" w:rsidTr="00C74259">
        <w:tblPrEx>
          <w:tblBorders>
            <w:insideH w:val="none" w:sz="0" w:space="0" w:color="auto"/>
            <w:insideV w:val="none" w:sz="0" w:space="0" w:color="auto"/>
          </w:tblBorders>
        </w:tblPrEx>
        <w:trPr>
          <w:trHeight w:val="20"/>
          <w:jc w:val="center"/>
        </w:trPr>
        <w:tc>
          <w:tcPr>
            <w:tcW w:w="3310" w:type="dxa"/>
            <w:tcBorders>
              <w:right w:val="single" w:sz="4" w:space="0" w:color="00B0F0"/>
            </w:tcBorders>
            <w:vAlign w:val="bottom"/>
          </w:tcPr>
          <w:p w14:paraId="3B0F8A4E" w14:textId="4AB43A3D" w:rsidR="009A2649" w:rsidRPr="009A21D0" w:rsidRDefault="009A2649" w:rsidP="00C55B16">
            <w:pPr>
              <w:pStyle w:val="Dessin"/>
              <w:rPr>
                <w:noProof/>
                <w:lang w:val="fr-FR" w:eastAsia="fr-CH"/>
              </w:rPr>
            </w:pPr>
          </w:p>
        </w:tc>
        <w:tc>
          <w:tcPr>
            <w:tcW w:w="3311" w:type="dxa"/>
            <w:tcBorders>
              <w:left w:val="single" w:sz="4" w:space="0" w:color="00B0F0"/>
              <w:right w:val="single" w:sz="4" w:space="0" w:color="00B0F0"/>
            </w:tcBorders>
            <w:vAlign w:val="center"/>
          </w:tcPr>
          <w:p w14:paraId="5E39B64A" w14:textId="77777777" w:rsidR="009A2649" w:rsidRPr="00754999" w:rsidRDefault="009A2649" w:rsidP="00C55B16">
            <w:pPr>
              <w:pStyle w:val="Dessin"/>
              <w:rPr>
                <w:b w:val="0"/>
                <w:noProof/>
                <w:color w:val="808080" w:themeColor="background1" w:themeShade="80"/>
                <w:sz w:val="12"/>
                <w:lang w:eastAsia="fr-CH"/>
              </w:rPr>
            </w:pPr>
          </w:p>
        </w:tc>
        <w:tc>
          <w:tcPr>
            <w:tcW w:w="3312" w:type="dxa"/>
            <w:tcBorders>
              <w:left w:val="single" w:sz="4" w:space="0" w:color="00B0F0"/>
            </w:tcBorders>
            <w:vAlign w:val="center"/>
          </w:tcPr>
          <w:p w14:paraId="67131A8F" w14:textId="77777777" w:rsidR="009A2649" w:rsidRPr="00754999" w:rsidRDefault="009A2649" w:rsidP="00C55B16">
            <w:pPr>
              <w:pStyle w:val="Dessin"/>
              <w:rPr>
                <w:b w:val="0"/>
                <w:noProof/>
                <w:color w:val="808080" w:themeColor="background1" w:themeShade="80"/>
                <w:sz w:val="12"/>
                <w:lang w:eastAsia="fr-CH"/>
              </w:rPr>
            </w:pPr>
          </w:p>
        </w:tc>
      </w:tr>
      <w:tr w:rsidR="009A2649" w:rsidRPr="00693337" w14:paraId="72B17D3B" w14:textId="77777777" w:rsidTr="00C74259">
        <w:trPr>
          <w:trHeight w:val="20"/>
          <w:jc w:val="center"/>
        </w:trPr>
        <w:tc>
          <w:tcPr>
            <w:tcW w:w="3310" w:type="dxa"/>
            <w:shd w:val="clear" w:color="auto" w:fill="DBE5F1" w:themeFill="accent1" w:themeFillTint="33"/>
            <w:vAlign w:val="bottom"/>
          </w:tcPr>
          <w:p w14:paraId="7E260BD9" w14:textId="77777777" w:rsidR="009A2649" w:rsidRPr="009D569C" w:rsidRDefault="009A2649" w:rsidP="00C55B16">
            <w:pPr>
              <w:jc w:val="center"/>
              <w:rPr>
                <w:noProof/>
                <w:lang w:val="en-GB" w:eastAsia="en-GB"/>
              </w:rPr>
            </w:pPr>
            <w:r w:rsidRPr="009D569C">
              <w:t>Dessin/</w:t>
            </w:r>
            <w:proofErr w:type="spellStart"/>
            <w:r w:rsidRPr="009D569C">
              <w:t>Drawing</w:t>
            </w:r>
            <w:proofErr w:type="spellEnd"/>
            <w:r w:rsidRPr="009D569C">
              <w:t xml:space="preserve"> SC-DJ-6</w:t>
            </w:r>
          </w:p>
        </w:tc>
        <w:tc>
          <w:tcPr>
            <w:tcW w:w="3311" w:type="dxa"/>
            <w:shd w:val="clear" w:color="auto" w:fill="DBE5F1" w:themeFill="accent1" w:themeFillTint="33"/>
            <w:vAlign w:val="bottom"/>
          </w:tcPr>
          <w:p w14:paraId="14A18D41" w14:textId="77777777" w:rsidR="009A2649" w:rsidRPr="009D569C" w:rsidRDefault="009A2649" w:rsidP="00C55B16">
            <w:pPr>
              <w:jc w:val="center"/>
              <w:rPr>
                <w:noProof/>
                <w:lang w:val="en-GB" w:eastAsia="en-GB"/>
              </w:rPr>
            </w:pPr>
            <w:r w:rsidRPr="009D569C">
              <w:t>Dessin/</w:t>
            </w:r>
            <w:proofErr w:type="spellStart"/>
            <w:r w:rsidRPr="009D569C">
              <w:t>Drawing</w:t>
            </w:r>
            <w:proofErr w:type="spellEnd"/>
            <w:r w:rsidRPr="009D569C">
              <w:t xml:space="preserve"> SC-DJ-7</w:t>
            </w:r>
          </w:p>
        </w:tc>
        <w:tc>
          <w:tcPr>
            <w:tcW w:w="3312" w:type="dxa"/>
            <w:shd w:val="clear" w:color="auto" w:fill="DBE5F1" w:themeFill="accent1" w:themeFillTint="33"/>
            <w:vAlign w:val="bottom"/>
          </w:tcPr>
          <w:p w14:paraId="14B4AF30" w14:textId="77777777" w:rsidR="009A2649" w:rsidRPr="00693337" w:rsidRDefault="009A2649" w:rsidP="00C55B16">
            <w:pPr>
              <w:jc w:val="center"/>
              <w:rPr>
                <w:noProof/>
                <w:lang w:val="en-GB" w:eastAsia="en-GB"/>
              </w:rPr>
            </w:pPr>
            <w:r w:rsidRPr="009D569C">
              <w:t>Dessin/</w:t>
            </w:r>
            <w:proofErr w:type="spellStart"/>
            <w:r w:rsidRPr="009D569C">
              <w:t>Drawing</w:t>
            </w:r>
            <w:proofErr w:type="spellEnd"/>
            <w:r w:rsidRPr="009D569C">
              <w:t xml:space="preserve"> SC-DJ-8</w:t>
            </w:r>
          </w:p>
        </w:tc>
      </w:tr>
      <w:tr w:rsidR="009A2649" w:rsidRPr="009A21D0" w14:paraId="51987FD3" w14:textId="77777777" w:rsidTr="00C74259">
        <w:tblPrEx>
          <w:tblBorders>
            <w:insideH w:val="none" w:sz="0" w:space="0" w:color="auto"/>
            <w:insideV w:val="none" w:sz="0" w:space="0" w:color="auto"/>
          </w:tblBorders>
        </w:tblPrEx>
        <w:trPr>
          <w:trHeight w:val="20"/>
          <w:jc w:val="center"/>
        </w:trPr>
        <w:tc>
          <w:tcPr>
            <w:tcW w:w="3310" w:type="dxa"/>
            <w:tcBorders>
              <w:right w:val="single" w:sz="4" w:space="0" w:color="00B0F0"/>
            </w:tcBorders>
            <w:vAlign w:val="center"/>
          </w:tcPr>
          <w:p w14:paraId="1E1E3480" w14:textId="77777777" w:rsidR="009A2649" w:rsidRPr="009A21D0" w:rsidRDefault="009A2649" w:rsidP="00C55B16">
            <w:pPr>
              <w:pStyle w:val="Dessin"/>
              <w:rPr>
                <w:noProof/>
                <w:lang w:val="fr-FR" w:eastAsia="fr-CH"/>
              </w:rPr>
            </w:pPr>
            <w:r>
              <w:rPr>
                <w:noProof/>
                <w:lang w:val="fr-CH" w:eastAsia="fr-CH" w:bidi="he-IL"/>
              </w:rPr>
              <w:drawing>
                <wp:inline distT="0" distB="0" distL="0" distR="0" wp14:anchorId="0F4C5AA8" wp14:editId="7F3EA4DC">
                  <wp:extent cx="2016000" cy="1003899"/>
                  <wp:effectExtent l="0" t="0" r="3810" b="6350"/>
                  <wp:docPr id="3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6000" cy="1003899"/>
                          </a:xfrm>
                          <a:prstGeom prst="rect">
                            <a:avLst/>
                          </a:prstGeom>
                        </pic:spPr>
                      </pic:pic>
                    </a:graphicData>
                  </a:graphic>
                </wp:inline>
              </w:drawing>
            </w:r>
          </w:p>
        </w:tc>
        <w:tc>
          <w:tcPr>
            <w:tcW w:w="3311" w:type="dxa"/>
            <w:tcBorders>
              <w:left w:val="single" w:sz="4" w:space="0" w:color="00B0F0"/>
              <w:right w:val="single" w:sz="4" w:space="0" w:color="00B0F0"/>
            </w:tcBorders>
            <w:vAlign w:val="center"/>
          </w:tcPr>
          <w:p w14:paraId="07D0D3EB" w14:textId="77777777" w:rsidR="009A2649" w:rsidRPr="00924B73" w:rsidRDefault="009A2649" w:rsidP="00C55B16">
            <w:pPr>
              <w:pStyle w:val="Dessin"/>
              <w:rPr>
                <w:noProof/>
                <w:lang w:eastAsia="fr-CH"/>
              </w:rPr>
            </w:pPr>
            <w:r>
              <w:rPr>
                <w:noProof/>
                <w:lang w:val="fr-CH" w:eastAsia="fr-CH" w:bidi="he-IL"/>
              </w:rPr>
              <w:drawing>
                <wp:inline distT="0" distB="0" distL="0" distR="0" wp14:anchorId="21479737" wp14:editId="5280E63B">
                  <wp:extent cx="2016000" cy="1132698"/>
                  <wp:effectExtent l="0" t="0" r="3810" b="0"/>
                  <wp:docPr id="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6000" cy="1132698"/>
                          </a:xfrm>
                          <a:prstGeom prst="rect">
                            <a:avLst/>
                          </a:prstGeom>
                        </pic:spPr>
                      </pic:pic>
                    </a:graphicData>
                  </a:graphic>
                </wp:inline>
              </w:drawing>
            </w:r>
          </w:p>
        </w:tc>
        <w:tc>
          <w:tcPr>
            <w:tcW w:w="3312" w:type="dxa"/>
            <w:tcBorders>
              <w:left w:val="single" w:sz="4" w:space="0" w:color="00B0F0"/>
            </w:tcBorders>
            <w:vAlign w:val="bottom"/>
          </w:tcPr>
          <w:p w14:paraId="715E816F" w14:textId="77777777" w:rsidR="009A2649" w:rsidRPr="00924B73" w:rsidRDefault="009A2649" w:rsidP="00C55B16">
            <w:pPr>
              <w:pStyle w:val="Dessin"/>
              <w:rPr>
                <w:noProof/>
                <w:lang w:eastAsia="fr-CH"/>
              </w:rPr>
            </w:pPr>
            <w:r>
              <w:rPr>
                <w:noProof/>
                <w:lang w:val="fr-CH" w:eastAsia="fr-CH" w:bidi="he-IL"/>
              </w:rPr>
              <w:drawing>
                <wp:inline distT="0" distB="0" distL="0" distR="0" wp14:anchorId="360D49B0" wp14:editId="36D0C020">
                  <wp:extent cx="1748457" cy="1368000"/>
                  <wp:effectExtent l="0" t="0" r="4445" b="3810"/>
                  <wp:docPr id="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8457" cy="1368000"/>
                          </a:xfrm>
                          <a:prstGeom prst="rect">
                            <a:avLst/>
                          </a:prstGeom>
                        </pic:spPr>
                      </pic:pic>
                    </a:graphicData>
                  </a:graphic>
                </wp:inline>
              </w:drawing>
            </w:r>
          </w:p>
        </w:tc>
      </w:tr>
    </w:tbl>
    <w:p w14:paraId="090832D5" w14:textId="41F3346E" w:rsidR="00046F16" w:rsidRDefault="00046F16">
      <w:pPr>
        <w:rPr>
          <w:bCs/>
        </w:rPr>
      </w:pPr>
    </w:p>
    <w:tbl>
      <w:tblPr>
        <w:tblW w:w="9933"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top w:w="57" w:type="dxa"/>
          <w:left w:w="57" w:type="dxa"/>
          <w:bottom w:w="57" w:type="dxa"/>
          <w:right w:w="57" w:type="dxa"/>
        </w:tblCellMar>
        <w:tblLook w:val="01E0" w:firstRow="1" w:lastRow="1" w:firstColumn="1" w:lastColumn="1" w:noHBand="0" w:noVBand="0"/>
      </w:tblPr>
      <w:tblGrid>
        <w:gridCol w:w="9933"/>
      </w:tblGrid>
      <w:tr w:rsidR="009A2649" w:rsidRPr="00693337" w14:paraId="037AB9B8" w14:textId="77777777" w:rsidTr="00C74259">
        <w:trPr>
          <w:trHeight w:val="20"/>
          <w:jc w:val="center"/>
        </w:trPr>
        <w:tc>
          <w:tcPr>
            <w:tcW w:w="9933" w:type="dxa"/>
            <w:shd w:val="clear" w:color="auto" w:fill="DBE5F1" w:themeFill="accent1" w:themeFillTint="33"/>
            <w:vAlign w:val="bottom"/>
          </w:tcPr>
          <w:p w14:paraId="022FEBEE" w14:textId="77777777" w:rsidR="009A2649" w:rsidRPr="00693337" w:rsidRDefault="009A2649" w:rsidP="00C55B16">
            <w:pPr>
              <w:jc w:val="center"/>
              <w:rPr>
                <w:noProof/>
                <w:lang w:val="en-GB" w:eastAsia="en-GB"/>
              </w:rPr>
            </w:pPr>
            <w:r w:rsidRPr="009D569C">
              <w:t>Dessin/</w:t>
            </w:r>
            <w:proofErr w:type="spellStart"/>
            <w:r w:rsidRPr="009D569C">
              <w:t>Drawing</w:t>
            </w:r>
            <w:proofErr w:type="spellEnd"/>
            <w:r w:rsidRPr="009D569C">
              <w:t xml:space="preserve"> SC-DJ-9</w:t>
            </w:r>
          </w:p>
        </w:tc>
      </w:tr>
      <w:tr w:rsidR="009A2649" w:rsidRPr="00B12C49" w14:paraId="3A9F0FE4" w14:textId="77777777" w:rsidTr="00C74259">
        <w:tblPrEx>
          <w:tblBorders>
            <w:insideH w:val="none" w:sz="0" w:space="0" w:color="auto"/>
            <w:insideV w:val="none" w:sz="0" w:space="0" w:color="auto"/>
          </w:tblBorders>
        </w:tblPrEx>
        <w:trPr>
          <w:trHeight w:val="20"/>
          <w:jc w:val="center"/>
        </w:trPr>
        <w:tc>
          <w:tcPr>
            <w:tcW w:w="9933" w:type="dxa"/>
            <w:vAlign w:val="bottom"/>
          </w:tcPr>
          <w:p w14:paraId="4FEC6301" w14:textId="7F27FCD7" w:rsidR="009A2649" w:rsidRPr="00D2476B" w:rsidRDefault="009A2649" w:rsidP="00C55B16">
            <w:pPr>
              <w:pStyle w:val="Dessin"/>
            </w:pPr>
            <w:r>
              <w:rPr>
                <w:noProof/>
                <w:lang w:val="fr-CH" w:eastAsia="fr-CH" w:bidi="he-IL"/>
              </w:rPr>
              <w:drawing>
                <wp:inline distT="0" distB="0" distL="0" distR="0" wp14:anchorId="016767A4" wp14:editId="76FFB426">
                  <wp:extent cx="1843505" cy="1440000"/>
                  <wp:effectExtent l="0" t="0" r="4445" b="8255"/>
                  <wp:docPr id="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3505" cy="1440000"/>
                          </a:xfrm>
                          <a:prstGeom prst="rect">
                            <a:avLst/>
                          </a:prstGeom>
                        </pic:spPr>
                      </pic:pic>
                    </a:graphicData>
                  </a:graphic>
                </wp:inline>
              </w:drawing>
            </w:r>
          </w:p>
        </w:tc>
      </w:tr>
    </w:tbl>
    <w:p w14:paraId="073EA8D3" w14:textId="77777777" w:rsidR="00C74259" w:rsidRDefault="00C74259"/>
    <w:tbl>
      <w:tblPr>
        <w:tblW w:w="993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50"/>
        <w:gridCol w:w="4536"/>
        <w:gridCol w:w="4547"/>
      </w:tblGrid>
      <w:tr w:rsidR="00EB771B" w:rsidRPr="000F7E77" w14:paraId="028A98CB" w14:textId="77777777" w:rsidTr="00E2677C">
        <w:trPr>
          <w:jc w:val="center"/>
        </w:trPr>
        <w:tc>
          <w:tcPr>
            <w:tcW w:w="850" w:type="dxa"/>
            <w:shd w:val="clear" w:color="auto" w:fill="auto"/>
          </w:tcPr>
          <w:p w14:paraId="6DD7AFE3" w14:textId="782D424B" w:rsidR="00EB771B" w:rsidRPr="000F7E77" w:rsidRDefault="008B4F12" w:rsidP="00C55B16">
            <w:pPr>
              <w:jc w:val="center"/>
              <w:rPr>
                <w:b/>
              </w:rPr>
            </w:pPr>
            <w:r>
              <w:rPr>
                <w:b/>
              </w:rPr>
              <w:t>3.7.</w:t>
            </w:r>
            <w:r w:rsidR="00EB771B" w:rsidRPr="000F7E77">
              <w:rPr>
                <w:b/>
              </w:rPr>
              <w:t>4.2</w:t>
            </w:r>
          </w:p>
        </w:tc>
        <w:tc>
          <w:tcPr>
            <w:tcW w:w="4536" w:type="dxa"/>
            <w:shd w:val="clear" w:color="auto" w:fill="auto"/>
          </w:tcPr>
          <w:p w14:paraId="068385EA" w14:textId="77777777" w:rsidR="00EB771B" w:rsidRPr="000F7E77" w:rsidRDefault="00EB771B" w:rsidP="00C55B16">
            <w:pPr>
              <w:rPr>
                <w:b/>
              </w:rPr>
            </w:pPr>
            <w:r w:rsidRPr="000F7E77">
              <w:rPr>
                <w:b/>
              </w:rPr>
              <w:t>Conception</w:t>
            </w:r>
          </w:p>
        </w:tc>
        <w:tc>
          <w:tcPr>
            <w:tcW w:w="4547" w:type="dxa"/>
            <w:shd w:val="clear" w:color="auto" w:fill="auto"/>
          </w:tcPr>
          <w:p w14:paraId="7EB50B97" w14:textId="77777777" w:rsidR="00EB771B" w:rsidRPr="0015030E" w:rsidRDefault="00EB771B" w:rsidP="00C55B16">
            <w:pPr>
              <w:rPr>
                <w:b/>
                <w:lang w:val="en-GB"/>
              </w:rPr>
            </w:pPr>
            <w:r w:rsidRPr="0015030E">
              <w:rPr>
                <w:b/>
                <w:lang w:val="en-GB"/>
              </w:rPr>
              <w:t>Design</w:t>
            </w:r>
          </w:p>
        </w:tc>
      </w:tr>
      <w:tr w:rsidR="00EB771B" w:rsidRPr="003E19C9" w14:paraId="13A1338F" w14:textId="77777777" w:rsidTr="00E2677C">
        <w:trPr>
          <w:jc w:val="center"/>
        </w:trPr>
        <w:tc>
          <w:tcPr>
            <w:tcW w:w="850" w:type="dxa"/>
            <w:shd w:val="clear" w:color="auto" w:fill="auto"/>
          </w:tcPr>
          <w:p w14:paraId="1A145DD1" w14:textId="77777777" w:rsidR="00EB771B" w:rsidRPr="000F7E77" w:rsidRDefault="00EB771B" w:rsidP="00C55B16"/>
        </w:tc>
        <w:tc>
          <w:tcPr>
            <w:tcW w:w="4536" w:type="dxa"/>
            <w:shd w:val="clear" w:color="auto" w:fill="auto"/>
          </w:tcPr>
          <w:p w14:paraId="1A5FEC01" w14:textId="77777777" w:rsidR="00EB771B" w:rsidRPr="000F7E77" w:rsidRDefault="00EB771B" w:rsidP="00C55B16">
            <w:r w:rsidRPr="000F7E77">
              <w:t>La conception est libre, pour autant qu</w:t>
            </w:r>
            <w:r w:rsidR="00D73CA9">
              <w:t>’</w:t>
            </w:r>
            <w:r w:rsidRPr="000F7E77">
              <w:t xml:space="preserve">elle inclue toutes les entretoises obligatoires définies aux Articles </w:t>
            </w:r>
            <w:r w:rsidR="00285DE3">
              <w:t>3.7.4.1.1</w:t>
            </w:r>
            <w:r w:rsidRPr="000F7E77">
              <w:t xml:space="preserve"> et </w:t>
            </w:r>
            <w:r w:rsidR="00285DE3">
              <w:t>3.7</w:t>
            </w:r>
            <w:r w:rsidRPr="000F7E77">
              <w:t>.4.1.2.</w:t>
            </w:r>
          </w:p>
          <w:p w14:paraId="6CED9B02" w14:textId="77777777" w:rsidR="00EB771B" w:rsidRPr="000F7E77" w:rsidRDefault="00EB771B" w:rsidP="00C55B16">
            <w:r w:rsidRPr="000F7E77">
              <w:t xml:space="preserve">Une fois la construction de base définie, elle doit être complétée par des entretoises et renforts obligatoires (voir Article </w:t>
            </w:r>
            <w:r w:rsidR="00285DE3">
              <w:t>3.7.4.3</w:t>
            </w:r>
            <w:r w:rsidRPr="000F7E77">
              <w:t>), auxquels peuvent être ajoutés des entretoises et renforts facultatifs.</w:t>
            </w:r>
          </w:p>
          <w:p w14:paraId="726081DA" w14:textId="77777777" w:rsidR="00EB771B" w:rsidRPr="000F7E77" w:rsidRDefault="00EB771B" w:rsidP="00C55B16">
            <w:r w:rsidRPr="000F7E77">
              <w:t>Sauf explicitement autorisés, toutes les entretoises et tous les renforts tubulaires doivent être mono pièce.</w:t>
            </w:r>
          </w:p>
        </w:tc>
        <w:tc>
          <w:tcPr>
            <w:tcW w:w="4547" w:type="dxa"/>
            <w:shd w:val="clear" w:color="auto" w:fill="auto"/>
          </w:tcPr>
          <w:p w14:paraId="7B627836" w14:textId="77777777" w:rsidR="00EB771B" w:rsidRPr="0015030E" w:rsidRDefault="00EB771B" w:rsidP="00C55B16">
            <w:pPr>
              <w:rPr>
                <w:lang w:val="en-GB"/>
              </w:rPr>
            </w:pPr>
            <w:r w:rsidRPr="0015030E">
              <w:rPr>
                <w:lang w:val="en-GB"/>
              </w:rPr>
              <w:t xml:space="preserve">Design is free, as long as it includes all the mandatory members defined in Articles </w:t>
            </w:r>
            <w:r w:rsidR="00321B90">
              <w:rPr>
                <w:lang w:val="en-GB"/>
              </w:rPr>
              <w:t>3.7.4</w:t>
            </w:r>
            <w:r w:rsidRPr="0015030E">
              <w:rPr>
                <w:lang w:val="en-GB"/>
              </w:rPr>
              <w:t xml:space="preserve">.1.1 and </w:t>
            </w:r>
            <w:r w:rsidR="00321B90">
              <w:rPr>
                <w:lang w:val="en-GB"/>
              </w:rPr>
              <w:t>3.7.4.</w:t>
            </w:r>
            <w:r w:rsidRPr="0015030E">
              <w:rPr>
                <w:lang w:val="en-GB"/>
              </w:rPr>
              <w:t>1.2.</w:t>
            </w:r>
          </w:p>
          <w:p w14:paraId="0BAA9EBD" w14:textId="77777777" w:rsidR="00EB771B" w:rsidRPr="0015030E" w:rsidRDefault="00EB771B" w:rsidP="00C55B16">
            <w:pPr>
              <w:rPr>
                <w:lang w:val="en-GB"/>
              </w:rPr>
            </w:pPr>
            <w:r w:rsidRPr="0015030E">
              <w:rPr>
                <w:lang w:val="en-GB"/>
              </w:rPr>
              <w:t xml:space="preserve">Once the base construction is defined, it must be completed with compulsory members and reinforcements (see Article </w:t>
            </w:r>
            <w:r w:rsidR="00285DE3">
              <w:rPr>
                <w:lang w:val="en-GB"/>
              </w:rPr>
              <w:t>3.7.4.3</w:t>
            </w:r>
            <w:r w:rsidRPr="0015030E">
              <w:rPr>
                <w:lang w:val="en-GB"/>
              </w:rPr>
              <w:t>), to which optional members and reinforcements may be added.</w:t>
            </w:r>
          </w:p>
          <w:p w14:paraId="2B987A86" w14:textId="77777777" w:rsidR="00EB771B" w:rsidRPr="0015030E" w:rsidRDefault="00EB771B" w:rsidP="00C55B16">
            <w:pPr>
              <w:rPr>
                <w:lang w:val="en-GB"/>
              </w:rPr>
            </w:pPr>
            <w:r w:rsidRPr="0015030E">
              <w:rPr>
                <w:lang w:val="en-GB"/>
              </w:rPr>
              <w:t xml:space="preserve">Unless explicitly permitted, all members and tubular reinforce- </w:t>
            </w:r>
            <w:proofErr w:type="spellStart"/>
            <w:r w:rsidRPr="0015030E">
              <w:rPr>
                <w:lang w:val="en-GB"/>
              </w:rPr>
              <w:t>ments</w:t>
            </w:r>
            <w:proofErr w:type="spellEnd"/>
            <w:r w:rsidRPr="0015030E">
              <w:rPr>
                <w:lang w:val="en-GB"/>
              </w:rPr>
              <w:t xml:space="preserve"> must be single pieces.</w:t>
            </w:r>
          </w:p>
        </w:tc>
      </w:tr>
      <w:tr w:rsidR="00EB771B" w:rsidRPr="000F7E77" w14:paraId="585DF372" w14:textId="77777777" w:rsidTr="00E2677C">
        <w:trPr>
          <w:jc w:val="center"/>
        </w:trPr>
        <w:tc>
          <w:tcPr>
            <w:tcW w:w="850" w:type="dxa"/>
            <w:shd w:val="clear" w:color="auto" w:fill="auto"/>
          </w:tcPr>
          <w:p w14:paraId="2A43B65D" w14:textId="77777777" w:rsidR="00EB771B" w:rsidRPr="000F7E77" w:rsidRDefault="008B4F12" w:rsidP="00C55B16">
            <w:pPr>
              <w:jc w:val="center"/>
              <w:rPr>
                <w:b/>
              </w:rPr>
            </w:pPr>
            <w:r>
              <w:rPr>
                <w:b/>
              </w:rPr>
              <w:t>3.7.</w:t>
            </w:r>
            <w:r w:rsidR="00EB771B" w:rsidRPr="000F7E77">
              <w:rPr>
                <w:b/>
              </w:rPr>
              <w:t>4.</w:t>
            </w:r>
            <w:r w:rsidR="00671D43">
              <w:rPr>
                <w:b/>
              </w:rPr>
              <w:t>3</w:t>
            </w:r>
          </w:p>
        </w:tc>
        <w:tc>
          <w:tcPr>
            <w:tcW w:w="4536" w:type="dxa"/>
            <w:shd w:val="clear" w:color="auto" w:fill="auto"/>
          </w:tcPr>
          <w:p w14:paraId="02B7D738" w14:textId="77777777" w:rsidR="00EB771B" w:rsidRPr="000F7E77" w:rsidRDefault="00EB771B" w:rsidP="00C55B16">
            <w:pPr>
              <w:rPr>
                <w:b/>
              </w:rPr>
            </w:pPr>
            <w:r w:rsidRPr="000F7E77">
              <w:rPr>
                <w:b/>
              </w:rPr>
              <w:t>Autres entretoises obligatoires</w:t>
            </w:r>
          </w:p>
        </w:tc>
        <w:tc>
          <w:tcPr>
            <w:tcW w:w="4547" w:type="dxa"/>
            <w:shd w:val="clear" w:color="auto" w:fill="auto"/>
          </w:tcPr>
          <w:p w14:paraId="61C8331E" w14:textId="77777777" w:rsidR="00EB771B" w:rsidRPr="0015030E" w:rsidRDefault="00EB771B" w:rsidP="00C55B16">
            <w:pPr>
              <w:rPr>
                <w:b/>
                <w:lang w:val="en-GB"/>
              </w:rPr>
            </w:pPr>
            <w:r w:rsidRPr="0015030E">
              <w:rPr>
                <w:b/>
                <w:lang w:val="en-GB"/>
              </w:rPr>
              <w:t>Other compulsory members</w:t>
            </w:r>
          </w:p>
        </w:tc>
      </w:tr>
      <w:tr w:rsidR="00467244" w:rsidRPr="000F7E77" w14:paraId="5BDE7371" w14:textId="77777777" w:rsidTr="00E2677C">
        <w:trPr>
          <w:jc w:val="center"/>
        </w:trPr>
        <w:tc>
          <w:tcPr>
            <w:tcW w:w="850" w:type="dxa"/>
            <w:shd w:val="clear" w:color="auto" w:fill="auto"/>
          </w:tcPr>
          <w:p w14:paraId="27513C53" w14:textId="77777777" w:rsidR="00467244" w:rsidRPr="000F7E77" w:rsidRDefault="00467244" w:rsidP="00C55B16">
            <w:pPr>
              <w:jc w:val="right"/>
              <w:rPr>
                <w:b/>
              </w:rPr>
            </w:pPr>
            <w:r>
              <w:rPr>
                <w:b/>
              </w:rPr>
              <w:t>3.7.4.3</w:t>
            </w:r>
            <w:r w:rsidRPr="000F7E77">
              <w:rPr>
                <w:b/>
              </w:rPr>
              <w:t>.1</w:t>
            </w:r>
          </w:p>
        </w:tc>
        <w:tc>
          <w:tcPr>
            <w:tcW w:w="4536" w:type="dxa"/>
            <w:shd w:val="clear" w:color="auto" w:fill="auto"/>
          </w:tcPr>
          <w:p w14:paraId="728402CF" w14:textId="77777777" w:rsidR="00467244" w:rsidRPr="000F7E77" w:rsidRDefault="00467244" w:rsidP="00C55B16">
            <w:pPr>
              <w:rPr>
                <w:b/>
              </w:rPr>
            </w:pPr>
            <w:r w:rsidRPr="000F7E77">
              <w:rPr>
                <w:b/>
              </w:rPr>
              <w:t>E</w:t>
            </w:r>
            <w:r>
              <w:rPr>
                <w:b/>
              </w:rPr>
              <w:t>ntretoise diagonale (Dessin 279A</w:t>
            </w:r>
            <w:r w:rsidRPr="000F7E77">
              <w:rPr>
                <w:b/>
              </w:rPr>
              <w:t>-9)</w:t>
            </w:r>
          </w:p>
        </w:tc>
        <w:tc>
          <w:tcPr>
            <w:tcW w:w="4547" w:type="dxa"/>
            <w:shd w:val="clear" w:color="auto" w:fill="auto"/>
          </w:tcPr>
          <w:p w14:paraId="4D6CA40D" w14:textId="77777777" w:rsidR="00467244" w:rsidRPr="0015030E" w:rsidRDefault="00467244" w:rsidP="00C55B16">
            <w:pPr>
              <w:rPr>
                <w:b/>
                <w:lang w:val="en-GB"/>
              </w:rPr>
            </w:pPr>
            <w:r>
              <w:rPr>
                <w:b/>
                <w:lang w:val="en-GB"/>
              </w:rPr>
              <w:t>Diagonal member (Drawing 279A</w:t>
            </w:r>
            <w:r w:rsidRPr="0015030E">
              <w:rPr>
                <w:b/>
                <w:lang w:val="en-GB"/>
              </w:rPr>
              <w:t>-9)</w:t>
            </w:r>
          </w:p>
        </w:tc>
      </w:tr>
      <w:tr w:rsidR="00467244" w:rsidRPr="003E19C9" w14:paraId="30BEACE5" w14:textId="77777777" w:rsidTr="00E2677C">
        <w:trPr>
          <w:jc w:val="center"/>
        </w:trPr>
        <w:tc>
          <w:tcPr>
            <w:tcW w:w="850" w:type="dxa"/>
            <w:shd w:val="clear" w:color="auto" w:fill="auto"/>
          </w:tcPr>
          <w:p w14:paraId="7FFFA564" w14:textId="77777777" w:rsidR="00467244" w:rsidRPr="000F7E77" w:rsidRDefault="00467244" w:rsidP="00C55B16"/>
        </w:tc>
        <w:tc>
          <w:tcPr>
            <w:tcW w:w="4536" w:type="dxa"/>
            <w:shd w:val="clear" w:color="auto" w:fill="auto"/>
          </w:tcPr>
          <w:p w14:paraId="72C49195" w14:textId="0B2F2858" w:rsidR="00467244" w:rsidRDefault="00467244" w:rsidP="00C55B16">
            <w:r w:rsidRPr="00A82021">
              <w:t>L</w:t>
            </w:r>
            <w:r w:rsidR="00D73CA9" w:rsidRPr="00A82021">
              <w:t>’</w:t>
            </w:r>
            <w:r w:rsidRPr="00A82021">
              <w:t>armature doit comporter deux entretoises diagonales d</w:t>
            </w:r>
            <w:r w:rsidR="00D73CA9" w:rsidRPr="00A82021">
              <w:t>’</w:t>
            </w:r>
            <w:r w:rsidRPr="00A82021">
              <w:t>arceau principal conformément au Dessin 279A-9.</w:t>
            </w:r>
          </w:p>
          <w:p w14:paraId="451B6299" w14:textId="08B81A62" w:rsidR="003951F4" w:rsidRPr="00F2561A" w:rsidRDefault="003951F4" w:rsidP="00C55B16">
            <w:r w:rsidRPr="003951F4">
              <w:rPr>
                <w:lang w:val="fr-FR"/>
              </w:rPr>
              <w:t>L</w:t>
            </w:r>
            <w:r w:rsidRPr="00F2561A">
              <w:rPr>
                <w:lang w:val="fr-FR"/>
              </w:rPr>
              <w:t>es entretoises doivent être rectilignes et une des deux doit être monobloc.</w:t>
            </w:r>
          </w:p>
          <w:p w14:paraId="7A11F51D" w14:textId="77777777" w:rsidR="00467244" w:rsidRPr="00A82021" w:rsidRDefault="00467244" w:rsidP="00C55B16">
            <w:r w:rsidRPr="00A82021">
              <w:t>L</w:t>
            </w:r>
            <w:r w:rsidR="00D73CA9" w:rsidRPr="00A82021">
              <w:t>’</w:t>
            </w:r>
            <w:r w:rsidRPr="00A82021">
              <w:t>extrémité inférieure de la diagonale doit rejoindre l</w:t>
            </w:r>
            <w:r w:rsidR="00D73CA9" w:rsidRPr="00A82021">
              <w:t>’</w:t>
            </w:r>
            <w:r w:rsidRPr="00A82021">
              <w:t>arceau principal à moins de 100 mm du pied d</w:t>
            </w:r>
            <w:r w:rsidR="00D73CA9" w:rsidRPr="00A82021">
              <w:t>’</w:t>
            </w:r>
            <w:r w:rsidRPr="00A82021">
              <w:t>ancrage.</w:t>
            </w:r>
          </w:p>
          <w:p w14:paraId="1DF560A2" w14:textId="77777777" w:rsidR="00467244" w:rsidRPr="000F7E77" w:rsidRDefault="00467244" w:rsidP="00C55B16">
            <w:r w:rsidRPr="00A82021">
              <w:t>L</w:t>
            </w:r>
            <w:r w:rsidR="00D73CA9" w:rsidRPr="00A82021">
              <w:t>’</w:t>
            </w:r>
            <w:r w:rsidRPr="00A82021">
              <w:t>extrémité supérieure de la diagonale doit rejoindre l</w:t>
            </w:r>
            <w:r w:rsidR="00D73CA9" w:rsidRPr="00A82021">
              <w:t>’</w:t>
            </w:r>
            <w:r w:rsidRPr="00A82021">
              <w:t>arceau principal à moins de 100 mm de sa jonction avec la jambe de force arrière.</w:t>
            </w:r>
          </w:p>
        </w:tc>
        <w:tc>
          <w:tcPr>
            <w:tcW w:w="4547" w:type="dxa"/>
            <w:shd w:val="clear" w:color="auto" w:fill="auto"/>
          </w:tcPr>
          <w:p w14:paraId="6988ED82" w14:textId="77777777" w:rsidR="00467244" w:rsidRPr="00A82021" w:rsidRDefault="00467244" w:rsidP="00C55B16">
            <w:pPr>
              <w:rPr>
                <w:lang w:val="en-GB"/>
              </w:rPr>
            </w:pPr>
            <w:r w:rsidRPr="00A82021">
              <w:rPr>
                <w:lang w:val="en-GB"/>
              </w:rPr>
              <w:t>The cage must have two diagonal members on the main rollbar according to Drawing 279A-9.</w:t>
            </w:r>
          </w:p>
          <w:p w14:paraId="1E023AA8" w14:textId="69BDDE89" w:rsidR="003951F4" w:rsidRDefault="003951F4" w:rsidP="00C55B16">
            <w:pPr>
              <w:rPr>
                <w:lang w:val="en-GB"/>
              </w:rPr>
            </w:pPr>
            <w:r w:rsidRPr="003951F4">
              <w:rPr>
                <w:lang w:val="en-GB"/>
              </w:rPr>
              <w:t>Members must be stra</w:t>
            </w:r>
            <w:r w:rsidRPr="00F2561A">
              <w:rPr>
                <w:lang w:val="en-GB"/>
              </w:rPr>
              <w:t>ight and one of the two must be a single piece.</w:t>
            </w:r>
          </w:p>
          <w:p w14:paraId="340F115A" w14:textId="77777777" w:rsidR="00397E84" w:rsidRPr="00F2561A" w:rsidRDefault="00397E84" w:rsidP="00C55B16">
            <w:pPr>
              <w:rPr>
                <w:lang w:val="en-GB"/>
              </w:rPr>
            </w:pPr>
          </w:p>
          <w:p w14:paraId="0A8DE0D7" w14:textId="77777777" w:rsidR="00467244" w:rsidRPr="00A82021" w:rsidRDefault="00467244" w:rsidP="00C55B16">
            <w:pPr>
              <w:rPr>
                <w:lang w:val="en-GB"/>
              </w:rPr>
            </w:pPr>
            <w:r w:rsidRPr="00A82021">
              <w:rPr>
                <w:lang w:val="en-GB"/>
              </w:rPr>
              <w:t xml:space="preserve">The lower end of the diagonal must join the main rollbar no further than 100 mm from the mounting foot. </w:t>
            </w:r>
          </w:p>
          <w:p w14:paraId="7FF75325" w14:textId="77777777" w:rsidR="00467244" w:rsidRPr="00A82021" w:rsidRDefault="00467244" w:rsidP="00C55B16">
            <w:pPr>
              <w:rPr>
                <w:lang w:val="en-GB"/>
              </w:rPr>
            </w:pPr>
            <w:r w:rsidRPr="00A82021">
              <w:rPr>
                <w:lang w:val="en-GB"/>
              </w:rPr>
              <w:t>The upper end of the diagonal must join the main rollbar no further than 100 mm from its junction with the backstay.</w:t>
            </w:r>
          </w:p>
          <w:p w14:paraId="4E3DB7BD" w14:textId="77777777" w:rsidR="00467244" w:rsidRPr="00A82021" w:rsidRDefault="00467244" w:rsidP="00C55B16">
            <w:pPr>
              <w:rPr>
                <w:lang w:val="en-GB"/>
              </w:rPr>
            </w:pPr>
          </w:p>
        </w:tc>
      </w:tr>
      <w:tr w:rsidR="00467244" w:rsidRPr="000F7E77" w14:paraId="2E9C20C4" w14:textId="77777777" w:rsidTr="00E2677C">
        <w:trPr>
          <w:jc w:val="center"/>
        </w:trPr>
        <w:tc>
          <w:tcPr>
            <w:tcW w:w="850" w:type="dxa"/>
            <w:shd w:val="clear" w:color="auto" w:fill="auto"/>
          </w:tcPr>
          <w:p w14:paraId="1DFBA1DD" w14:textId="77777777" w:rsidR="00467244" w:rsidRPr="00705923" w:rsidRDefault="00467244" w:rsidP="00C55B16">
            <w:pPr>
              <w:rPr>
                <w:lang w:val="en-GB"/>
              </w:rPr>
            </w:pPr>
          </w:p>
        </w:tc>
        <w:tc>
          <w:tcPr>
            <w:tcW w:w="9083" w:type="dxa"/>
            <w:gridSpan w:val="2"/>
            <w:shd w:val="clear" w:color="auto" w:fill="auto"/>
          </w:tcPr>
          <w:p w14:paraId="597D5880" w14:textId="7865FE40" w:rsidR="00467244" w:rsidRPr="000F7E77" w:rsidRDefault="00332D39" w:rsidP="00C55B16">
            <w:pPr>
              <w:jc w:val="center"/>
            </w:pPr>
            <w:r>
              <w:rPr>
                <w:noProof/>
                <w:lang w:eastAsia="fr-CH" w:bidi="he-IL"/>
              </w:rPr>
              <w:drawing>
                <wp:inline distT="0" distB="0" distL="0" distR="0" wp14:anchorId="7BD7DB0D" wp14:editId="6590E412">
                  <wp:extent cx="2209800" cy="1958906"/>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210" t="20711" r="28320" b="13593"/>
                          <a:stretch/>
                        </pic:blipFill>
                        <pic:spPr bwMode="auto">
                          <a:xfrm>
                            <a:off x="0" y="0"/>
                            <a:ext cx="2224139" cy="1971617"/>
                          </a:xfrm>
                          <a:prstGeom prst="rect">
                            <a:avLst/>
                          </a:prstGeom>
                          <a:ln>
                            <a:noFill/>
                          </a:ln>
                          <a:extLst>
                            <a:ext uri="{53640926-AAD7-44D8-BBD7-CCE9431645EC}">
                              <a14:shadowObscured xmlns:a14="http://schemas.microsoft.com/office/drawing/2010/main"/>
                            </a:ext>
                          </a:extLst>
                        </pic:spPr>
                      </pic:pic>
                    </a:graphicData>
                  </a:graphic>
                </wp:inline>
              </w:drawing>
            </w:r>
          </w:p>
          <w:p w14:paraId="38B90FB3" w14:textId="77777777" w:rsidR="00467244" w:rsidRPr="000F7E77" w:rsidRDefault="00467244" w:rsidP="00C55B16">
            <w:pPr>
              <w:jc w:val="center"/>
              <w:rPr>
                <w:b/>
              </w:rPr>
            </w:pPr>
            <w:r>
              <w:rPr>
                <w:b/>
              </w:rPr>
              <w:t>279A</w:t>
            </w:r>
            <w:r w:rsidRPr="000F7E77">
              <w:rPr>
                <w:b/>
              </w:rPr>
              <w:t>-9</w:t>
            </w:r>
          </w:p>
        </w:tc>
      </w:tr>
      <w:tr w:rsidR="00EB771B" w:rsidRPr="003E19C9" w14:paraId="08E6BD5F" w14:textId="77777777" w:rsidTr="00E2677C">
        <w:trPr>
          <w:jc w:val="center"/>
        </w:trPr>
        <w:tc>
          <w:tcPr>
            <w:tcW w:w="850" w:type="dxa"/>
            <w:shd w:val="clear" w:color="auto" w:fill="auto"/>
          </w:tcPr>
          <w:p w14:paraId="36A1D7C5" w14:textId="77777777" w:rsidR="00EB771B" w:rsidRPr="000F7E77" w:rsidRDefault="008B4F12" w:rsidP="00C55B16">
            <w:pPr>
              <w:jc w:val="right"/>
              <w:rPr>
                <w:b/>
              </w:rPr>
            </w:pPr>
            <w:r>
              <w:rPr>
                <w:b/>
              </w:rPr>
              <w:t>3.7.</w:t>
            </w:r>
            <w:r w:rsidR="00671D43">
              <w:rPr>
                <w:b/>
              </w:rPr>
              <w:t>4.3</w:t>
            </w:r>
            <w:r w:rsidR="00EB771B" w:rsidRPr="000F7E77">
              <w:rPr>
                <w:b/>
              </w:rPr>
              <w:t>.1</w:t>
            </w:r>
            <w:r w:rsidR="00467244">
              <w:rPr>
                <w:b/>
              </w:rPr>
              <w:t>a</w:t>
            </w:r>
          </w:p>
        </w:tc>
        <w:tc>
          <w:tcPr>
            <w:tcW w:w="4536" w:type="dxa"/>
            <w:shd w:val="clear" w:color="auto" w:fill="auto"/>
          </w:tcPr>
          <w:p w14:paraId="79DF6EDD" w14:textId="77777777" w:rsidR="00EB771B" w:rsidRPr="000F7E77" w:rsidRDefault="00EB771B" w:rsidP="00C55B16">
            <w:pPr>
              <w:rPr>
                <w:b/>
              </w:rPr>
            </w:pPr>
            <w:r w:rsidRPr="000F7E77">
              <w:rPr>
                <w:b/>
              </w:rPr>
              <w:t>E</w:t>
            </w:r>
            <w:r w:rsidR="00DD4F75">
              <w:rPr>
                <w:b/>
              </w:rPr>
              <w:t>ntretoise diagonale (Dessin 279A</w:t>
            </w:r>
            <w:r w:rsidRPr="000F7E77">
              <w:rPr>
                <w:b/>
              </w:rPr>
              <w:t>-9</w:t>
            </w:r>
            <w:r w:rsidR="00467244">
              <w:rPr>
                <w:b/>
              </w:rPr>
              <w:t>a</w:t>
            </w:r>
            <w:r w:rsidRPr="000F7E77">
              <w:rPr>
                <w:b/>
              </w:rPr>
              <w:t>)</w:t>
            </w:r>
          </w:p>
        </w:tc>
        <w:tc>
          <w:tcPr>
            <w:tcW w:w="4547" w:type="dxa"/>
            <w:shd w:val="clear" w:color="auto" w:fill="auto"/>
          </w:tcPr>
          <w:p w14:paraId="0BAD0D5F" w14:textId="77777777" w:rsidR="00EB771B" w:rsidRPr="0015030E" w:rsidRDefault="00DD4F75" w:rsidP="00C55B16">
            <w:pPr>
              <w:rPr>
                <w:b/>
                <w:lang w:val="en-GB"/>
              </w:rPr>
            </w:pPr>
            <w:r>
              <w:rPr>
                <w:b/>
                <w:lang w:val="en-GB"/>
              </w:rPr>
              <w:t>Diagonal member (Drawing 279A</w:t>
            </w:r>
            <w:r w:rsidR="00EB771B" w:rsidRPr="0015030E">
              <w:rPr>
                <w:b/>
                <w:lang w:val="en-GB"/>
              </w:rPr>
              <w:t>-9</w:t>
            </w:r>
            <w:r w:rsidR="00467244">
              <w:rPr>
                <w:b/>
                <w:lang w:val="en-GB"/>
              </w:rPr>
              <w:t>a</w:t>
            </w:r>
            <w:r w:rsidR="00EB771B" w:rsidRPr="0015030E">
              <w:rPr>
                <w:b/>
                <w:lang w:val="en-GB"/>
              </w:rPr>
              <w:t>)</w:t>
            </w:r>
          </w:p>
        </w:tc>
      </w:tr>
      <w:tr w:rsidR="00B71C7A" w:rsidRPr="003E19C9" w14:paraId="212442F8" w14:textId="77777777" w:rsidTr="00E2677C">
        <w:trPr>
          <w:jc w:val="center"/>
        </w:trPr>
        <w:tc>
          <w:tcPr>
            <w:tcW w:w="850" w:type="dxa"/>
            <w:shd w:val="clear" w:color="auto" w:fill="auto"/>
          </w:tcPr>
          <w:p w14:paraId="16FBA068" w14:textId="77777777" w:rsidR="00B71C7A" w:rsidRPr="006D1850" w:rsidRDefault="00B71C7A" w:rsidP="00C55B16">
            <w:pPr>
              <w:jc w:val="right"/>
              <w:rPr>
                <w:lang w:val="en-GB"/>
              </w:rPr>
            </w:pPr>
          </w:p>
        </w:tc>
        <w:tc>
          <w:tcPr>
            <w:tcW w:w="4536" w:type="dxa"/>
            <w:shd w:val="clear" w:color="auto" w:fill="auto"/>
          </w:tcPr>
          <w:p w14:paraId="4E4586C7" w14:textId="77777777" w:rsidR="00B71C7A" w:rsidRPr="00FB7CA4" w:rsidRDefault="00B71C7A" w:rsidP="00C55B16">
            <w:pPr>
              <w:rPr>
                <w:u w:val="single"/>
                <w:lang w:val="fr-FR"/>
              </w:rPr>
            </w:pPr>
            <w:r w:rsidRPr="00FB7CA4">
              <w:rPr>
                <w:u w:val="single"/>
                <w:lang w:val="fr-FR"/>
              </w:rPr>
              <w:t>Jambes de force arrière :</w:t>
            </w:r>
          </w:p>
          <w:p w14:paraId="3535A1DE" w14:textId="77777777" w:rsidR="00B71C7A" w:rsidRDefault="00B71C7A" w:rsidP="00C55B16">
            <w:r w:rsidRPr="00FB7CA4">
              <w:t>Le montage d</w:t>
            </w:r>
            <w:r w:rsidR="00D73CA9" w:rsidRPr="00FB7CA4">
              <w:t>’</w:t>
            </w:r>
            <w:r w:rsidRPr="00FB7CA4">
              <w:t>une entretoise conforme au Dessin 279A-9a est obligatoire.</w:t>
            </w:r>
          </w:p>
          <w:p w14:paraId="7E1CC67B" w14:textId="77777777" w:rsidR="00A1099E" w:rsidRDefault="00A1099E" w:rsidP="00C55B16"/>
          <w:p w14:paraId="5C5067B1" w14:textId="11F2B394" w:rsidR="00A1099E" w:rsidRPr="005059CE" w:rsidRDefault="005059CE" w:rsidP="00C55B16">
            <w:pPr>
              <w:rPr>
                <w:highlight w:val="yellow"/>
              </w:rPr>
            </w:pPr>
            <w:r w:rsidRPr="00C23E4A">
              <w:t>L’extrémité supérieure de la diagonale doit rejoindre la jambe de force arrière à 100 mm maximum de sa jonction avec l</w:t>
            </w:r>
            <w:r w:rsidR="00B61292" w:rsidRPr="00C23E4A">
              <w:t>’</w:t>
            </w:r>
            <w:r w:rsidRPr="00C23E4A">
              <w:t>arceau principal. L</w:t>
            </w:r>
            <w:r w:rsidR="00B61292" w:rsidRPr="00C23E4A">
              <w:t>’</w:t>
            </w:r>
            <w:r w:rsidRPr="00C23E4A">
              <w:t xml:space="preserve">extrémité inférieure de la diagonale doit rejoindre </w:t>
            </w:r>
            <w:r w:rsidR="00B61292" w:rsidRPr="00C23E4A">
              <w:t>la jambe de force arrière</w:t>
            </w:r>
            <w:r w:rsidRPr="00C23E4A">
              <w:t xml:space="preserve"> à 100</w:t>
            </w:r>
            <w:r w:rsidR="00B61292" w:rsidRPr="00C23E4A">
              <w:t> </w:t>
            </w:r>
            <w:r w:rsidRPr="00C23E4A">
              <w:t xml:space="preserve">mm maximum de </w:t>
            </w:r>
            <w:r w:rsidR="00B51A02" w:rsidRPr="00C23E4A">
              <w:t>la jonction de l’entretoise transversale et</w:t>
            </w:r>
            <w:r w:rsidRPr="00C23E4A">
              <w:t xml:space="preserve"> </w:t>
            </w:r>
            <w:r w:rsidR="00B61292" w:rsidRPr="00C23E4A">
              <w:t>de la jambe de force arrière</w:t>
            </w:r>
            <w:r w:rsidRPr="00C23E4A">
              <w:t>.</w:t>
            </w:r>
          </w:p>
        </w:tc>
        <w:tc>
          <w:tcPr>
            <w:tcW w:w="4547" w:type="dxa"/>
            <w:shd w:val="clear" w:color="auto" w:fill="auto"/>
          </w:tcPr>
          <w:p w14:paraId="13A6E49E" w14:textId="2E0D3D8E" w:rsidR="00B71C7A" w:rsidRPr="00FB7CA4" w:rsidRDefault="00B71C7A" w:rsidP="00C55B16">
            <w:pPr>
              <w:rPr>
                <w:u w:val="single"/>
                <w:lang w:val="en-GB"/>
              </w:rPr>
            </w:pPr>
            <w:r w:rsidRPr="00FB7CA4">
              <w:rPr>
                <w:u w:val="single"/>
                <w:lang w:val="en-GB"/>
              </w:rPr>
              <w:t>Backstays:</w:t>
            </w:r>
          </w:p>
          <w:p w14:paraId="46D9863E" w14:textId="77777777" w:rsidR="00B71C7A" w:rsidRDefault="00B71C7A" w:rsidP="00C55B16">
            <w:pPr>
              <w:rPr>
                <w:lang w:val="en-GB"/>
              </w:rPr>
            </w:pPr>
            <w:r w:rsidRPr="00FB7CA4">
              <w:rPr>
                <w:lang w:val="en-GB"/>
              </w:rPr>
              <w:t>The fitting of one diagonal member according to Drawing 279A-9a is compulsory.</w:t>
            </w:r>
          </w:p>
          <w:p w14:paraId="00FA9AAC" w14:textId="77777777" w:rsidR="00A1099E" w:rsidRDefault="00A1099E" w:rsidP="00C55B16">
            <w:pPr>
              <w:rPr>
                <w:lang w:val="en-GB"/>
              </w:rPr>
            </w:pPr>
          </w:p>
          <w:p w14:paraId="049D49C8" w14:textId="7B443584" w:rsidR="00A1099E" w:rsidRPr="002F4130" w:rsidRDefault="00A1099E" w:rsidP="00C55B16">
            <w:pPr>
              <w:rPr>
                <w:highlight w:val="yellow"/>
                <w:lang w:val="en-GB"/>
              </w:rPr>
            </w:pPr>
            <w:r w:rsidRPr="0099271E">
              <w:rPr>
                <w:lang w:val="en-GB"/>
              </w:rPr>
              <w:t xml:space="preserve">The upper end of the diagonal must join the backstay no further than 100 mm from its junction with the main rollbar. </w:t>
            </w:r>
            <w:r w:rsidR="00245244" w:rsidRPr="0099271E">
              <w:rPr>
                <w:lang w:val="en-GB"/>
              </w:rPr>
              <w:t xml:space="preserve">The lower end of the diagonal must join the backstay no further than 100 mm from the </w:t>
            </w:r>
            <w:r w:rsidR="00245244">
              <w:rPr>
                <w:lang w:val="en-GB"/>
              </w:rPr>
              <w:t>junction of the transverse member and the</w:t>
            </w:r>
            <w:r w:rsidR="00245244" w:rsidRPr="0099271E">
              <w:rPr>
                <w:lang w:val="en-GB"/>
              </w:rPr>
              <w:t xml:space="preserve"> backstay.</w:t>
            </w:r>
          </w:p>
        </w:tc>
      </w:tr>
      <w:tr w:rsidR="00EB771B" w:rsidRPr="000F7E77" w14:paraId="4D6D536D" w14:textId="77777777" w:rsidTr="00E2677C">
        <w:trPr>
          <w:jc w:val="center"/>
        </w:trPr>
        <w:tc>
          <w:tcPr>
            <w:tcW w:w="850" w:type="dxa"/>
            <w:shd w:val="clear" w:color="auto" w:fill="auto"/>
          </w:tcPr>
          <w:p w14:paraId="0729D83F" w14:textId="77777777" w:rsidR="00EB771B" w:rsidRPr="00705923" w:rsidRDefault="00EB771B" w:rsidP="00C55B16">
            <w:pPr>
              <w:rPr>
                <w:lang w:val="en-GB"/>
              </w:rPr>
            </w:pPr>
          </w:p>
        </w:tc>
        <w:tc>
          <w:tcPr>
            <w:tcW w:w="9083" w:type="dxa"/>
            <w:gridSpan w:val="2"/>
            <w:shd w:val="clear" w:color="auto" w:fill="auto"/>
          </w:tcPr>
          <w:p w14:paraId="6B59AC8B" w14:textId="5284E827" w:rsidR="00EB771B" w:rsidRPr="000F7E77" w:rsidRDefault="00332D39" w:rsidP="00C55B16">
            <w:pPr>
              <w:jc w:val="center"/>
            </w:pPr>
            <w:r>
              <w:rPr>
                <w:noProof/>
                <w:lang w:eastAsia="fr-CH" w:bidi="he-IL"/>
              </w:rPr>
              <w:drawing>
                <wp:inline distT="0" distB="0" distL="0" distR="0" wp14:anchorId="4FCB022C" wp14:editId="35855A5E">
                  <wp:extent cx="2225040" cy="1849732"/>
                  <wp:effectExtent l="0" t="0" r="3810" b="0"/>
                  <wp:docPr id="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5217" t="15534" r="25342" b="17476"/>
                          <a:stretch/>
                        </pic:blipFill>
                        <pic:spPr bwMode="auto">
                          <a:xfrm>
                            <a:off x="0" y="0"/>
                            <a:ext cx="2247619" cy="1868502"/>
                          </a:xfrm>
                          <a:prstGeom prst="rect">
                            <a:avLst/>
                          </a:prstGeom>
                          <a:ln>
                            <a:noFill/>
                          </a:ln>
                          <a:extLst>
                            <a:ext uri="{53640926-AAD7-44D8-BBD7-CCE9431645EC}">
                              <a14:shadowObscured xmlns:a14="http://schemas.microsoft.com/office/drawing/2010/main"/>
                            </a:ext>
                          </a:extLst>
                        </pic:spPr>
                      </pic:pic>
                    </a:graphicData>
                  </a:graphic>
                </wp:inline>
              </w:drawing>
            </w:r>
          </w:p>
          <w:p w14:paraId="44FBF520" w14:textId="08580DCB" w:rsidR="00D465B5" w:rsidRDefault="00DD4F75" w:rsidP="00C55B16">
            <w:pPr>
              <w:jc w:val="center"/>
              <w:rPr>
                <w:b/>
              </w:rPr>
            </w:pPr>
            <w:r>
              <w:rPr>
                <w:b/>
              </w:rPr>
              <w:t>279A</w:t>
            </w:r>
            <w:r w:rsidR="00EB771B" w:rsidRPr="000F7E77">
              <w:rPr>
                <w:b/>
              </w:rPr>
              <w:t>-9</w:t>
            </w:r>
            <w:r w:rsidR="00467244">
              <w:rPr>
                <w:b/>
              </w:rPr>
              <w:t>a</w:t>
            </w:r>
          </w:p>
          <w:p w14:paraId="6A3D5185" w14:textId="396A7AF6" w:rsidR="00D465B5" w:rsidRPr="000F7E77" w:rsidRDefault="00D465B5" w:rsidP="00C55B16">
            <w:pPr>
              <w:jc w:val="center"/>
              <w:rPr>
                <w:b/>
              </w:rPr>
            </w:pPr>
          </w:p>
        </w:tc>
      </w:tr>
      <w:tr w:rsidR="00C74259" w:rsidRPr="00197C44" w14:paraId="44BC2718" w14:textId="77777777" w:rsidTr="00E2677C">
        <w:trPr>
          <w:jc w:val="center"/>
        </w:trPr>
        <w:tc>
          <w:tcPr>
            <w:tcW w:w="850" w:type="dxa"/>
            <w:shd w:val="clear" w:color="auto" w:fill="auto"/>
          </w:tcPr>
          <w:p w14:paraId="09E8931F" w14:textId="61750750" w:rsidR="00C74259" w:rsidRPr="00D53324" w:rsidRDefault="00C74259" w:rsidP="00C55B16">
            <w:pPr>
              <w:jc w:val="right"/>
              <w:rPr>
                <w:b/>
              </w:rPr>
            </w:pPr>
            <w:r w:rsidRPr="00D53324">
              <w:rPr>
                <w:b/>
              </w:rPr>
              <w:t>3.7.4.3.2</w:t>
            </w:r>
          </w:p>
        </w:tc>
        <w:tc>
          <w:tcPr>
            <w:tcW w:w="4536" w:type="dxa"/>
            <w:shd w:val="clear" w:color="auto" w:fill="auto"/>
          </w:tcPr>
          <w:p w14:paraId="3A60BD1E" w14:textId="028826DD" w:rsidR="00C74259" w:rsidRPr="00D53324" w:rsidRDefault="00C74259" w:rsidP="00C55B16">
            <w:pPr>
              <w:rPr>
                <w:b/>
              </w:rPr>
            </w:pPr>
            <w:r w:rsidRPr="00D53324">
              <w:rPr>
                <w:b/>
              </w:rPr>
              <w:t>Entretoises de portières</w:t>
            </w:r>
          </w:p>
        </w:tc>
        <w:tc>
          <w:tcPr>
            <w:tcW w:w="4547" w:type="dxa"/>
            <w:shd w:val="clear" w:color="auto" w:fill="auto"/>
          </w:tcPr>
          <w:p w14:paraId="2C43EBDC" w14:textId="2FE25EF0" w:rsidR="00C74259" w:rsidRPr="00D53324" w:rsidRDefault="00C74259" w:rsidP="00C55B16">
            <w:pPr>
              <w:rPr>
                <w:b/>
                <w:lang w:val="en-GB"/>
              </w:rPr>
            </w:pPr>
            <w:r w:rsidRPr="00D53324">
              <w:rPr>
                <w:b/>
                <w:lang w:val="en-GB"/>
              </w:rPr>
              <w:t>Door bars</w:t>
            </w:r>
          </w:p>
        </w:tc>
      </w:tr>
      <w:tr w:rsidR="00C46F70" w:rsidRPr="003E19C9" w14:paraId="5B5451D6" w14:textId="77777777" w:rsidTr="00E2677C">
        <w:trPr>
          <w:jc w:val="center"/>
        </w:trPr>
        <w:tc>
          <w:tcPr>
            <w:tcW w:w="850" w:type="dxa"/>
            <w:shd w:val="clear" w:color="auto" w:fill="auto"/>
          </w:tcPr>
          <w:p w14:paraId="14CB3071" w14:textId="4D8E47D7" w:rsidR="00C46F70" w:rsidRPr="00C74259" w:rsidRDefault="00C46F70" w:rsidP="00C74259">
            <w:bookmarkStart w:id="13" w:name="_Hlk71115333"/>
            <w:bookmarkStart w:id="14" w:name="_Hlk71271944"/>
          </w:p>
        </w:tc>
        <w:tc>
          <w:tcPr>
            <w:tcW w:w="4536" w:type="dxa"/>
            <w:shd w:val="clear" w:color="auto" w:fill="auto"/>
          </w:tcPr>
          <w:p w14:paraId="520E112D" w14:textId="4D984CD8" w:rsidR="000D3380" w:rsidRPr="00D53324" w:rsidRDefault="00984425" w:rsidP="00C55B16">
            <w:pPr>
              <w:rPr>
                <w:bCs/>
              </w:rPr>
            </w:pPr>
            <w:r w:rsidRPr="00D53324">
              <w:rPr>
                <w:bCs/>
                <w:lang w:val="fr-FR"/>
              </w:rPr>
              <w:t>Les entretoises de portières doivent être fabriquées conformément à l’une des deux conceptions ci-après.  </w:t>
            </w:r>
          </w:p>
        </w:tc>
        <w:tc>
          <w:tcPr>
            <w:tcW w:w="4547" w:type="dxa"/>
            <w:shd w:val="clear" w:color="auto" w:fill="auto"/>
          </w:tcPr>
          <w:p w14:paraId="00B5D90C" w14:textId="7789F402" w:rsidR="000D3380" w:rsidRPr="00D53324" w:rsidRDefault="00984425" w:rsidP="00C55B16">
            <w:pPr>
              <w:rPr>
                <w:bCs/>
                <w:lang w:val="en-GB"/>
              </w:rPr>
            </w:pPr>
            <w:r w:rsidRPr="004319C7">
              <w:rPr>
                <w:bCs/>
                <w:lang w:val="en-GB"/>
              </w:rPr>
              <w:t>The door bars must be made according to one of the two following designs.  </w:t>
            </w:r>
          </w:p>
        </w:tc>
      </w:tr>
      <w:tr w:rsidR="00FE7DD2" w:rsidRPr="000F7E77" w14:paraId="35B68D4D" w14:textId="77777777" w:rsidTr="00E2677C">
        <w:trPr>
          <w:jc w:val="center"/>
        </w:trPr>
        <w:tc>
          <w:tcPr>
            <w:tcW w:w="850" w:type="dxa"/>
            <w:shd w:val="clear" w:color="auto" w:fill="auto"/>
          </w:tcPr>
          <w:p w14:paraId="76265CF4" w14:textId="2B9CED3E" w:rsidR="00FE7DD2" w:rsidRPr="002D16A9" w:rsidRDefault="00FE7DD2" w:rsidP="00C55B16">
            <w:pPr>
              <w:jc w:val="right"/>
              <w:rPr>
                <w:b/>
              </w:rPr>
            </w:pPr>
            <w:r w:rsidRPr="002D16A9">
              <w:rPr>
                <w:b/>
              </w:rPr>
              <w:t>3.7.4.3.2</w:t>
            </w:r>
            <w:r w:rsidR="00AD11FC" w:rsidRPr="002D16A9">
              <w:rPr>
                <w:b/>
              </w:rPr>
              <w:t>.1</w:t>
            </w:r>
          </w:p>
        </w:tc>
        <w:tc>
          <w:tcPr>
            <w:tcW w:w="4536" w:type="dxa"/>
            <w:shd w:val="clear" w:color="auto" w:fill="auto"/>
          </w:tcPr>
          <w:p w14:paraId="38C8ED1C" w14:textId="77777777" w:rsidR="00FE7DD2" w:rsidRPr="002D16A9" w:rsidRDefault="00FE7DD2" w:rsidP="00C55B16">
            <w:pPr>
              <w:rPr>
                <w:b/>
              </w:rPr>
            </w:pPr>
            <w:r w:rsidRPr="002D16A9">
              <w:rPr>
                <w:b/>
              </w:rPr>
              <w:t>Entretoises de portières (Dessin 279A-10)</w:t>
            </w:r>
          </w:p>
        </w:tc>
        <w:tc>
          <w:tcPr>
            <w:tcW w:w="4547" w:type="dxa"/>
            <w:shd w:val="clear" w:color="auto" w:fill="auto"/>
          </w:tcPr>
          <w:p w14:paraId="0F3D1761" w14:textId="0CEB5708" w:rsidR="00FE7DD2" w:rsidRPr="002D16A9" w:rsidRDefault="00FE7DD2" w:rsidP="00C55B16">
            <w:pPr>
              <w:rPr>
                <w:b/>
                <w:lang w:val="en-GB"/>
              </w:rPr>
            </w:pPr>
            <w:r w:rsidRPr="002D16A9">
              <w:rPr>
                <w:b/>
                <w:lang w:val="en-GB"/>
              </w:rPr>
              <w:t>Door</w:t>
            </w:r>
            <w:r w:rsidR="008344E2" w:rsidRPr="002D16A9">
              <w:rPr>
                <w:b/>
                <w:lang w:val="en-GB"/>
              </w:rPr>
              <w:t xml:space="preserve"> </w:t>
            </w:r>
            <w:r w:rsidRPr="002D16A9">
              <w:rPr>
                <w:b/>
                <w:lang w:val="en-GB"/>
              </w:rPr>
              <w:t>bars (Drawing 279A-10)</w:t>
            </w:r>
          </w:p>
        </w:tc>
      </w:tr>
      <w:bookmarkEnd w:id="13"/>
      <w:tr w:rsidR="00FE7DD2" w:rsidRPr="003E19C9" w14:paraId="4A4BCA67" w14:textId="77777777" w:rsidTr="00E2677C">
        <w:trPr>
          <w:trHeight w:val="170"/>
          <w:jc w:val="center"/>
        </w:trPr>
        <w:tc>
          <w:tcPr>
            <w:tcW w:w="850" w:type="dxa"/>
            <w:shd w:val="clear" w:color="auto" w:fill="auto"/>
          </w:tcPr>
          <w:p w14:paraId="37578B21" w14:textId="77777777" w:rsidR="00FE7DD2" w:rsidRPr="000F7E77" w:rsidRDefault="00FE7DD2" w:rsidP="00C55B16"/>
        </w:tc>
        <w:tc>
          <w:tcPr>
            <w:tcW w:w="4536" w:type="dxa"/>
            <w:shd w:val="clear" w:color="auto" w:fill="auto"/>
          </w:tcPr>
          <w:p w14:paraId="348147C2" w14:textId="77777777" w:rsidR="00FE7DD2" w:rsidRPr="0073514D" w:rsidRDefault="00FE7DD2" w:rsidP="00C55B16">
            <w:r w:rsidRPr="0073514D">
              <w:t>Des entretoises longitudinales doivent être montées de chaque côté de la voiture conformément aux Dessins 279</w:t>
            </w:r>
            <w:r w:rsidR="00675608">
              <w:t>A</w:t>
            </w:r>
            <w:r w:rsidRPr="0073514D">
              <w:t>-10.</w:t>
            </w:r>
          </w:p>
          <w:p w14:paraId="5EAA9DFD" w14:textId="77777777" w:rsidR="00FE7DD2" w:rsidRPr="0073514D" w:rsidRDefault="00FE7DD2" w:rsidP="00C55B16">
            <w:r w:rsidRPr="0073514D">
              <w:t>La conception doit être identique des deux côtés.</w:t>
            </w:r>
          </w:p>
          <w:p w14:paraId="527BDBCF" w14:textId="77777777" w:rsidR="00FE7DD2" w:rsidRPr="0073514D" w:rsidRDefault="00FE7DD2" w:rsidP="00C55B16">
            <w:r w:rsidRPr="0073514D">
              <w:t>La protection latérale doit être aussi haute que possible, mais son point supérieur de fixation ne doit pas être plus haut que la moitié de la hauteur de l</w:t>
            </w:r>
            <w:r w:rsidR="00D73CA9">
              <w:t>’</w:t>
            </w:r>
            <w:r w:rsidRPr="0073514D">
              <w:t>ouverture latérale de l</w:t>
            </w:r>
            <w:r w:rsidR="00D73CA9">
              <w:t>’</w:t>
            </w:r>
            <w:r w:rsidRPr="0073514D">
              <w:t>habitacle mesurée depuis sa base.</w:t>
            </w:r>
          </w:p>
          <w:p w14:paraId="74AC796D" w14:textId="6A836E7E" w:rsidR="00FE7DD2" w:rsidRPr="0073514D" w:rsidRDefault="00FE7DD2" w:rsidP="00C55B16">
            <w:r w:rsidRPr="0073514D">
              <w:t>Les points de fixation inférieurs des entretoises doivent se trouver directement sur les entretoises latérales longitudinales, à moins de 100 mm des jonctions entre les points de montage de l</w:t>
            </w:r>
            <w:r w:rsidR="00D73CA9">
              <w:t>’</w:t>
            </w:r>
            <w:r w:rsidRPr="0073514D">
              <w:t>arceau avant</w:t>
            </w:r>
            <w:r w:rsidR="009E3071">
              <w:t> </w:t>
            </w:r>
            <w:r w:rsidRPr="0073514D">
              <w:t>/ les demi-arceaux latéraux / l</w:t>
            </w:r>
            <w:r w:rsidR="00D73CA9">
              <w:t>’</w:t>
            </w:r>
            <w:r w:rsidRPr="0073514D">
              <w:t>arceau principal et les entretoises latérales longitudinales.</w:t>
            </w:r>
          </w:p>
          <w:p w14:paraId="17BB33A6" w14:textId="77777777" w:rsidR="00FE7DD2" w:rsidRPr="0073514D" w:rsidRDefault="00FE7DD2" w:rsidP="00C55B16">
            <w:r w:rsidRPr="0073514D">
              <w:t>La connexion des entretoises de portières au renfort de mo</w:t>
            </w:r>
            <w:r>
              <w:t>ntant de pare-brise (Dessin 279A</w:t>
            </w:r>
            <w:r w:rsidRPr="0073514D">
              <w:t>-11) est obligatoire.</w:t>
            </w:r>
          </w:p>
          <w:p w14:paraId="03B93443" w14:textId="77777777" w:rsidR="00FE7DD2" w:rsidRPr="0073514D" w:rsidRDefault="00FE7DD2" w:rsidP="00C55B16">
            <w:r w:rsidRPr="0073514D">
              <w:t>Si les entretoises de portières et le renfort du montant de pare-brise ne sont pas situés dans le même plan, le renfort peut être constitué de tôles mécano-soudées à condition de respecter les dimensions de l</w:t>
            </w:r>
            <w:r w:rsidR="00D73CA9">
              <w:t>’</w:t>
            </w:r>
            <w:r w:rsidRPr="0073514D">
              <w:t xml:space="preserve">Article </w:t>
            </w:r>
            <w:r w:rsidR="00B473EA">
              <w:t>3.7.2.12.</w:t>
            </w:r>
          </w:p>
        </w:tc>
        <w:tc>
          <w:tcPr>
            <w:tcW w:w="4547" w:type="dxa"/>
            <w:shd w:val="clear" w:color="auto" w:fill="auto"/>
          </w:tcPr>
          <w:p w14:paraId="7316905B" w14:textId="77777777" w:rsidR="00FE7DD2" w:rsidRPr="0073514D" w:rsidRDefault="00FE7DD2" w:rsidP="00C55B16">
            <w:pPr>
              <w:rPr>
                <w:lang w:val="en-GB"/>
              </w:rPr>
            </w:pPr>
            <w:r w:rsidRPr="0073514D">
              <w:rPr>
                <w:lang w:val="en-GB"/>
              </w:rPr>
              <w:t>Longitudinal members must be fitted on each side of the car according to Drawing 279</w:t>
            </w:r>
            <w:r w:rsidR="00675608">
              <w:rPr>
                <w:lang w:val="en-GB"/>
              </w:rPr>
              <w:t>A</w:t>
            </w:r>
            <w:r w:rsidRPr="0073514D">
              <w:rPr>
                <w:lang w:val="en-GB"/>
              </w:rPr>
              <w:t>-10.</w:t>
            </w:r>
          </w:p>
          <w:p w14:paraId="43ACDEBB" w14:textId="77777777" w:rsidR="00FE7DD2" w:rsidRPr="0073514D" w:rsidRDefault="00FE7DD2" w:rsidP="00C55B16">
            <w:pPr>
              <w:rPr>
                <w:lang w:val="en-GB"/>
              </w:rPr>
            </w:pPr>
            <w:r w:rsidRPr="0073514D">
              <w:rPr>
                <w:lang w:val="en-GB"/>
              </w:rPr>
              <w:t>The design must be identical on both sides.</w:t>
            </w:r>
          </w:p>
          <w:p w14:paraId="59E98685" w14:textId="77777777" w:rsidR="00FE7DD2" w:rsidRPr="0073514D" w:rsidRDefault="00FE7DD2" w:rsidP="00C55B16">
            <w:pPr>
              <w:rPr>
                <w:lang w:val="en-GB"/>
              </w:rPr>
            </w:pPr>
            <w:r w:rsidRPr="0073514D">
              <w:rPr>
                <w:lang w:val="en-GB"/>
              </w:rPr>
              <w:t>The side protection must be as high as possible, but its upper attachment point must not be higher than half the height of the lateral cockpit opening measured from its base.</w:t>
            </w:r>
          </w:p>
          <w:p w14:paraId="6EDA8D4E" w14:textId="77777777" w:rsidR="00FE7DD2" w:rsidRPr="0073514D" w:rsidRDefault="00FE7DD2" w:rsidP="00C55B16">
            <w:pPr>
              <w:rPr>
                <w:lang w:val="en-GB"/>
              </w:rPr>
            </w:pPr>
          </w:p>
          <w:p w14:paraId="516BE63E" w14:textId="77777777" w:rsidR="00FE7DD2" w:rsidRPr="0073514D" w:rsidRDefault="00FE7DD2" w:rsidP="00C55B16">
            <w:pPr>
              <w:rPr>
                <w:lang w:val="en-GB"/>
              </w:rPr>
            </w:pPr>
            <w:r w:rsidRPr="0073514D">
              <w:rPr>
                <w:lang w:val="en-GB"/>
              </w:rPr>
              <w:t>The lower attachment points of the members must be fitted directly onto the longitudinal side members, less than 100 mm from the junctions between the mounting points of the front rollbar / lateral half rollbars / main rollbar and the longitudinal side members.</w:t>
            </w:r>
          </w:p>
          <w:p w14:paraId="336CAA92" w14:textId="77777777" w:rsidR="00FE7DD2" w:rsidRPr="0073514D" w:rsidRDefault="00FE7DD2" w:rsidP="00C55B16">
            <w:pPr>
              <w:rPr>
                <w:lang w:val="en-GB"/>
              </w:rPr>
            </w:pPr>
          </w:p>
          <w:p w14:paraId="6AD878E8" w14:textId="3B7695D7" w:rsidR="00FE7DD2" w:rsidRPr="0073514D" w:rsidRDefault="00FE7DD2" w:rsidP="00C55B16">
            <w:pPr>
              <w:rPr>
                <w:lang w:val="en-GB"/>
              </w:rPr>
            </w:pPr>
            <w:r w:rsidRPr="0073514D">
              <w:rPr>
                <w:lang w:val="en-GB"/>
              </w:rPr>
              <w:t>The connection of the door</w:t>
            </w:r>
            <w:r w:rsidR="008344E2">
              <w:rPr>
                <w:lang w:val="en-GB"/>
              </w:rPr>
              <w:t xml:space="preserve"> </w:t>
            </w:r>
            <w:r w:rsidRPr="0073514D">
              <w:rPr>
                <w:lang w:val="en-GB"/>
              </w:rPr>
              <w:t>bars to the windscreen pill</w:t>
            </w:r>
            <w:r>
              <w:rPr>
                <w:lang w:val="en-GB"/>
              </w:rPr>
              <w:t xml:space="preserve">ar rein- </w:t>
            </w:r>
            <w:proofErr w:type="spellStart"/>
            <w:r>
              <w:rPr>
                <w:lang w:val="en-GB"/>
              </w:rPr>
              <w:t>forcement</w:t>
            </w:r>
            <w:proofErr w:type="spellEnd"/>
            <w:r>
              <w:rPr>
                <w:lang w:val="en-GB"/>
              </w:rPr>
              <w:t xml:space="preserve"> (Drawing 279A</w:t>
            </w:r>
            <w:r w:rsidRPr="0073514D">
              <w:rPr>
                <w:lang w:val="en-GB"/>
              </w:rPr>
              <w:t>-11) is compulsory.</w:t>
            </w:r>
          </w:p>
          <w:p w14:paraId="0DA33C45" w14:textId="4F5F1AF8" w:rsidR="00FE7DD2" w:rsidRPr="0073514D" w:rsidRDefault="00FE7DD2" w:rsidP="00C55B16">
            <w:pPr>
              <w:rPr>
                <w:lang w:val="en-GB"/>
              </w:rPr>
            </w:pPr>
            <w:r w:rsidRPr="0073514D">
              <w:rPr>
                <w:lang w:val="en-GB"/>
              </w:rPr>
              <w:t>If the door</w:t>
            </w:r>
            <w:r w:rsidR="008344E2">
              <w:rPr>
                <w:lang w:val="en-GB"/>
              </w:rPr>
              <w:t xml:space="preserve"> </w:t>
            </w:r>
            <w:r w:rsidRPr="0073514D">
              <w:rPr>
                <w:lang w:val="en-GB"/>
              </w:rPr>
              <w:t xml:space="preserve">bars and the windscreen pillar reinforcement are not situated in the same plane, the reinforcement may be made of fabricated sheet metal, provided it complies with dimensions in Article </w:t>
            </w:r>
            <w:r w:rsidR="00B473EA">
              <w:rPr>
                <w:lang w:val="en-GB"/>
              </w:rPr>
              <w:t>3.7.2.12.</w:t>
            </w:r>
          </w:p>
        </w:tc>
      </w:tr>
      <w:bookmarkEnd w:id="14"/>
      <w:tr w:rsidR="00FE7DD2" w:rsidRPr="000F7E77" w14:paraId="38A81967" w14:textId="77777777" w:rsidTr="00E2677C">
        <w:trPr>
          <w:trHeight w:val="850"/>
          <w:jc w:val="center"/>
        </w:trPr>
        <w:tc>
          <w:tcPr>
            <w:tcW w:w="850" w:type="dxa"/>
            <w:shd w:val="clear" w:color="auto" w:fill="auto"/>
          </w:tcPr>
          <w:p w14:paraId="58A0B91E" w14:textId="77777777" w:rsidR="00FE7DD2" w:rsidRPr="006243B1" w:rsidRDefault="00FE7DD2" w:rsidP="00C55B16">
            <w:pPr>
              <w:rPr>
                <w:lang w:val="en-US"/>
              </w:rPr>
            </w:pPr>
          </w:p>
        </w:tc>
        <w:tc>
          <w:tcPr>
            <w:tcW w:w="9083" w:type="dxa"/>
            <w:gridSpan w:val="2"/>
            <w:shd w:val="clear" w:color="auto" w:fill="auto"/>
          </w:tcPr>
          <w:p w14:paraId="28EA9CBA" w14:textId="21E45B61" w:rsidR="00FE7DD2" w:rsidRPr="006D502B" w:rsidRDefault="00F72A65" w:rsidP="00C55B16">
            <w:pPr>
              <w:jc w:val="center"/>
              <w:rPr>
                <w:noProof/>
                <w:lang w:val="en-GB" w:eastAsia="en-GB"/>
              </w:rPr>
            </w:pPr>
            <w:r>
              <w:rPr>
                <w:noProof/>
                <w:lang w:eastAsia="fr-CH" w:bidi="he-IL"/>
              </w:rPr>
              <w:drawing>
                <wp:inline distT="0" distB="0" distL="0" distR="0" wp14:anchorId="50925B73" wp14:editId="01E20B87">
                  <wp:extent cx="2225040" cy="1991848"/>
                  <wp:effectExtent l="0" t="0" r="3810" b="8890"/>
                  <wp:docPr id="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6210" t="20388" r="28320" b="13268"/>
                          <a:stretch/>
                        </pic:blipFill>
                        <pic:spPr bwMode="auto">
                          <a:xfrm>
                            <a:off x="0" y="0"/>
                            <a:ext cx="2241577" cy="2006652"/>
                          </a:xfrm>
                          <a:prstGeom prst="rect">
                            <a:avLst/>
                          </a:prstGeom>
                          <a:ln>
                            <a:noFill/>
                          </a:ln>
                          <a:extLst>
                            <a:ext uri="{53640926-AAD7-44D8-BBD7-CCE9431645EC}">
                              <a14:shadowObscured xmlns:a14="http://schemas.microsoft.com/office/drawing/2010/main"/>
                            </a:ext>
                          </a:extLst>
                        </pic:spPr>
                      </pic:pic>
                    </a:graphicData>
                  </a:graphic>
                </wp:inline>
              </w:drawing>
            </w:r>
          </w:p>
          <w:p w14:paraId="36FC49E6" w14:textId="77777777" w:rsidR="00FE7DD2" w:rsidRDefault="00FE7DD2" w:rsidP="00C55B16">
            <w:pPr>
              <w:jc w:val="center"/>
              <w:rPr>
                <w:b/>
                <w:noProof/>
                <w:lang w:val="en-GB" w:eastAsia="en-GB"/>
              </w:rPr>
            </w:pPr>
            <w:r>
              <w:rPr>
                <w:b/>
                <w:noProof/>
                <w:lang w:val="en-GB" w:eastAsia="en-GB"/>
              </w:rPr>
              <w:t>279A</w:t>
            </w:r>
            <w:r w:rsidRPr="006D502B">
              <w:rPr>
                <w:b/>
                <w:noProof/>
                <w:lang w:val="en-GB" w:eastAsia="en-GB"/>
              </w:rPr>
              <w:t>-10</w:t>
            </w:r>
          </w:p>
          <w:p w14:paraId="4B8B4377" w14:textId="06BA5FDD" w:rsidR="0052176F" w:rsidRPr="006D502B" w:rsidRDefault="0052176F" w:rsidP="00C55B16">
            <w:pPr>
              <w:jc w:val="center"/>
              <w:rPr>
                <w:b/>
                <w:noProof/>
                <w:lang w:val="en-GB" w:eastAsia="en-GB"/>
              </w:rPr>
            </w:pPr>
          </w:p>
        </w:tc>
      </w:tr>
      <w:tr w:rsidR="0042273C" w:rsidRPr="003E19C9" w14:paraId="254B8E99" w14:textId="77777777" w:rsidTr="00E2677C">
        <w:trPr>
          <w:jc w:val="center"/>
        </w:trPr>
        <w:tc>
          <w:tcPr>
            <w:tcW w:w="850" w:type="dxa"/>
            <w:shd w:val="clear" w:color="auto" w:fill="auto"/>
          </w:tcPr>
          <w:p w14:paraId="23E350D9" w14:textId="3FCBB5EB" w:rsidR="0042273C" w:rsidRPr="000F7E77" w:rsidRDefault="0042273C" w:rsidP="00C55B16">
            <w:pPr>
              <w:jc w:val="right"/>
              <w:rPr>
                <w:b/>
              </w:rPr>
            </w:pPr>
            <w:r w:rsidRPr="002D16A9">
              <w:rPr>
                <w:b/>
              </w:rPr>
              <w:t>3.7.4.3.</w:t>
            </w:r>
            <w:r w:rsidR="00AD11FC" w:rsidRPr="002D16A9">
              <w:rPr>
                <w:b/>
              </w:rPr>
              <w:t>2.2</w:t>
            </w:r>
          </w:p>
        </w:tc>
        <w:tc>
          <w:tcPr>
            <w:tcW w:w="4536" w:type="dxa"/>
            <w:shd w:val="clear" w:color="auto" w:fill="auto"/>
          </w:tcPr>
          <w:p w14:paraId="62A152CC" w14:textId="77777777" w:rsidR="0042273C" w:rsidRPr="000F7E77" w:rsidRDefault="0042273C" w:rsidP="00C55B16">
            <w:pPr>
              <w:rPr>
                <w:b/>
              </w:rPr>
            </w:pPr>
            <w:r w:rsidRPr="000F7E77">
              <w:rPr>
                <w:b/>
              </w:rPr>
              <w:t>Entre</w:t>
            </w:r>
            <w:r>
              <w:rPr>
                <w:b/>
              </w:rPr>
              <w:t>toises de portières (Dessin 279A</w:t>
            </w:r>
            <w:r w:rsidRPr="000F7E77">
              <w:rPr>
                <w:b/>
              </w:rPr>
              <w:t>-1</w:t>
            </w:r>
            <w:r>
              <w:rPr>
                <w:b/>
              </w:rPr>
              <w:t>0a</w:t>
            </w:r>
            <w:r w:rsidRPr="000F7E77">
              <w:rPr>
                <w:b/>
              </w:rPr>
              <w:t>)</w:t>
            </w:r>
          </w:p>
        </w:tc>
        <w:tc>
          <w:tcPr>
            <w:tcW w:w="4547" w:type="dxa"/>
            <w:shd w:val="clear" w:color="auto" w:fill="auto"/>
          </w:tcPr>
          <w:p w14:paraId="61F23E44" w14:textId="0E9A68F9" w:rsidR="0042273C" w:rsidRPr="0015030E" w:rsidRDefault="0042273C" w:rsidP="00C55B16">
            <w:pPr>
              <w:rPr>
                <w:b/>
                <w:lang w:val="en-GB"/>
              </w:rPr>
            </w:pPr>
            <w:r w:rsidRPr="0015030E">
              <w:rPr>
                <w:b/>
                <w:lang w:val="en-GB"/>
              </w:rPr>
              <w:t>Door</w:t>
            </w:r>
            <w:r w:rsidR="008344E2">
              <w:rPr>
                <w:b/>
                <w:lang w:val="en-GB"/>
              </w:rPr>
              <w:t xml:space="preserve"> </w:t>
            </w:r>
            <w:r w:rsidRPr="0015030E">
              <w:rPr>
                <w:b/>
                <w:lang w:val="en-GB"/>
              </w:rPr>
              <w:t>bars (Drawing 279</w:t>
            </w:r>
            <w:r>
              <w:rPr>
                <w:b/>
                <w:lang w:val="en-GB"/>
              </w:rPr>
              <w:t>A</w:t>
            </w:r>
            <w:r w:rsidRPr="0015030E">
              <w:rPr>
                <w:b/>
                <w:lang w:val="en-GB"/>
              </w:rPr>
              <w:t>-1</w:t>
            </w:r>
            <w:r>
              <w:rPr>
                <w:b/>
                <w:lang w:val="en-GB"/>
              </w:rPr>
              <w:t>0a</w:t>
            </w:r>
            <w:r w:rsidRPr="0015030E">
              <w:rPr>
                <w:b/>
                <w:lang w:val="en-GB"/>
              </w:rPr>
              <w:t>)</w:t>
            </w:r>
            <w:r>
              <w:rPr>
                <w:b/>
                <w:lang w:val="en-GB"/>
              </w:rPr>
              <w:t xml:space="preserve"> </w:t>
            </w:r>
          </w:p>
        </w:tc>
      </w:tr>
      <w:tr w:rsidR="0042273C" w:rsidRPr="003E19C9" w14:paraId="52C4D43B" w14:textId="77777777" w:rsidTr="00E2677C">
        <w:trPr>
          <w:trHeight w:val="170"/>
          <w:jc w:val="center"/>
        </w:trPr>
        <w:tc>
          <w:tcPr>
            <w:tcW w:w="850" w:type="dxa"/>
            <w:shd w:val="clear" w:color="auto" w:fill="auto"/>
          </w:tcPr>
          <w:p w14:paraId="5EAA3987" w14:textId="77777777" w:rsidR="0042273C" w:rsidRPr="008344E2" w:rsidRDefault="0042273C" w:rsidP="00C55B16">
            <w:pPr>
              <w:rPr>
                <w:lang w:val="en-GB"/>
              </w:rPr>
            </w:pPr>
          </w:p>
        </w:tc>
        <w:tc>
          <w:tcPr>
            <w:tcW w:w="4536" w:type="dxa"/>
            <w:shd w:val="clear" w:color="auto" w:fill="auto"/>
          </w:tcPr>
          <w:p w14:paraId="436DE7DA" w14:textId="77777777" w:rsidR="0042273C" w:rsidRPr="00A67D8B" w:rsidRDefault="0042273C" w:rsidP="00C55B16">
            <w:r w:rsidRPr="00A67D8B">
              <w:t>Des entretoises longitudinales doivent être montées de chaque côté de la voiture conformément aux Dessins 279</w:t>
            </w:r>
            <w:r w:rsidR="00675608" w:rsidRPr="00A67D8B">
              <w:t>A</w:t>
            </w:r>
            <w:r w:rsidRPr="00A67D8B">
              <w:t>-10</w:t>
            </w:r>
            <w:r w:rsidR="00675608" w:rsidRPr="00A67D8B">
              <w:t>a</w:t>
            </w:r>
            <w:r w:rsidRPr="00A67D8B">
              <w:t>.</w:t>
            </w:r>
          </w:p>
          <w:p w14:paraId="6A64810A" w14:textId="77777777" w:rsidR="0042273C" w:rsidRPr="00A67D8B" w:rsidRDefault="0042273C" w:rsidP="00C55B16">
            <w:r w:rsidRPr="00A67D8B">
              <w:t>La conception doit être identique des deux côtés.</w:t>
            </w:r>
          </w:p>
          <w:p w14:paraId="2CB75D96" w14:textId="29F1A045" w:rsidR="0042273C" w:rsidRPr="00A67D8B" w:rsidRDefault="00B61292" w:rsidP="00C55B16">
            <w:r w:rsidRPr="00A67D8B">
              <w:t xml:space="preserve">L’entretoise de portière </w:t>
            </w:r>
            <w:r w:rsidR="0042273C" w:rsidRPr="00A67D8B">
              <w:t>doit être aussi haute que possible, mais son point supérieur de fixation ne doit pas être plus haut que la moitié de la hauteur de l</w:t>
            </w:r>
            <w:r w:rsidR="00D73CA9" w:rsidRPr="00A67D8B">
              <w:t>’</w:t>
            </w:r>
            <w:r w:rsidR="0042273C" w:rsidRPr="00A67D8B">
              <w:t>ouverture latérale de l</w:t>
            </w:r>
            <w:r w:rsidR="00D73CA9" w:rsidRPr="00A67D8B">
              <w:t>’</w:t>
            </w:r>
            <w:r w:rsidR="0042273C" w:rsidRPr="00A67D8B">
              <w:t>habitacle mesurée depuis sa base.</w:t>
            </w:r>
          </w:p>
          <w:p w14:paraId="3C7161C9" w14:textId="77777777" w:rsidR="00C74259" w:rsidRPr="00A67D8B" w:rsidRDefault="00C74259" w:rsidP="00C55B16"/>
          <w:p w14:paraId="7780B2FC" w14:textId="3146A9E9" w:rsidR="009D5231" w:rsidRPr="00A67D8B" w:rsidRDefault="00B61292" w:rsidP="00C55B16">
            <w:r w:rsidRPr="00A67D8B">
              <w:t>Les points de fixation supérieurs des entretoises de protection latérale doivent relier l’arceau avant / les demi-arceaux latéraux et l’arceau principal à une distance maximale de 100 mm (en Z) des points de fixation de l’entretoise de portière.</w:t>
            </w:r>
          </w:p>
          <w:p w14:paraId="49ACE4A8" w14:textId="77777777" w:rsidR="00B61292" w:rsidRPr="00A67D8B" w:rsidRDefault="00B61292" w:rsidP="00C55B16"/>
          <w:p w14:paraId="118E0E20" w14:textId="67570EA8" w:rsidR="0042273C" w:rsidRPr="00A67D8B" w:rsidRDefault="0042273C" w:rsidP="00C55B16">
            <w:r w:rsidRPr="00A67D8B">
              <w:t xml:space="preserve">Les points de fixation inférieurs des entretoises </w:t>
            </w:r>
            <w:r w:rsidR="00B61292" w:rsidRPr="00A67D8B">
              <w:t xml:space="preserve">de protection latérale </w:t>
            </w:r>
            <w:r w:rsidRPr="00A67D8B">
              <w:t>doivent se trouver directement sur les entretoises latérales</w:t>
            </w:r>
            <w:r w:rsidR="00714901" w:rsidRPr="00A67D8B">
              <w:t xml:space="preserve"> longitudinales, à moins de 100 </w:t>
            </w:r>
            <w:r w:rsidRPr="00A67D8B">
              <w:t xml:space="preserve">mm </w:t>
            </w:r>
            <w:r w:rsidR="00714901" w:rsidRPr="00A67D8B">
              <w:t>les uns des autres</w:t>
            </w:r>
            <w:r w:rsidR="00747779" w:rsidRPr="00A67D8B">
              <w:t>.</w:t>
            </w:r>
          </w:p>
          <w:p w14:paraId="11C091CF" w14:textId="77777777" w:rsidR="0042273C" w:rsidRPr="00A67D8B" w:rsidRDefault="0042273C" w:rsidP="00C55B16">
            <w:r w:rsidRPr="00A67D8B">
              <w:t>La connexion des entretoises de portières au renfort de montant de pare-brise (Dessin 279A-11) est obligatoire.</w:t>
            </w:r>
          </w:p>
          <w:p w14:paraId="23A65DCF" w14:textId="77777777" w:rsidR="0042273C" w:rsidRPr="00A67D8B" w:rsidRDefault="0042273C" w:rsidP="00C55B16">
            <w:r w:rsidRPr="00A67D8B">
              <w:t>Si les entretoises de portières et le renfort du montant de pare-brise ne sont pas situés dans le même plan, le renfort peut être constitué de tôles mécano-soudées à condition de respecter les dimensions de l</w:t>
            </w:r>
            <w:r w:rsidR="00D73CA9" w:rsidRPr="00A67D8B">
              <w:t>’</w:t>
            </w:r>
            <w:r w:rsidRPr="00A67D8B">
              <w:t>Article 3.7.2.12.</w:t>
            </w:r>
          </w:p>
        </w:tc>
        <w:tc>
          <w:tcPr>
            <w:tcW w:w="4547" w:type="dxa"/>
            <w:shd w:val="clear" w:color="auto" w:fill="auto"/>
          </w:tcPr>
          <w:p w14:paraId="40699D19" w14:textId="77777777" w:rsidR="0042273C" w:rsidRPr="00A67D8B" w:rsidRDefault="0042273C" w:rsidP="00C55B16">
            <w:pPr>
              <w:rPr>
                <w:lang w:val="en-GB"/>
              </w:rPr>
            </w:pPr>
            <w:r w:rsidRPr="00A67D8B">
              <w:rPr>
                <w:lang w:val="en-GB"/>
              </w:rPr>
              <w:t>Longitudinal members must be fitted on each side of the car according to Drawing 279</w:t>
            </w:r>
            <w:r w:rsidR="00675608" w:rsidRPr="00A67D8B">
              <w:rPr>
                <w:lang w:val="en-GB"/>
              </w:rPr>
              <w:t>A</w:t>
            </w:r>
            <w:r w:rsidRPr="00A67D8B">
              <w:rPr>
                <w:lang w:val="en-GB"/>
              </w:rPr>
              <w:t>-10</w:t>
            </w:r>
            <w:r w:rsidR="00675608" w:rsidRPr="00A67D8B">
              <w:rPr>
                <w:lang w:val="en-GB"/>
              </w:rPr>
              <w:t>a</w:t>
            </w:r>
            <w:r w:rsidRPr="00A67D8B">
              <w:rPr>
                <w:lang w:val="en-GB"/>
              </w:rPr>
              <w:t>.</w:t>
            </w:r>
          </w:p>
          <w:p w14:paraId="2EBCAC30" w14:textId="77777777" w:rsidR="0042273C" w:rsidRPr="00A67D8B" w:rsidRDefault="0042273C" w:rsidP="00C55B16">
            <w:pPr>
              <w:rPr>
                <w:lang w:val="en-GB"/>
              </w:rPr>
            </w:pPr>
            <w:r w:rsidRPr="00A67D8B">
              <w:rPr>
                <w:lang w:val="en-GB"/>
              </w:rPr>
              <w:t>The design must be identical on both sides.</w:t>
            </w:r>
          </w:p>
          <w:p w14:paraId="17267AB1" w14:textId="4822B698" w:rsidR="0042273C" w:rsidRPr="00A67D8B" w:rsidRDefault="0042273C" w:rsidP="00C55B16">
            <w:pPr>
              <w:rPr>
                <w:lang w:val="en-GB"/>
              </w:rPr>
            </w:pPr>
            <w:r w:rsidRPr="00A67D8B">
              <w:rPr>
                <w:lang w:val="en-GB"/>
              </w:rPr>
              <w:t xml:space="preserve">The </w:t>
            </w:r>
            <w:r w:rsidR="002A38D0" w:rsidRPr="00A67D8B">
              <w:rPr>
                <w:lang w:val="en-GB"/>
              </w:rPr>
              <w:t>d</w:t>
            </w:r>
            <w:r w:rsidR="00814449" w:rsidRPr="00A67D8B">
              <w:rPr>
                <w:lang w:val="en-GB"/>
              </w:rPr>
              <w:t>oor</w:t>
            </w:r>
            <w:r w:rsidR="008344E2" w:rsidRPr="00A67D8B">
              <w:rPr>
                <w:lang w:val="en-GB"/>
              </w:rPr>
              <w:t xml:space="preserve"> </w:t>
            </w:r>
            <w:r w:rsidR="00814449" w:rsidRPr="00A67D8B">
              <w:rPr>
                <w:lang w:val="en-GB"/>
              </w:rPr>
              <w:t xml:space="preserve">bar </w:t>
            </w:r>
            <w:r w:rsidRPr="00A67D8B">
              <w:rPr>
                <w:lang w:val="en-GB"/>
              </w:rPr>
              <w:t>must be as high as possible, but its upper attachment point must not be higher than half the height of the lateral cockpit opening measured from its base.</w:t>
            </w:r>
          </w:p>
          <w:p w14:paraId="1F999295" w14:textId="28640F34" w:rsidR="00814449" w:rsidRPr="00A67D8B" w:rsidRDefault="00814449" w:rsidP="00C55B16">
            <w:pPr>
              <w:rPr>
                <w:lang w:val="en-GB"/>
              </w:rPr>
            </w:pPr>
          </w:p>
          <w:p w14:paraId="6E8DF90F" w14:textId="77777777" w:rsidR="00C74259" w:rsidRPr="00A67D8B" w:rsidRDefault="00C74259" w:rsidP="00C55B16">
            <w:pPr>
              <w:rPr>
                <w:lang w:val="en-GB"/>
              </w:rPr>
            </w:pPr>
          </w:p>
          <w:p w14:paraId="26FCE6E9" w14:textId="78E80970" w:rsidR="00814449" w:rsidRPr="00A67D8B" w:rsidRDefault="00814449" w:rsidP="00C55B16">
            <w:pPr>
              <w:rPr>
                <w:lang w:val="en-GB"/>
              </w:rPr>
            </w:pPr>
            <w:r w:rsidRPr="00A67D8B">
              <w:rPr>
                <w:lang w:val="en-GB"/>
              </w:rPr>
              <w:t xml:space="preserve">The upper attachment points of the side protection members </w:t>
            </w:r>
            <w:r w:rsidR="005004BB" w:rsidRPr="00A67D8B">
              <w:rPr>
                <w:lang w:val="en-GB"/>
              </w:rPr>
              <w:t xml:space="preserve">must join </w:t>
            </w:r>
            <w:r w:rsidRPr="00A67D8B">
              <w:rPr>
                <w:lang w:val="en-GB"/>
              </w:rPr>
              <w:t>the front</w:t>
            </w:r>
            <w:r w:rsidR="009D5231" w:rsidRPr="00A67D8B">
              <w:rPr>
                <w:lang w:val="en-GB"/>
              </w:rPr>
              <w:t xml:space="preserve"> rollbar </w:t>
            </w:r>
            <w:r w:rsidRPr="00A67D8B">
              <w:rPr>
                <w:lang w:val="en-GB"/>
              </w:rPr>
              <w:t>/</w:t>
            </w:r>
            <w:r w:rsidR="009D5231" w:rsidRPr="00A67D8B">
              <w:rPr>
                <w:lang w:val="en-GB"/>
              </w:rPr>
              <w:t xml:space="preserve"> </w:t>
            </w:r>
            <w:r w:rsidRPr="00A67D8B">
              <w:rPr>
                <w:lang w:val="en-GB"/>
              </w:rPr>
              <w:t>lateral half</w:t>
            </w:r>
            <w:r w:rsidR="002A38D0" w:rsidRPr="00A67D8B">
              <w:rPr>
                <w:lang w:val="en-GB"/>
              </w:rPr>
              <w:t>-</w:t>
            </w:r>
            <w:r w:rsidRPr="00A67D8B">
              <w:rPr>
                <w:lang w:val="en-GB"/>
              </w:rPr>
              <w:t>rollbar</w:t>
            </w:r>
            <w:r w:rsidR="009D5231" w:rsidRPr="00A67D8B">
              <w:rPr>
                <w:lang w:val="en-GB"/>
              </w:rPr>
              <w:t xml:space="preserve">s and main rollbar </w:t>
            </w:r>
            <w:r w:rsidR="005004BB" w:rsidRPr="00A67D8B">
              <w:rPr>
                <w:lang w:val="en-GB"/>
              </w:rPr>
              <w:t xml:space="preserve">no further than 100 mm </w:t>
            </w:r>
            <w:r w:rsidR="00A41135" w:rsidRPr="00A67D8B">
              <w:rPr>
                <w:lang w:val="en-GB"/>
              </w:rPr>
              <w:t>(</w:t>
            </w:r>
            <w:r w:rsidR="005004BB" w:rsidRPr="00A67D8B">
              <w:rPr>
                <w:lang w:val="en-GB"/>
              </w:rPr>
              <w:t>in Z</w:t>
            </w:r>
            <w:r w:rsidR="00A41135" w:rsidRPr="00A67D8B">
              <w:rPr>
                <w:lang w:val="en-GB"/>
              </w:rPr>
              <w:t xml:space="preserve">) </w:t>
            </w:r>
            <w:r w:rsidR="005004BB" w:rsidRPr="00A67D8B">
              <w:rPr>
                <w:lang w:val="en-GB"/>
              </w:rPr>
              <w:t xml:space="preserve">from the </w:t>
            </w:r>
            <w:r w:rsidR="002A38D0" w:rsidRPr="00A67D8B">
              <w:rPr>
                <w:lang w:val="en-GB"/>
              </w:rPr>
              <w:t>d</w:t>
            </w:r>
            <w:r w:rsidR="005004BB" w:rsidRPr="00A67D8B">
              <w:rPr>
                <w:lang w:val="en-GB"/>
              </w:rPr>
              <w:t>oor</w:t>
            </w:r>
            <w:r w:rsidR="008344E2" w:rsidRPr="00A67D8B">
              <w:rPr>
                <w:lang w:val="en-GB"/>
              </w:rPr>
              <w:t xml:space="preserve"> </w:t>
            </w:r>
            <w:r w:rsidR="005004BB" w:rsidRPr="00A67D8B">
              <w:rPr>
                <w:lang w:val="en-GB"/>
              </w:rPr>
              <w:t>bar attachment points.</w:t>
            </w:r>
          </w:p>
          <w:p w14:paraId="364E1EF2" w14:textId="08CCECC8" w:rsidR="00814449" w:rsidRPr="00A67D8B" w:rsidRDefault="00814449" w:rsidP="00C55B16">
            <w:pPr>
              <w:rPr>
                <w:lang w:val="en-GB"/>
              </w:rPr>
            </w:pPr>
          </w:p>
          <w:p w14:paraId="38A46FC7" w14:textId="77777777" w:rsidR="00B61292" w:rsidRPr="00A67D8B" w:rsidRDefault="00B61292" w:rsidP="00C55B16">
            <w:pPr>
              <w:rPr>
                <w:lang w:val="en-GB"/>
              </w:rPr>
            </w:pPr>
          </w:p>
          <w:p w14:paraId="0D0DB5ED" w14:textId="6A2D3F2A" w:rsidR="0042273C" w:rsidRPr="00A67D8B" w:rsidRDefault="0042273C" w:rsidP="00C55B16">
            <w:pPr>
              <w:rPr>
                <w:lang w:val="en-GB"/>
              </w:rPr>
            </w:pPr>
            <w:r w:rsidRPr="00A67D8B">
              <w:rPr>
                <w:lang w:val="en-GB"/>
              </w:rPr>
              <w:t xml:space="preserve">The lower attachment points of the </w:t>
            </w:r>
            <w:r w:rsidR="005004BB" w:rsidRPr="00A67D8B">
              <w:rPr>
                <w:lang w:val="en-GB"/>
              </w:rPr>
              <w:t xml:space="preserve">side protection </w:t>
            </w:r>
            <w:r w:rsidRPr="00A67D8B">
              <w:rPr>
                <w:lang w:val="en-GB"/>
              </w:rPr>
              <w:t>members must be fitted directly onto the longitudinal side members, less than 100</w:t>
            </w:r>
            <w:r w:rsidR="009E3071" w:rsidRPr="00A67D8B">
              <w:rPr>
                <w:lang w:val="en-GB"/>
              </w:rPr>
              <w:t> </w:t>
            </w:r>
            <w:r w:rsidRPr="00A67D8B">
              <w:rPr>
                <w:lang w:val="en-GB"/>
              </w:rPr>
              <w:t xml:space="preserve">mm </w:t>
            </w:r>
            <w:r w:rsidR="00747779" w:rsidRPr="00A67D8B">
              <w:rPr>
                <w:lang w:val="en-GB"/>
              </w:rPr>
              <w:t>apart.</w:t>
            </w:r>
          </w:p>
          <w:p w14:paraId="6208FAAB" w14:textId="78BF0E30" w:rsidR="0042273C" w:rsidRPr="00A67D8B" w:rsidRDefault="0042273C" w:rsidP="00C55B16">
            <w:pPr>
              <w:rPr>
                <w:lang w:val="en-GB"/>
              </w:rPr>
            </w:pPr>
            <w:r w:rsidRPr="00A67D8B">
              <w:rPr>
                <w:lang w:val="en-GB"/>
              </w:rPr>
              <w:t>The connection of the door</w:t>
            </w:r>
            <w:r w:rsidR="008344E2" w:rsidRPr="00A67D8B">
              <w:rPr>
                <w:lang w:val="en-GB"/>
              </w:rPr>
              <w:t xml:space="preserve"> </w:t>
            </w:r>
            <w:r w:rsidRPr="00A67D8B">
              <w:rPr>
                <w:lang w:val="en-GB"/>
              </w:rPr>
              <w:t xml:space="preserve">bars to the windscreen pillar rein- </w:t>
            </w:r>
            <w:proofErr w:type="spellStart"/>
            <w:r w:rsidRPr="00A67D8B">
              <w:rPr>
                <w:lang w:val="en-GB"/>
              </w:rPr>
              <w:t>forcement</w:t>
            </w:r>
            <w:proofErr w:type="spellEnd"/>
            <w:r w:rsidRPr="00A67D8B">
              <w:rPr>
                <w:lang w:val="en-GB"/>
              </w:rPr>
              <w:t xml:space="preserve"> (Drawing 279A-11) is compulsory.</w:t>
            </w:r>
          </w:p>
          <w:p w14:paraId="0D856D75" w14:textId="5490350F" w:rsidR="0042273C" w:rsidRPr="00A67D8B" w:rsidRDefault="0042273C" w:rsidP="00C55B16">
            <w:pPr>
              <w:rPr>
                <w:lang w:val="en-GB"/>
              </w:rPr>
            </w:pPr>
            <w:r w:rsidRPr="00A67D8B">
              <w:rPr>
                <w:lang w:val="en-GB"/>
              </w:rPr>
              <w:t>If the door</w:t>
            </w:r>
            <w:r w:rsidR="008344E2" w:rsidRPr="00A67D8B">
              <w:rPr>
                <w:lang w:val="en-GB"/>
              </w:rPr>
              <w:t xml:space="preserve"> </w:t>
            </w:r>
            <w:r w:rsidRPr="00A67D8B">
              <w:rPr>
                <w:lang w:val="en-GB"/>
              </w:rPr>
              <w:t>bars and the windscreen pillar reinforcement are not situated in the same plane, the reinforcement may be made of fabricated sheet metal, provided it complies with dimensions in Article 3.7.2.12.</w:t>
            </w:r>
          </w:p>
        </w:tc>
      </w:tr>
      <w:tr w:rsidR="0042273C" w:rsidRPr="000F7E77" w14:paraId="474EC2ED" w14:textId="77777777" w:rsidTr="00E2677C">
        <w:trPr>
          <w:trHeight w:val="850"/>
          <w:jc w:val="center"/>
        </w:trPr>
        <w:tc>
          <w:tcPr>
            <w:tcW w:w="850" w:type="dxa"/>
            <w:shd w:val="clear" w:color="auto" w:fill="auto"/>
          </w:tcPr>
          <w:p w14:paraId="640EB426" w14:textId="77777777" w:rsidR="0042273C" w:rsidRPr="006243B1" w:rsidRDefault="0042273C" w:rsidP="00C55B16">
            <w:pPr>
              <w:rPr>
                <w:lang w:val="en-US"/>
              </w:rPr>
            </w:pPr>
          </w:p>
        </w:tc>
        <w:tc>
          <w:tcPr>
            <w:tcW w:w="9083" w:type="dxa"/>
            <w:gridSpan w:val="2"/>
            <w:shd w:val="clear" w:color="auto" w:fill="auto"/>
          </w:tcPr>
          <w:p w14:paraId="2321F20B" w14:textId="30A38D38" w:rsidR="0042273C" w:rsidRPr="006D1850" w:rsidRDefault="00B10416" w:rsidP="00C55B16">
            <w:pPr>
              <w:jc w:val="center"/>
              <w:rPr>
                <w:bCs/>
                <w:noProof/>
                <w:lang w:val="en-GB" w:eastAsia="en-GB"/>
              </w:rPr>
            </w:pPr>
            <w:r>
              <w:rPr>
                <w:noProof/>
                <w:lang w:eastAsia="fr-CH" w:bidi="he-IL"/>
              </w:rPr>
              <w:drawing>
                <wp:inline distT="0" distB="0" distL="0" distR="0" wp14:anchorId="0D6D7503" wp14:editId="1E95D5D0">
                  <wp:extent cx="2227442" cy="1965960"/>
                  <wp:effectExtent l="0" t="0" r="1905" b="0"/>
                  <wp:docPr id="2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6011" t="20712" r="28243" b="13481"/>
                          <a:stretch/>
                        </pic:blipFill>
                        <pic:spPr bwMode="auto">
                          <a:xfrm>
                            <a:off x="0" y="0"/>
                            <a:ext cx="2247056" cy="1983272"/>
                          </a:xfrm>
                          <a:prstGeom prst="rect">
                            <a:avLst/>
                          </a:prstGeom>
                          <a:ln>
                            <a:noFill/>
                          </a:ln>
                          <a:extLst>
                            <a:ext uri="{53640926-AAD7-44D8-BBD7-CCE9431645EC}">
                              <a14:shadowObscured xmlns:a14="http://schemas.microsoft.com/office/drawing/2010/main"/>
                            </a:ext>
                          </a:extLst>
                        </pic:spPr>
                      </pic:pic>
                    </a:graphicData>
                  </a:graphic>
                </wp:inline>
              </w:drawing>
            </w:r>
          </w:p>
          <w:p w14:paraId="632216D5" w14:textId="77777777" w:rsidR="0042273C" w:rsidRDefault="0042273C" w:rsidP="00C55B16">
            <w:pPr>
              <w:jc w:val="center"/>
              <w:rPr>
                <w:b/>
                <w:noProof/>
                <w:lang w:val="en-GB" w:eastAsia="en-GB"/>
              </w:rPr>
            </w:pPr>
            <w:r w:rsidRPr="001B7DC6">
              <w:rPr>
                <w:b/>
                <w:noProof/>
                <w:lang w:val="en-GB" w:eastAsia="en-GB"/>
              </w:rPr>
              <w:t>279A-10a</w:t>
            </w:r>
          </w:p>
          <w:p w14:paraId="684F5A79" w14:textId="07ABC145" w:rsidR="0052176F" w:rsidRPr="001B7DC6" w:rsidRDefault="0052176F" w:rsidP="00C55B16">
            <w:pPr>
              <w:jc w:val="center"/>
              <w:rPr>
                <w:b/>
                <w:noProof/>
                <w:lang w:val="en-GB" w:eastAsia="en-GB"/>
              </w:rPr>
            </w:pPr>
          </w:p>
        </w:tc>
      </w:tr>
      <w:tr w:rsidR="00EB771B" w:rsidRPr="003E19C9" w14:paraId="0C2A844E" w14:textId="77777777" w:rsidTr="00E2677C">
        <w:trPr>
          <w:jc w:val="center"/>
        </w:trPr>
        <w:tc>
          <w:tcPr>
            <w:tcW w:w="850" w:type="dxa"/>
            <w:shd w:val="clear" w:color="auto" w:fill="auto"/>
          </w:tcPr>
          <w:p w14:paraId="3398D850" w14:textId="4ED3BE90" w:rsidR="00EB771B" w:rsidRPr="000F7E77" w:rsidRDefault="00FE7DD2" w:rsidP="00C55B16">
            <w:pPr>
              <w:jc w:val="right"/>
              <w:rPr>
                <w:b/>
              </w:rPr>
            </w:pPr>
            <w:r>
              <w:rPr>
                <w:b/>
              </w:rPr>
              <w:t>3.7.4.3.</w:t>
            </w:r>
            <w:r w:rsidR="00AD11FC">
              <w:rPr>
                <w:b/>
              </w:rPr>
              <w:t>3</w:t>
            </w:r>
          </w:p>
        </w:tc>
        <w:tc>
          <w:tcPr>
            <w:tcW w:w="4536" w:type="dxa"/>
            <w:shd w:val="clear" w:color="auto" w:fill="auto"/>
          </w:tcPr>
          <w:p w14:paraId="09AF4337" w14:textId="77777777" w:rsidR="00EB771B" w:rsidRPr="000F7E77" w:rsidRDefault="00EB771B" w:rsidP="00C55B16">
            <w:pPr>
              <w:rPr>
                <w:b/>
              </w:rPr>
            </w:pPr>
            <w:r w:rsidRPr="000F7E77">
              <w:rPr>
                <w:b/>
              </w:rPr>
              <w:t>Renfort de mo</w:t>
            </w:r>
            <w:r w:rsidR="001F2C07">
              <w:rPr>
                <w:b/>
              </w:rPr>
              <w:t>ntant de pare-brise (Dessin 279A</w:t>
            </w:r>
            <w:r w:rsidRPr="000F7E77">
              <w:rPr>
                <w:b/>
              </w:rPr>
              <w:t>-11)</w:t>
            </w:r>
          </w:p>
        </w:tc>
        <w:tc>
          <w:tcPr>
            <w:tcW w:w="4547" w:type="dxa"/>
            <w:shd w:val="clear" w:color="auto" w:fill="auto"/>
          </w:tcPr>
          <w:p w14:paraId="23B259C4" w14:textId="77777777" w:rsidR="00EB771B" w:rsidRPr="0015030E" w:rsidRDefault="00EB771B" w:rsidP="00C55B16">
            <w:pPr>
              <w:rPr>
                <w:b/>
                <w:lang w:val="en-GB"/>
              </w:rPr>
            </w:pPr>
            <w:r w:rsidRPr="0015030E">
              <w:rPr>
                <w:b/>
                <w:lang w:val="en-GB"/>
              </w:rPr>
              <w:t>Windscreen pillar reinforcement (Drawing 279</w:t>
            </w:r>
            <w:r w:rsidR="004A78BB">
              <w:rPr>
                <w:b/>
                <w:lang w:val="en-GB"/>
              </w:rPr>
              <w:t>A</w:t>
            </w:r>
            <w:r w:rsidRPr="0015030E">
              <w:rPr>
                <w:b/>
                <w:lang w:val="en-GB"/>
              </w:rPr>
              <w:t>-11)</w:t>
            </w:r>
          </w:p>
        </w:tc>
      </w:tr>
      <w:tr w:rsidR="00EB771B" w:rsidRPr="003E19C9" w14:paraId="60119380" w14:textId="77777777" w:rsidTr="00E2677C">
        <w:trPr>
          <w:jc w:val="center"/>
        </w:trPr>
        <w:tc>
          <w:tcPr>
            <w:tcW w:w="850" w:type="dxa"/>
            <w:shd w:val="clear" w:color="auto" w:fill="auto"/>
          </w:tcPr>
          <w:p w14:paraId="56225E7B" w14:textId="77777777" w:rsidR="00EB771B" w:rsidRPr="006243B1" w:rsidRDefault="00EB771B" w:rsidP="00C55B16">
            <w:pPr>
              <w:rPr>
                <w:lang w:val="en-US"/>
              </w:rPr>
            </w:pPr>
          </w:p>
        </w:tc>
        <w:tc>
          <w:tcPr>
            <w:tcW w:w="4536" w:type="dxa"/>
            <w:shd w:val="clear" w:color="auto" w:fill="auto"/>
          </w:tcPr>
          <w:p w14:paraId="3C4ADF75" w14:textId="4ACAECF7" w:rsidR="00EB771B" w:rsidRPr="00456274" w:rsidRDefault="00EB771B" w:rsidP="00C55B16">
            <w:r w:rsidRPr="00456274">
              <w:t>Il doit être monté de chaque côté de l</w:t>
            </w:r>
            <w:r w:rsidR="00D73CA9">
              <w:t>’</w:t>
            </w:r>
            <w:r w:rsidRPr="00456274">
              <w:t>arceau avant (Dessin 279</w:t>
            </w:r>
            <w:r w:rsidR="002A4A88">
              <w:t>A</w:t>
            </w:r>
            <w:r w:rsidRPr="00456274">
              <w:t>-11).</w:t>
            </w:r>
          </w:p>
          <w:p w14:paraId="1F6B54DC" w14:textId="77777777" w:rsidR="00EB771B" w:rsidRPr="00456274" w:rsidRDefault="00EB771B" w:rsidP="00C55B16">
            <w:r w:rsidRPr="00456274">
              <w:t>Il peut être coudé à condition qu</w:t>
            </w:r>
            <w:r w:rsidR="00D73CA9">
              <w:t>’</w:t>
            </w:r>
            <w:r w:rsidRPr="00456274">
              <w:t>il soit rectiligne en vue de côté (inclinaison maximale 30° par rapport à la verticale) et que l</w:t>
            </w:r>
            <w:r w:rsidR="00D73CA9">
              <w:t>’</w:t>
            </w:r>
            <w:r w:rsidRPr="00456274">
              <w:t>angle du coude ne dépasse pas 20°.</w:t>
            </w:r>
          </w:p>
          <w:p w14:paraId="61A08463" w14:textId="12907450" w:rsidR="00EE24BB" w:rsidRPr="00EE24BB" w:rsidRDefault="00EE24BB" w:rsidP="00C55B16">
            <w:pPr>
              <w:rPr>
                <w:lang w:val="fr-FR"/>
              </w:rPr>
            </w:pPr>
            <w:r w:rsidRPr="00EE24BB">
              <w:rPr>
                <w:lang w:val="fr-FR"/>
              </w:rPr>
              <w:t xml:space="preserve">Son extrémité supérieure doit se trouver à moins de </w:t>
            </w:r>
            <w:r w:rsidRPr="00EE24BB">
              <w:rPr>
                <w:b/>
                <w:lang w:val="fr-FR"/>
              </w:rPr>
              <w:t>100</w:t>
            </w:r>
            <w:r w:rsidRPr="00EE24BB">
              <w:rPr>
                <w:lang w:val="fr-FR"/>
              </w:rPr>
              <w:t xml:space="preserve"> mm de la jonction entre l</w:t>
            </w:r>
            <w:r w:rsidR="00394E21">
              <w:rPr>
                <w:lang w:val="fr-FR"/>
              </w:rPr>
              <w:t>’</w:t>
            </w:r>
            <w:r w:rsidRPr="00EE24BB">
              <w:rPr>
                <w:lang w:val="fr-FR"/>
              </w:rPr>
              <w:t>arceau avant (latéral) et l</w:t>
            </w:r>
            <w:r w:rsidR="00394E21">
              <w:rPr>
                <w:lang w:val="fr-FR"/>
              </w:rPr>
              <w:t>’</w:t>
            </w:r>
            <w:r w:rsidRPr="00EE24BB">
              <w:rPr>
                <w:lang w:val="fr-FR"/>
              </w:rPr>
              <w:t>entretoise longitudinale (transversale).</w:t>
            </w:r>
          </w:p>
          <w:p w14:paraId="6603B5B6" w14:textId="154D7910" w:rsidR="00EE24BB" w:rsidRDefault="00EE24BB" w:rsidP="00C55B16">
            <w:pPr>
              <w:rPr>
                <w:lang w:val="fr-FR"/>
              </w:rPr>
            </w:pPr>
            <w:r w:rsidRPr="00EE24BB">
              <w:rPr>
                <w:lang w:val="fr-FR"/>
              </w:rPr>
              <w:lastRenderedPageBreak/>
              <w:t xml:space="preserve">Son extrémité inférieure doit se trouver à moins de </w:t>
            </w:r>
            <w:r w:rsidRPr="00EE24BB">
              <w:rPr>
                <w:b/>
                <w:lang w:val="fr-FR"/>
              </w:rPr>
              <w:t>100</w:t>
            </w:r>
            <w:r w:rsidRPr="00EE24BB">
              <w:rPr>
                <w:lang w:val="fr-FR"/>
              </w:rPr>
              <w:t xml:space="preserve"> mm de l'ancrage (avant) de l'arceau avant (latéral).</w:t>
            </w:r>
          </w:p>
          <w:p w14:paraId="582A0F56" w14:textId="77777777" w:rsidR="00FC548A" w:rsidRPr="00EE24BB" w:rsidRDefault="00FC548A" w:rsidP="00C55B16">
            <w:pPr>
              <w:rPr>
                <w:lang w:val="fr-FR"/>
              </w:rPr>
            </w:pPr>
          </w:p>
          <w:p w14:paraId="2C6609C9" w14:textId="0BD8A4FC" w:rsidR="00EB771B" w:rsidRPr="00456274" w:rsidRDefault="00FC548A" w:rsidP="00C55B16">
            <w:r w:rsidRPr="00FC548A">
              <w:t>S</w:t>
            </w:r>
            <w:r w:rsidR="00D42411">
              <w:t>’</w:t>
            </w:r>
            <w:r w:rsidRPr="00FC548A">
              <w:t>il y a intersection entre ce renfort et les entretoises de porte, il doit être scindé en plusieurs parties (les entretoises de porte ne doivent pas être scindées pour l</w:t>
            </w:r>
            <w:r w:rsidR="00394E21">
              <w:t>’</w:t>
            </w:r>
            <w:r w:rsidRPr="00FC548A">
              <w:t>installation de ce renfort).</w:t>
            </w:r>
          </w:p>
        </w:tc>
        <w:tc>
          <w:tcPr>
            <w:tcW w:w="4547" w:type="dxa"/>
            <w:shd w:val="clear" w:color="auto" w:fill="auto"/>
          </w:tcPr>
          <w:p w14:paraId="61923E3B" w14:textId="26653BFA" w:rsidR="00EB771B" w:rsidRDefault="00EB771B" w:rsidP="00C55B16">
            <w:pPr>
              <w:rPr>
                <w:lang w:val="en-GB"/>
              </w:rPr>
            </w:pPr>
            <w:r w:rsidRPr="00456274">
              <w:rPr>
                <w:lang w:val="en-GB"/>
              </w:rPr>
              <w:lastRenderedPageBreak/>
              <w:t>It must be fitted on each side of the front rollbar (Drawing 279</w:t>
            </w:r>
            <w:r w:rsidR="002A4A88">
              <w:rPr>
                <w:lang w:val="en-GB"/>
              </w:rPr>
              <w:t>A</w:t>
            </w:r>
            <w:r w:rsidRPr="00456274">
              <w:rPr>
                <w:lang w:val="en-GB"/>
              </w:rPr>
              <w:t>-11).</w:t>
            </w:r>
          </w:p>
          <w:p w14:paraId="14BAB8EB" w14:textId="77777777" w:rsidR="00C5691D" w:rsidRPr="00456274" w:rsidRDefault="00C5691D" w:rsidP="00C55B16">
            <w:pPr>
              <w:rPr>
                <w:lang w:val="en-GB"/>
              </w:rPr>
            </w:pPr>
          </w:p>
          <w:p w14:paraId="426A51F2" w14:textId="77777777" w:rsidR="00EB771B" w:rsidRPr="00456274" w:rsidRDefault="00EB771B" w:rsidP="00C55B16">
            <w:pPr>
              <w:rPr>
                <w:lang w:val="en-GB"/>
              </w:rPr>
            </w:pPr>
            <w:r w:rsidRPr="00456274">
              <w:rPr>
                <w:lang w:val="en-GB"/>
              </w:rPr>
              <w:t>It may be bent on condition that it is straight in side view (maximum angle 30° to the vertical) and that the angle of the bend does not exceed 20°.</w:t>
            </w:r>
          </w:p>
          <w:p w14:paraId="03D69C11" w14:textId="27144835" w:rsidR="00EB771B" w:rsidRDefault="00EB771B" w:rsidP="00C55B16">
            <w:pPr>
              <w:rPr>
                <w:lang w:val="en-GB"/>
              </w:rPr>
            </w:pPr>
            <w:r w:rsidRPr="00456274">
              <w:rPr>
                <w:lang w:val="en-GB"/>
              </w:rPr>
              <w:t xml:space="preserve">Its upper end must be less than </w:t>
            </w:r>
            <w:r w:rsidRPr="00C5691D">
              <w:rPr>
                <w:b/>
                <w:bCs/>
                <w:lang w:val="en-GB"/>
              </w:rPr>
              <w:t xml:space="preserve">100 </w:t>
            </w:r>
            <w:r w:rsidRPr="00456274">
              <w:rPr>
                <w:lang w:val="en-GB"/>
              </w:rPr>
              <w:t>mm from the junction between the front (lateral) rollbar and the longitudinal (transverse) member.</w:t>
            </w:r>
          </w:p>
          <w:p w14:paraId="5022E888" w14:textId="77777777" w:rsidR="00C5691D" w:rsidRPr="00456274" w:rsidRDefault="00C5691D" w:rsidP="00C55B16">
            <w:pPr>
              <w:rPr>
                <w:lang w:val="en-GB"/>
              </w:rPr>
            </w:pPr>
          </w:p>
          <w:p w14:paraId="457E2931" w14:textId="77777777" w:rsidR="00EE24BB" w:rsidRPr="00EE24BB" w:rsidRDefault="00EE24BB" w:rsidP="00C55B16">
            <w:pPr>
              <w:rPr>
                <w:lang w:val="en-GB"/>
              </w:rPr>
            </w:pPr>
            <w:r w:rsidRPr="00EE24BB">
              <w:rPr>
                <w:lang w:val="en-GB"/>
              </w:rPr>
              <w:lastRenderedPageBreak/>
              <w:t xml:space="preserve">Its lower end must be less than </w:t>
            </w:r>
            <w:r w:rsidRPr="00EE24BB">
              <w:rPr>
                <w:b/>
                <w:lang w:val="en-GB"/>
              </w:rPr>
              <w:t>100</w:t>
            </w:r>
            <w:r w:rsidRPr="00EE24BB">
              <w:rPr>
                <w:lang w:val="en-GB"/>
              </w:rPr>
              <w:t xml:space="preserve"> mm from the (front) mounting of front (lateral) rollbar.</w:t>
            </w:r>
          </w:p>
          <w:p w14:paraId="13FF0722" w14:textId="77777777" w:rsidR="00EE24BB" w:rsidRPr="00A67D8B" w:rsidRDefault="00EE24BB" w:rsidP="00C55B16">
            <w:pPr>
              <w:rPr>
                <w:b/>
                <w:bCs/>
                <w:u w:val="single"/>
                <w:lang w:val="en-GB"/>
              </w:rPr>
            </w:pPr>
          </w:p>
          <w:p w14:paraId="68B41835" w14:textId="5798B673" w:rsidR="00EB771B" w:rsidRPr="00456274" w:rsidRDefault="00FC548A" w:rsidP="00C74259">
            <w:pPr>
              <w:rPr>
                <w:lang w:val="en-GB"/>
              </w:rPr>
            </w:pPr>
            <w:r w:rsidRPr="00FC548A">
              <w:rPr>
                <w:lang w:val="en-GB"/>
              </w:rPr>
              <w:t>If this reinforcement intersects the door</w:t>
            </w:r>
            <w:r w:rsidR="008344E2">
              <w:rPr>
                <w:lang w:val="en-GB"/>
              </w:rPr>
              <w:t xml:space="preserve"> </w:t>
            </w:r>
            <w:r w:rsidRPr="00FC548A">
              <w:rPr>
                <w:lang w:val="en-GB"/>
              </w:rPr>
              <w:t>bars, it must be split in several parts (door</w:t>
            </w:r>
            <w:r w:rsidR="008344E2">
              <w:rPr>
                <w:lang w:val="en-GB"/>
              </w:rPr>
              <w:t xml:space="preserve"> </w:t>
            </w:r>
            <w:r w:rsidRPr="00FC548A">
              <w:rPr>
                <w:lang w:val="en-GB"/>
              </w:rPr>
              <w:t>bars must not be split for installing this reinforcement).</w:t>
            </w:r>
          </w:p>
        </w:tc>
      </w:tr>
      <w:tr w:rsidR="00EB771B" w:rsidRPr="000F7E77" w14:paraId="74F73B19" w14:textId="77777777" w:rsidTr="00E2677C">
        <w:trPr>
          <w:jc w:val="center"/>
        </w:trPr>
        <w:tc>
          <w:tcPr>
            <w:tcW w:w="850" w:type="dxa"/>
            <w:shd w:val="clear" w:color="auto" w:fill="auto"/>
          </w:tcPr>
          <w:p w14:paraId="1D548512" w14:textId="77777777" w:rsidR="00EB771B" w:rsidRPr="006243B1" w:rsidRDefault="00EB771B" w:rsidP="00C55B16">
            <w:pPr>
              <w:rPr>
                <w:lang w:val="en-US"/>
              </w:rPr>
            </w:pPr>
          </w:p>
        </w:tc>
        <w:tc>
          <w:tcPr>
            <w:tcW w:w="9083" w:type="dxa"/>
            <w:gridSpan w:val="2"/>
            <w:shd w:val="clear" w:color="auto" w:fill="auto"/>
          </w:tcPr>
          <w:p w14:paraId="4E81C8C6" w14:textId="16F4EF3A" w:rsidR="00EB771B" w:rsidRPr="00456274" w:rsidRDefault="00A724EA" w:rsidP="00C55B16">
            <w:pPr>
              <w:jc w:val="center"/>
              <w:rPr>
                <w:noProof/>
                <w:lang w:val="en-GB" w:eastAsia="en-GB"/>
              </w:rPr>
            </w:pPr>
            <w:r>
              <w:rPr>
                <w:noProof/>
                <w:lang w:eastAsia="fr-CH" w:bidi="he-IL"/>
              </w:rPr>
              <w:drawing>
                <wp:inline distT="0" distB="0" distL="0" distR="0" wp14:anchorId="4D8A5119" wp14:editId="73D1A6B5">
                  <wp:extent cx="2217420" cy="1969940"/>
                  <wp:effectExtent l="0" t="0" r="0" b="0"/>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6805" t="21683" r="28718" b="13916"/>
                          <a:stretch/>
                        </pic:blipFill>
                        <pic:spPr bwMode="auto">
                          <a:xfrm>
                            <a:off x="0" y="0"/>
                            <a:ext cx="2244336" cy="1993852"/>
                          </a:xfrm>
                          <a:prstGeom prst="rect">
                            <a:avLst/>
                          </a:prstGeom>
                          <a:ln>
                            <a:noFill/>
                          </a:ln>
                          <a:extLst>
                            <a:ext uri="{53640926-AAD7-44D8-BBD7-CCE9431645EC}">
                              <a14:shadowObscured xmlns:a14="http://schemas.microsoft.com/office/drawing/2010/main"/>
                            </a:ext>
                          </a:extLst>
                        </pic:spPr>
                      </pic:pic>
                    </a:graphicData>
                  </a:graphic>
                </wp:inline>
              </w:drawing>
            </w:r>
          </w:p>
          <w:p w14:paraId="0B35FA65" w14:textId="77777777" w:rsidR="00EB771B" w:rsidRDefault="00E92FAF" w:rsidP="00C55B16">
            <w:pPr>
              <w:jc w:val="center"/>
              <w:rPr>
                <w:b/>
                <w:noProof/>
                <w:lang w:val="en-GB" w:eastAsia="en-GB"/>
              </w:rPr>
            </w:pPr>
            <w:r>
              <w:rPr>
                <w:b/>
                <w:noProof/>
                <w:lang w:val="en-GB" w:eastAsia="en-GB"/>
              </w:rPr>
              <w:t>279A</w:t>
            </w:r>
            <w:r w:rsidR="00EB771B" w:rsidRPr="00456274">
              <w:rPr>
                <w:b/>
                <w:noProof/>
                <w:lang w:val="en-GB" w:eastAsia="en-GB"/>
              </w:rPr>
              <w:t>-11</w:t>
            </w:r>
          </w:p>
          <w:p w14:paraId="64002779" w14:textId="2DD2CE02" w:rsidR="0052176F" w:rsidRPr="00456274" w:rsidRDefault="0052176F" w:rsidP="00C55B16">
            <w:pPr>
              <w:jc w:val="center"/>
              <w:rPr>
                <w:b/>
                <w:noProof/>
                <w:lang w:val="en-GB" w:eastAsia="en-GB"/>
              </w:rPr>
            </w:pPr>
          </w:p>
        </w:tc>
      </w:tr>
      <w:tr w:rsidR="00EB771B" w:rsidRPr="003E19C9" w14:paraId="60C17622" w14:textId="77777777" w:rsidTr="00E2677C">
        <w:trPr>
          <w:jc w:val="center"/>
        </w:trPr>
        <w:tc>
          <w:tcPr>
            <w:tcW w:w="850" w:type="dxa"/>
            <w:shd w:val="clear" w:color="auto" w:fill="auto"/>
          </w:tcPr>
          <w:p w14:paraId="4BA32EBC" w14:textId="0CBF4A39" w:rsidR="00EB771B" w:rsidRPr="000F7E77" w:rsidRDefault="00671D43" w:rsidP="00C55B16">
            <w:pPr>
              <w:jc w:val="right"/>
              <w:rPr>
                <w:b/>
              </w:rPr>
            </w:pPr>
            <w:r>
              <w:rPr>
                <w:b/>
              </w:rPr>
              <w:t>3.7.4.3.</w:t>
            </w:r>
            <w:r w:rsidR="00AD11FC">
              <w:rPr>
                <w:b/>
              </w:rPr>
              <w:t>4</w:t>
            </w:r>
          </w:p>
        </w:tc>
        <w:tc>
          <w:tcPr>
            <w:tcW w:w="4536" w:type="dxa"/>
            <w:shd w:val="clear" w:color="auto" w:fill="auto"/>
          </w:tcPr>
          <w:p w14:paraId="4E44B77D" w14:textId="77777777" w:rsidR="00EB771B" w:rsidRPr="000F7E77" w:rsidRDefault="00EB771B" w:rsidP="00C55B16">
            <w:pPr>
              <w:rPr>
                <w:b/>
              </w:rPr>
            </w:pPr>
            <w:r w:rsidRPr="000F7E77">
              <w:rPr>
                <w:b/>
              </w:rPr>
              <w:t>Entretoise transversale</w:t>
            </w:r>
            <w:r w:rsidR="001F2C07">
              <w:rPr>
                <w:b/>
              </w:rPr>
              <w:t xml:space="preserve"> sur l</w:t>
            </w:r>
            <w:r w:rsidR="00D73CA9">
              <w:rPr>
                <w:b/>
              </w:rPr>
              <w:t>’</w:t>
            </w:r>
            <w:r w:rsidR="001F2C07">
              <w:rPr>
                <w:b/>
              </w:rPr>
              <w:t>arceau avant (Dessin 279A</w:t>
            </w:r>
            <w:r w:rsidRPr="000F7E77">
              <w:rPr>
                <w:b/>
              </w:rPr>
              <w:t>-12)</w:t>
            </w:r>
          </w:p>
        </w:tc>
        <w:tc>
          <w:tcPr>
            <w:tcW w:w="4547" w:type="dxa"/>
            <w:shd w:val="clear" w:color="auto" w:fill="auto"/>
          </w:tcPr>
          <w:p w14:paraId="3D402468" w14:textId="65F199A4" w:rsidR="00EB771B" w:rsidRPr="0015030E" w:rsidRDefault="00EB771B" w:rsidP="00C55B16">
            <w:pPr>
              <w:rPr>
                <w:b/>
                <w:lang w:val="en-GB"/>
              </w:rPr>
            </w:pPr>
            <w:r w:rsidRPr="0015030E">
              <w:rPr>
                <w:b/>
                <w:lang w:val="en-GB"/>
              </w:rPr>
              <w:t>Transverse member on t</w:t>
            </w:r>
            <w:r w:rsidR="001F2C07">
              <w:rPr>
                <w:b/>
                <w:lang w:val="en-GB"/>
              </w:rPr>
              <w:t>he front rollbar (Drawing 279A</w:t>
            </w:r>
            <w:r w:rsidRPr="0015030E">
              <w:rPr>
                <w:b/>
                <w:lang w:val="en-GB"/>
              </w:rPr>
              <w:t>-12)</w:t>
            </w:r>
          </w:p>
        </w:tc>
      </w:tr>
      <w:tr w:rsidR="00EB771B" w:rsidRPr="003E19C9" w14:paraId="5640B110" w14:textId="77777777" w:rsidTr="00E2677C">
        <w:trPr>
          <w:jc w:val="center"/>
        </w:trPr>
        <w:tc>
          <w:tcPr>
            <w:tcW w:w="850" w:type="dxa"/>
            <w:shd w:val="clear" w:color="auto" w:fill="auto"/>
          </w:tcPr>
          <w:p w14:paraId="78DDD3B6" w14:textId="77777777" w:rsidR="00EB771B" w:rsidRPr="006243B1" w:rsidRDefault="00EB771B" w:rsidP="00C55B16">
            <w:pPr>
              <w:rPr>
                <w:lang w:val="en-US"/>
              </w:rPr>
            </w:pPr>
          </w:p>
        </w:tc>
        <w:tc>
          <w:tcPr>
            <w:tcW w:w="4536" w:type="dxa"/>
            <w:shd w:val="clear" w:color="auto" w:fill="auto"/>
          </w:tcPr>
          <w:p w14:paraId="710FD364" w14:textId="77777777" w:rsidR="00EB771B" w:rsidRPr="000F7E77" w:rsidRDefault="00EB771B" w:rsidP="00C55B16">
            <w:r w:rsidRPr="000F7E77">
              <w:t>L</w:t>
            </w:r>
            <w:r w:rsidR="00D73CA9">
              <w:t>’</w:t>
            </w:r>
            <w:r w:rsidRPr="000F7E77">
              <w:t>entretoise transversale fixée à l</w:t>
            </w:r>
            <w:r w:rsidR="00D73CA9">
              <w:t>’</w:t>
            </w:r>
            <w:r w:rsidRPr="000F7E77">
              <w:t>arceau avant ne doit pas empiéter sur l</w:t>
            </w:r>
            <w:r w:rsidR="00D73CA9">
              <w:t>’</w:t>
            </w:r>
            <w:r w:rsidRPr="000F7E77">
              <w:t>espace réservé au pilote.</w:t>
            </w:r>
          </w:p>
          <w:p w14:paraId="072DA149" w14:textId="77777777" w:rsidR="00EB771B" w:rsidRPr="000F7E77" w:rsidRDefault="00EB771B" w:rsidP="00C55B16">
            <w:r w:rsidRPr="000F7E77">
              <w:t>Elle peut être placée aussi haut que possible, mais son bord inférieur ne doit pas être situé en dessous de la colonne de direction.</w:t>
            </w:r>
          </w:p>
        </w:tc>
        <w:tc>
          <w:tcPr>
            <w:tcW w:w="4547" w:type="dxa"/>
            <w:shd w:val="clear" w:color="auto" w:fill="auto"/>
          </w:tcPr>
          <w:p w14:paraId="7C912E08" w14:textId="77777777" w:rsidR="00EB771B" w:rsidRPr="0015030E" w:rsidRDefault="00EB771B" w:rsidP="00C55B16">
            <w:pPr>
              <w:rPr>
                <w:lang w:val="en-GB"/>
              </w:rPr>
            </w:pPr>
            <w:r w:rsidRPr="0015030E">
              <w:rPr>
                <w:lang w:val="en-GB"/>
              </w:rPr>
              <w:t>The transverse member fixed to the front rollbar must not encroach upon the space reserved for the driver.</w:t>
            </w:r>
          </w:p>
          <w:p w14:paraId="689FD1CE" w14:textId="1E3FF10B" w:rsidR="00EB771B" w:rsidRPr="0015030E" w:rsidRDefault="00EB771B" w:rsidP="00C55B16">
            <w:pPr>
              <w:rPr>
                <w:lang w:val="en-GB"/>
              </w:rPr>
            </w:pPr>
            <w:r w:rsidRPr="0015030E">
              <w:rPr>
                <w:lang w:val="en-GB"/>
              </w:rPr>
              <w:t>It may be placed as high as possible but its lower edge must not be positioned below the steering column.</w:t>
            </w:r>
          </w:p>
        </w:tc>
      </w:tr>
      <w:tr w:rsidR="00EB771B" w:rsidRPr="000F7E77" w14:paraId="41640C06" w14:textId="77777777" w:rsidTr="00E2677C">
        <w:trPr>
          <w:jc w:val="center"/>
        </w:trPr>
        <w:tc>
          <w:tcPr>
            <w:tcW w:w="850" w:type="dxa"/>
            <w:shd w:val="clear" w:color="auto" w:fill="auto"/>
          </w:tcPr>
          <w:p w14:paraId="0AD59BDE" w14:textId="77777777" w:rsidR="00EB771B" w:rsidRPr="006243B1" w:rsidRDefault="00EB771B" w:rsidP="00C55B16">
            <w:pPr>
              <w:rPr>
                <w:lang w:val="en-US"/>
              </w:rPr>
            </w:pPr>
          </w:p>
        </w:tc>
        <w:tc>
          <w:tcPr>
            <w:tcW w:w="9083" w:type="dxa"/>
            <w:gridSpan w:val="2"/>
            <w:shd w:val="clear" w:color="auto" w:fill="auto"/>
          </w:tcPr>
          <w:p w14:paraId="3FC93A16" w14:textId="5851E654" w:rsidR="00EB771B" w:rsidRPr="00456274" w:rsidRDefault="00A724EA" w:rsidP="00C55B16">
            <w:pPr>
              <w:jc w:val="center"/>
              <w:rPr>
                <w:noProof/>
                <w:lang w:val="en-GB" w:eastAsia="en-GB"/>
              </w:rPr>
            </w:pPr>
            <w:r>
              <w:rPr>
                <w:noProof/>
                <w:lang w:eastAsia="fr-CH" w:bidi="he-IL"/>
              </w:rPr>
              <w:drawing>
                <wp:inline distT="0" distB="0" distL="0" distR="0" wp14:anchorId="58FE0685" wp14:editId="5BC13A1D">
                  <wp:extent cx="2197760" cy="1927860"/>
                  <wp:effectExtent l="0" t="0" r="0" b="0"/>
                  <wp:docPr id="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6210" t="20712" r="28519" b="14563"/>
                          <a:stretch/>
                        </pic:blipFill>
                        <pic:spPr bwMode="auto">
                          <a:xfrm>
                            <a:off x="0" y="0"/>
                            <a:ext cx="2222038" cy="1949157"/>
                          </a:xfrm>
                          <a:prstGeom prst="rect">
                            <a:avLst/>
                          </a:prstGeom>
                          <a:ln>
                            <a:noFill/>
                          </a:ln>
                          <a:extLst>
                            <a:ext uri="{53640926-AAD7-44D8-BBD7-CCE9431645EC}">
                              <a14:shadowObscured xmlns:a14="http://schemas.microsoft.com/office/drawing/2010/main"/>
                            </a:ext>
                          </a:extLst>
                        </pic:spPr>
                      </pic:pic>
                    </a:graphicData>
                  </a:graphic>
                </wp:inline>
              </w:drawing>
            </w:r>
          </w:p>
          <w:p w14:paraId="45E3E8E4" w14:textId="77777777" w:rsidR="00EB771B" w:rsidRDefault="00E92FAF" w:rsidP="00C55B16">
            <w:pPr>
              <w:jc w:val="center"/>
              <w:rPr>
                <w:b/>
                <w:noProof/>
                <w:lang w:val="en-GB" w:eastAsia="en-GB"/>
              </w:rPr>
            </w:pPr>
            <w:r>
              <w:rPr>
                <w:b/>
                <w:noProof/>
                <w:lang w:val="en-GB" w:eastAsia="en-GB"/>
              </w:rPr>
              <w:t>279A</w:t>
            </w:r>
            <w:r w:rsidR="00EB771B" w:rsidRPr="00456274">
              <w:rPr>
                <w:b/>
                <w:noProof/>
                <w:lang w:val="en-GB" w:eastAsia="en-GB"/>
              </w:rPr>
              <w:t>-12</w:t>
            </w:r>
          </w:p>
          <w:p w14:paraId="25C63ECD" w14:textId="30D3BC19" w:rsidR="0052176F" w:rsidRPr="00456274" w:rsidRDefault="0052176F" w:rsidP="00C55B16">
            <w:pPr>
              <w:jc w:val="center"/>
              <w:rPr>
                <w:b/>
                <w:noProof/>
                <w:lang w:val="en-GB" w:eastAsia="en-GB"/>
              </w:rPr>
            </w:pPr>
          </w:p>
        </w:tc>
      </w:tr>
      <w:tr w:rsidR="00EB771B" w:rsidRPr="000F7E77" w14:paraId="5DBE5A7C" w14:textId="77777777" w:rsidTr="00E2677C">
        <w:trPr>
          <w:jc w:val="center"/>
        </w:trPr>
        <w:tc>
          <w:tcPr>
            <w:tcW w:w="850" w:type="dxa"/>
            <w:shd w:val="clear" w:color="auto" w:fill="auto"/>
          </w:tcPr>
          <w:p w14:paraId="21F2DD9F" w14:textId="0AB5BE0B" w:rsidR="00EB771B" w:rsidRPr="000F7E77" w:rsidRDefault="00671D43" w:rsidP="00C55B16">
            <w:pPr>
              <w:jc w:val="right"/>
              <w:rPr>
                <w:b/>
              </w:rPr>
            </w:pPr>
            <w:r>
              <w:rPr>
                <w:b/>
              </w:rPr>
              <w:t>3.7.4.3</w:t>
            </w:r>
            <w:r w:rsidR="00FE7DD2">
              <w:rPr>
                <w:b/>
              </w:rPr>
              <w:t>.</w:t>
            </w:r>
            <w:r w:rsidR="00AD11FC">
              <w:rPr>
                <w:b/>
              </w:rPr>
              <w:t>5</w:t>
            </w:r>
          </w:p>
        </w:tc>
        <w:tc>
          <w:tcPr>
            <w:tcW w:w="4536" w:type="dxa"/>
            <w:shd w:val="clear" w:color="auto" w:fill="auto"/>
          </w:tcPr>
          <w:p w14:paraId="7D2CD3E8" w14:textId="77777777" w:rsidR="00EB771B" w:rsidRPr="000F7E77" w:rsidRDefault="00EB771B" w:rsidP="00C55B16">
            <w:pPr>
              <w:rPr>
                <w:b/>
              </w:rPr>
            </w:pPr>
            <w:r w:rsidRPr="000F7E77">
              <w:rPr>
                <w:b/>
              </w:rPr>
              <w:t>Pédalier-châssis (Dessin 279</w:t>
            </w:r>
            <w:r w:rsidR="001B7DC6">
              <w:rPr>
                <w:b/>
              </w:rPr>
              <w:t>A</w:t>
            </w:r>
            <w:r w:rsidRPr="000F7E77">
              <w:rPr>
                <w:b/>
              </w:rPr>
              <w:t>-13)</w:t>
            </w:r>
          </w:p>
        </w:tc>
        <w:tc>
          <w:tcPr>
            <w:tcW w:w="4547" w:type="dxa"/>
            <w:shd w:val="clear" w:color="auto" w:fill="auto"/>
          </w:tcPr>
          <w:p w14:paraId="3BCA5F7F" w14:textId="77777777" w:rsidR="00EB771B" w:rsidRPr="0015030E" w:rsidRDefault="001B7DC6" w:rsidP="00C55B16">
            <w:pPr>
              <w:rPr>
                <w:b/>
                <w:lang w:val="en-GB"/>
              </w:rPr>
            </w:pPr>
            <w:proofErr w:type="spellStart"/>
            <w:r>
              <w:rPr>
                <w:b/>
                <w:lang w:val="en-GB"/>
              </w:rPr>
              <w:t>Pedalbox</w:t>
            </w:r>
            <w:proofErr w:type="spellEnd"/>
            <w:r>
              <w:rPr>
                <w:b/>
                <w:lang w:val="en-GB"/>
              </w:rPr>
              <w:t>-frame (Drawing 279A</w:t>
            </w:r>
            <w:r w:rsidR="00EB771B" w:rsidRPr="0015030E">
              <w:rPr>
                <w:b/>
                <w:lang w:val="en-GB"/>
              </w:rPr>
              <w:t>-13)</w:t>
            </w:r>
          </w:p>
        </w:tc>
      </w:tr>
      <w:tr w:rsidR="00EB771B" w:rsidRPr="003E19C9" w14:paraId="2FAF8D24" w14:textId="77777777" w:rsidTr="00E2677C">
        <w:trPr>
          <w:jc w:val="center"/>
        </w:trPr>
        <w:tc>
          <w:tcPr>
            <w:tcW w:w="850" w:type="dxa"/>
            <w:shd w:val="clear" w:color="auto" w:fill="auto"/>
          </w:tcPr>
          <w:p w14:paraId="6AA22E98" w14:textId="77777777" w:rsidR="00EB771B" w:rsidRPr="000F7E77" w:rsidRDefault="00EB771B" w:rsidP="00C55B16"/>
        </w:tc>
        <w:tc>
          <w:tcPr>
            <w:tcW w:w="4536" w:type="dxa"/>
            <w:shd w:val="clear" w:color="auto" w:fill="auto"/>
          </w:tcPr>
          <w:p w14:paraId="6AE27E78" w14:textId="6CBFA190" w:rsidR="00EB771B" w:rsidRPr="00B17182" w:rsidRDefault="00EB771B" w:rsidP="00C55B16">
            <w:r w:rsidRPr="00B17182">
              <w:t xml:space="preserve">Châssis tubulaire formant une </w:t>
            </w:r>
            <w:r w:rsidR="00002203" w:rsidRPr="00B17182">
              <w:t xml:space="preserve">protection autour du </w:t>
            </w:r>
            <w:r w:rsidRPr="00B17182">
              <w:t>pédalier.</w:t>
            </w:r>
          </w:p>
        </w:tc>
        <w:tc>
          <w:tcPr>
            <w:tcW w:w="4547" w:type="dxa"/>
            <w:shd w:val="clear" w:color="auto" w:fill="auto"/>
          </w:tcPr>
          <w:p w14:paraId="0E1AA819" w14:textId="6005C323" w:rsidR="00EB771B" w:rsidRPr="0015030E" w:rsidRDefault="00EB771B" w:rsidP="00C55B16">
            <w:pPr>
              <w:rPr>
                <w:lang w:val="en-GB"/>
              </w:rPr>
            </w:pPr>
            <w:r w:rsidRPr="0015030E">
              <w:rPr>
                <w:lang w:val="en-GB"/>
              </w:rPr>
              <w:t>Tubular frame forming</w:t>
            </w:r>
            <w:r w:rsidRPr="00B17182">
              <w:rPr>
                <w:lang w:val="en-GB"/>
              </w:rPr>
              <w:t xml:space="preserve"> a </w:t>
            </w:r>
            <w:r w:rsidR="00002203" w:rsidRPr="00B17182">
              <w:rPr>
                <w:lang w:val="en-US"/>
              </w:rPr>
              <w:t>protection around</w:t>
            </w:r>
            <w:r w:rsidR="00002203" w:rsidRPr="00B17182">
              <w:rPr>
                <w:lang w:val="en-GB"/>
              </w:rPr>
              <w:t xml:space="preserve"> </w:t>
            </w:r>
            <w:r w:rsidRPr="00B17182">
              <w:rPr>
                <w:lang w:val="en-GB"/>
              </w:rPr>
              <w:t xml:space="preserve">the </w:t>
            </w:r>
            <w:r w:rsidRPr="0015030E">
              <w:rPr>
                <w:lang w:val="en-GB"/>
              </w:rPr>
              <w:t>pedal box.</w:t>
            </w:r>
          </w:p>
        </w:tc>
      </w:tr>
      <w:tr w:rsidR="00EB771B" w:rsidRPr="000F7E77" w14:paraId="46250AC1" w14:textId="77777777" w:rsidTr="00E2677C">
        <w:trPr>
          <w:trHeight w:val="3013"/>
          <w:jc w:val="center"/>
        </w:trPr>
        <w:tc>
          <w:tcPr>
            <w:tcW w:w="850" w:type="dxa"/>
            <w:shd w:val="clear" w:color="auto" w:fill="auto"/>
          </w:tcPr>
          <w:p w14:paraId="7CC6718B" w14:textId="77777777" w:rsidR="00EB771B" w:rsidRPr="006243B1" w:rsidRDefault="00EB771B" w:rsidP="00C55B16">
            <w:pPr>
              <w:rPr>
                <w:lang w:val="en-US"/>
              </w:rPr>
            </w:pPr>
          </w:p>
        </w:tc>
        <w:tc>
          <w:tcPr>
            <w:tcW w:w="9083" w:type="dxa"/>
            <w:gridSpan w:val="2"/>
            <w:shd w:val="clear" w:color="auto" w:fill="auto"/>
          </w:tcPr>
          <w:p w14:paraId="7AA25A7D" w14:textId="0269C487" w:rsidR="00B17182" w:rsidRDefault="00A724EA" w:rsidP="00C55B16">
            <w:pPr>
              <w:jc w:val="center"/>
              <w:rPr>
                <w:b/>
                <w:noProof/>
                <w:lang w:val="en-GB" w:eastAsia="en-GB"/>
              </w:rPr>
            </w:pPr>
            <w:r>
              <w:rPr>
                <w:noProof/>
                <w:lang w:eastAsia="fr-CH" w:bidi="he-IL"/>
              </w:rPr>
              <w:drawing>
                <wp:inline distT="0" distB="0" distL="0" distR="0" wp14:anchorId="2EA52B49" wp14:editId="508270B3">
                  <wp:extent cx="2194560" cy="1831899"/>
                  <wp:effectExtent l="0" t="0" r="0" b="0"/>
                  <wp:docPr id="4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407" t="21683" r="26733" b="14563"/>
                          <a:stretch/>
                        </pic:blipFill>
                        <pic:spPr bwMode="auto">
                          <a:xfrm>
                            <a:off x="0" y="0"/>
                            <a:ext cx="2225737" cy="1857924"/>
                          </a:xfrm>
                          <a:prstGeom prst="rect">
                            <a:avLst/>
                          </a:prstGeom>
                          <a:ln>
                            <a:noFill/>
                          </a:ln>
                          <a:extLst>
                            <a:ext uri="{53640926-AAD7-44D8-BBD7-CCE9431645EC}">
                              <a14:shadowObscured xmlns:a14="http://schemas.microsoft.com/office/drawing/2010/main"/>
                            </a:ext>
                          </a:extLst>
                        </pic:spPr>
                      </pic:pic>
                    </a:graphicData>
                  </a:graphic>
                </wp:inline>
              </w:drawing>
            </w:r>
          </w:p>
          <w:p w14:paraId="326D7261" w14:textId="77777777" w:rsidR="00E408A1" w:rsidRDefault="00E92FAF" w:rsidP="00C55B16">
            <w:pPr>
              <w:jc w:val="center"/>
              <w:rPr>
                <w:b/>
                <w:noProof/>
                <w:lang w:val="en-GB" w:eastAsia="en-GB"/>
              </w:rPr>
            </w:pPr>
            <w:r>
              <w:rPr>
                <w:b/>
                <w:noProof/>
                <w:lang w:val="en-GB" w:eastAsia="en-GB"/>
              </w:rPr>
              <w:t>279A</w:t>
            </w:r>
            <w:r w:rsidR="00EB771B" w:rsidRPr="00456274">
              <w:rPr>
                <w:b/>
                <w:noProof/>
                <w:lang w:val="en-GB" w:eastAsia="en-GB"/>
              </w:rPr>
              <w:t>-13</w:t>
            </w:r>
          </w:p>
          <w:p w14:paraId="63FEEF09" w14:textId="536A5C8D" w:rsidR="0052176F" w:rsidRPr="00456274" w:rsidRDefault="0052176F" w:rsidP="00C55B16">
            <w:pPr>
              <w:jc w:val="center"/>
              <w:rPr>
                <w:b/>
                <w:noProof/>
                <w:lang w:val="en-GB" w:eastAsia="en-GB"/>
              </w:rPr>
            </w:pPr>
          </w:p>
        </w:tc>
      </w:tr>
    </w:tbl>
    <w:p w14:paraId="592DFE1B" w14:textId="77777777" w:rsidR="00E2677C" w:rsidRDefault="00E2677C">
      <w:r>
        <w:br w:type="page"/>
      </w:r>
    </w:p>
    <w:tbl>
      <w:tblPr>
        <w:tblW w:w="993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50"/>
        <w:gridCol w:w="4536"/>
        <w:gridCol w:w="4537"/>
        <w:gridCol w:w="10"/>
      </w:tblGrid>
      <w:tr w:rsidR="00E408A1" w:rsidRPr="003E19C9" w14:paraId="5443D540" w14:textId="77777777" w:rsidTr="00E2677C">
        <w:trPr>
          <w:jc w:val="center"/>
        </w:trPr>
        <w:tc>
          <w:tcPr>
            <w:tcW w:w="850" w:type="dxa"/>
            <w:shd w:val="clear" w:color="auto" w:fill="auto"/>
          </w:tcPr>
          <w:p w14:paraId="4742528D" w14:textId="3E0ECF28" w:rsidR="00E408A1" w:rsidRPr="000F7E77" w:rsidRDefault="00E408A1" w:rsidP="00C55B16">
            <w:pPr>
              <w:jc w:val="right"/>
              <w:rPr>
                <w:b/>
              </w:rPr>
            </w:pPr>
            <w:r>
              <w:rPr>
                <w:b/>
              </w:rPr>
              <w:lastRenderedPageBreak/>
              <w:t>3.7.4.3.</w:t>
            </w:r>
            <w:r w:rsidR="00AD11FC">
              <w:rPr>
                <w:b/>
              </w:rPr>
              <w:t>6</w:t>
            </w:r>
          </w:p>
        </w:tc>
        <w:tc>
          <w:tcPr>
            <w:tcW w:w="4536" w:type="dxa"/>
            <w:shd w:val="clear" w:color="auto" w:fill="auto"/>
          </w:tcPr>
          <w:p w14:paraId="5665CB5B" w14:textId="10D5BA17" w:rsidR="00E408A1" w:rsidRPr="00680714" w:rsidRDefault="00A11557" w:rsidP="00C55B16">
            <w:pPr>
              <w:rPr>
                <w:b/>
                <w:bCs/>
              </w:rPr>
            </w:pPr>
            <w:r w:rsidRPr="00680714">
              <w:rPr>
                <w:b/>
                <w:bCs/>
              </w:rPr>
              <w:t xml:space="preserve">Entretoise transversale de renfort (Dessin 279A-14) </w:t>
            </w:r>
          </w:p>
        </w:tc>
        <w:tc>
          <w:tcPr>
            <w:tcW w:w="4547" w:type="dxa"/>
            <w:gridSpan w:val="2"/>
            <w:shd w:val="clear" w:color="auto" w:fill="auto"/>
          </w:tcPr>
          <w:p w14:paraId="1A373DA0" w14:textId="45030BB3" w:rsidR="00E408A1" w:rsidRPr="00680714" w:rsidRDefault="002B2FE6" w:rsidP="00C55B16">
            <w:pPr>
              <w:rPr>
                <w:b/>
                <w:lang w:val="en-GB"/>
              </w:rPr>
            </w:pPr>
            <w:r w:rsidRPr="00680714">
              <w:rPr>
                <w:b/>
                <w:lang w:val="en-GB"/>
              </w:rPr>
              <w:t>Trans</w:t>
            </w:r>
            <w:r w:rsidR="00E408A1" w:rsidRPr="00680714">
              <w:rPr>
                <w:b/>
                <w:lang w:val="en-GB"/>
              </w:rPr>
              <w:t xml:space="preserve">verse reinforcement </w:t>
            </w:r>
            <w:r w:rsidR="00A23C3A" w:rsidRPr="00680714">
              <w:rPr>
                <w:b/>
                <w:lang w:val="en-GB"/>
              </w:rPr>
              <w:t xml:space="preserve">member </w:t>
            </w:r>
            <w:r w:rsidR="00E408A1" w:rsidRPr="00680714">
              <w:rPr>
                <w:b/>
                <w:lang w:val="en-GB"/>
              </w:rPr>
              <w:t>(Drawing 279A-1</w:t>
            </w:r>
            <w:r w:rsidR="00F56FDD" w:rsidRPr="00680714">
              <w:rPr>
                <w:b/>
                <w:lang w:val="en-GB"/>
              </w:rPr>
              <w:t>4</w:t>
            </w:r>
            <w:r w:rsidR="00E408A1" w:rsidRPr="00680714">
              <w:rPr>
                <w:b/>
                <w:lang w:val="en-GB"/>
              </w:rPr>
              <w:t>)</w:t>
            </w:r>
          </w:p>
        </w:tc>
      </w:tr>
      <w:tr w:rsidR="00E408A1" w:rsidRPr="003E19C9" w14:paraId="4FFF53EF" w14:textId="77777777" w:rsidTr="00E2677C">
        <w:trPr>
          <w:jc w:val="center"/>
        </w:trPr>
        <w:tc>
          <w:tcPr>
            <w:tcW w:w="850" w:type="dxa"/>
            <w:shd w:val="clear" w:color="auto" w:fill="auto"/>
          </w:tcPr>
          <w:p w14:paraId="4958E5F2" w14:textId="77777777" w:rsidR="00E408A1" w:rsidRPr="00DB1DFA" w:rsidRDefault="00E408A1" w:rsidP="00C55B16">
            <w:pPr>
              <w:rPr>
                <w:lang w:val="en-GB"/>
              </w:rPr>
            </w:pPr>
          </w:p>
        </w:tc>
        <w:tc>
          <w:tcPr>
            <w:tcW w:w="4536" w:type="dxa"/>
            <w:shd w:val="clear" w:color="auto" w:fill="auto"/>
          </w:tcPr>
          <w:p w14:paraId="727A4BC1" w14:textId="189C3950" w:rsidR="00E408A1" w:rsidRPr="009D1D09" w:rsidRDefault="00A11557" w:rsidP="00C74259">
            <w:pPr>
              <w:pStyle w:val="ArticlePoint"/>
              <w:ind w:left="0" w:firstLine="0"/>
            </w:pPr>
            <w:r w:rsidRPr="009D1D09">
              <w:t>Entretoise transversale reliant chaque côté de l’arceau principal à la hauteur des entre</w:t>
            </w:r>
            <w:r w:rsidR="00F84B2F" w:rsidRPr="009D1D09">
              <w:t>t</w:t>
            </w:r>
            <w:r w:rsidRPr="009D1D09">
              <w:t xml:space="preserve">oises de portières, avec une tolérance en Z de </w:t>
            </w:r>
            <w:r w:rsidRPr="009D1D09">
              <w:rPr>
                <w:rFonts w:ascii="Times New Roman" w:hAnsi="Times New Roman" w:cs="Times New Roman"/>
                <w:bCs/>
              </w:rPr>
              <w:t>±</w:t>
            </w:r>
            <w:r w:rsidRPr="009D1D09">
              <w:t> 100 </w:t>
            </w:r>
            <w:proofErr w:type="spellStart"/>
            <w:r w:rsidRPr="009D1D09">
              <w:t>mm.</w:t>
            </w:r>
            <w:proofErr w:type="spellEnd"/>
          </w:p>
        </w:tc>
        <w:tc>
          <w:tcPr>
            <w:tcW w:w="4547" w:type="dxa"/>
            <w:gridSpan w:val="2"/>
            <w:shd w:val="clear" w:color="auto" w:fill="auto"/>
          </w:tcPr>
          <w:p w14:paraId="7729F3C0" w14:textId="2D7B7969" w:rsidR="00FC7851" w:rsidRPr="002B2FE6" w:rsidRDefault="00FC7851" w:rsidP="00C55B16">
            <w:pPr>
              <w:pStyle w:val="ArticlePoint"/>
              <w:ind w:left="0" w:firstLine="0"/>
              <w:rPr>
                <w:bCs/>
                <w:lang w:val="en-GB"/>
              </w:rPr>
            </w:pPr>
            <w:r w:rsidRPr="002B2FE6">
              <w:rPr>
                <w:bCs/>
                <w:lang w:val="en-GB"/>
              </w:rPr>
              <w:t>Transverse member connecting each side of the main rollbar at the</w:t>
            </w:r>
            <w:r w:rsidR="00A11557">
              <w:rPr>
                <w:bCs/>
                <w:lang w:val="en-GB"/>
              </w:rPr>
              <w:t xml:space="preserve"> </w:t>
            </w:r>
            <w:r w:rsidR="005F2B93" w:rsidRPr="002B2FE6">
              <w:rPr>
                <w:bCs/>
                <w:lang w:val="en-GB"/>
              </w:rPr>
              <w:t>height of the door</w:t>
            </w:r>
            <w:r w:rsidR="008344E2">
              <w:rPr>
                <w:bCs/>
                <w:lang w:val="en-GB"/>
              </w:rPr>
              <w:t xml:space="preserve"> </w:t>
            </w:r>
            <w:r w:rsidR="005F2B93" w:rsidRPr="002B2FE6">
              <w:rPr>
                <w:bCs/>
                <w:lang w:val="en-GB"/>
              </w:rPr>
              <w:t xml:space="preserve">bars, </w:t>
            </w:r>
            <w:r w:rsidR="00894853" w:rsidRPr="002B2FE6">
              <w:rPr>
                <w:bCs/>
                <w:lang w:val="en-GB"/>
              </w:rPr>
              <w:t xml:space="preserve">with a tolerance </w:t>
            </w:r>
            <w:r w:rsidR="003E7310" w:rsidRPr="002B2FE6">
              <w:rPr>
                <w:bCs/>
                <w:lang w:val="en-GB"/>
              </w:rPr>
              <w:t xml:space="preserve">in </w:t>
            </w:r>
            <w:r w:rsidR="00D06872" w:rsidRPr="002B2FE6">
              <w:rPr>
                <w:bCs/>
                <w:lang w:val="en-GB"/>
              </w:rPr>
              <w:t>Z</w:t>
            </w:r>
            <w:r w:rsidR="003E7310" w:rsidRPr="002B2FE6">
              <w:rPr>
                <w:bCs/>
                <w:lang w:val="en-GB"/>
              </w:rPr>
              <w:t xml:space="preserve"> </w:t>
            </w:r>
            <w:r w:rsidR="00894853" w:rsidRPr="002B2FE6">
              <w:rPr>
                <w:bCs/>
                <w:lang w:val="en-GB"/>
              </w:rPr>
              <w:t xml:space="preserve">of </w:t>
            </w:r>
            <w:r w:rsidR="00894853" w:rsidRPr="002B2FE6">
              <w:rPr>
                <w:rFonts w:ascii="Times New Roman" w:hAnsi="Times New Roman" w:cs="Times New Roman"/>
                <w:bCs/>
                <w:lang w:val="en-GB"/>
              </w:rPr>
              <w:t>±</w:t>
            </w:r>
            <w:r w:rsidR="00894853" w:rsidRPr="002B2FE6">
              <w:rPr>
                <w:bCs/>
                <w:lang w:val="en-GB"/>
              </w:rPr>
              <w:t xml:space="preserve"> 100 mm.</w:t>
            </w:r>
            <w:r w:rsidRPr="002B2FE6">
              <w:rPr>
                <w:bCs/>
                <w:lang w:val="en-GB"/>
              </w:rPr>
              <w:t xml:space="preserve"> </w:t>
            </w:r>
          </w:p>
          <w:p w14:paraId="58B918F5" w14:textId="527194EE" w:rsidR="00E408A1" w:rsidRPr="002B2FE6" w:rsidRDefault="00E408A1" w:rsidP="00C55B16">
            <w:pPr>
              <w:rPr>
                <w:bCs/>
                <w:lang w:val="en-GB"/>
              </w:rPr>
            </w:pPr>
          </w:p>
        </w:tc>
      </w:tr>
      <w:tr w:rsidR="00E408A1" w:rsidRPr="00456274" w14:paraId="420A31A7" w14:textId="77777777" w:rsidTr="00E2677C">
        <w:trPr>
          <w:trHeight w:val="3013"/>
          <w:jc w:val="center"/>
        </w:trPr>
        <w:tc>
          <w:tcPr>
            <w:tcW w:w="850" w:type="dxa"/>
            <w:shd w:val="clear" w:color="auto" w:fill="auto"/>
          </w:tcPr>
          <w:p w14:paraId="1143C501" w14:textId="77777777" w:rsidR="00E408A1" w:rsidRPr="006243B1" w:rsidRDefault="00E408A1" w:rsidP="00C55B16">
            <w:pPr>
              <w:rPr>
                <w:lang w:val="en-US"/>
              </w:rPr>
            </w:pPr>
          </w:p>
        </w:tc>
        <w:tc>
          <w:tcPr>
            <w:tcW w:w="9083" w:type="dxa"/>
            <w:gridSpan w:val="3"/>
            <w:shd w:val="clear" w:color="auto" w:fill="auto"/>
          </w:tcPr>
          <w:p w14:paraId="6FE96E48" w14:textId="71181699" w:rsidR="00E408A1" w:rsidRDefault="00E408A1" w:rsidP="00C55B16">
            <w:pPr>
              <w:jc w:val="center"/>
              <w:rPr>
                <w:b/>
                <w:noProof/>
                <w:lang w:val="en-GB" w:eastAsia="en-GB"/>
              </w:rPr>
            </w:pPr>
            <w:r>
              <w:rPr>
                <w:noProof/>
                <w:lang w:eastAsia="fr-CH" w:bidi="he-IL"/>
              </w:rPr>
              <w:drawing>
                <wp:inline distT="0" distB="0" distL="0" distR="0" wp14:anchorId="4427E2DE" wp14:editId="49373F15">
                  <wp:extent cx="2211658" cy="1958340"/>
                  <wp:effectExtent l="0" t="0" r="0" b="3810"/>
                  <wp:docPr id="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6408" t="21036" r="28519" b="13916"/>
                          <a:stretch/>
                        </pic:blipFill>
                        <pic:spPr bwMode="auto">
                          <a:xfrm>
                            <a:off x="0" y="0"/>
                            <a:ext cx="2228064" cy="1972867"/>
                          </a:xfrm>
                          <a:prstGeom prst="rect">
                            <a:avLst/>
                          </a:prstGeom>
                          <a:ln>
                            <a:noFill/>
                          </a:ln>
                          <a:extLst>
                            <a:ext uri="{53640926-AAD7-44D8-BBD7-CCE9431645EC}">
                              <a14:shadowObscured xmlns:a14="http://schemas.microsoft.com/office/drawing/2010/main"/>
                            </a:ext>
                          </a:extLst>
                        </pic:spPr>
                      </pic:pic>
                    </a:graphicData>
                  </a:graphic>
                </wp:inline>
              </w:drawing>
            </w:r>
          </w:p>
          <w:p w14:paraId="7349BDEC" w14:textId="77777777" w:rsidR="00E408A1" w:rsidRDefault="00E36E69" w:rsidP="00C55B16">
            <w:pPr>
              <w:jc w:val="center"/>
              <w:rPr>
                <w:b/>
                <w:noProof/>
                <w:lang w:val="en-GB" w:eastAsia="en-GB"/>
              </w:rPr>
            </w:pPr>
            <w:r>
              <w:rPr>
                <w:b/>
                <w:noProof/>
                <w:lang w:val="en-GB" w:eastAsia="en-GB"/>
              </w:rPr>
              <w:t>279A-14</w:t>
            </w:r>
          </w:p>
          <w:p w14:paraId="6938C5D3" w14:textId="2BC9AEF5" w:rsidR="0052176F" w:rsidRPr="00456274" w:rsidRDefault="0052176F" w:rsidP="00C55B16">
            <w:pPr>
              <w:jc w:val="center"/>
              <w:rPr>
                <w:b/>
                <w:noProof/>
                <w:lang w:val="en-GB" w:eastAsia="en-GB"/>
              </w:rPr>
            </w:pPr>
          </w:p>
        </w:tc>
      </w:tr>
      <w:tr w:rsidR="00591FA1" w:rsidRPr="006C2582" w14:paraId="6543FA92" w14:textId="77777777" w:rsidTr="00E2677C">
        <w:trPr>
          <w:jc w:val="center"/>
        </w:trPr>
        <w:tc>
          <w:tcPr>
            <w:tcW w:w="850" w:type="dxa"/>
            <w:shd w:val="clear" w:color="auto" w:fill="auto"/>
          </w:tcPr>
          <w:p w14:paraId="3D9C668C" w14:textId="05786732" w:rsidR="00591FA1" w:rsidRPr="006C2582" w:rsidRDefault="00591FA1" w:rsidP="00C55B16">
            <w:pPr>
              <w:pStyle w:val="Article"/>
              <w:jc w:val="center"/>
            </w:pPr>
            <w:r>
              <w:t>3.7.4.3.</w:t>
            </w:r>
            <w:r w:rsidR="00AD11FC">
              <w:t>7</w:t>
            </w:r>
          </w:p>
        </w:tc>
        <w:tc>
          <w:tcPr>
            <w:tcW w:w="4536" w:type="dxa"/>
            <w:shd w:val="clear" w:color="auto" w:fill="auto"/>
          </w:tcPr>
          <w:p w14:paraId="3416DFDA" w14:textId="77777777" w:rsidR="00591FA1" w:rsidRPr="00D83E8C" w:rsidRDefault="00591FA1" w:rsidP="00C55B16">
            <w:pPr>
              <w:pStyle w:val="Article"/>
            </w:pPr>
            <w:r w:rsidRPr="00D83E8C">
              <w:t>Spécifications des tubes</w:t>
            </w:r>
          </w:p>
        </w:tc>
        <w:tc>
          <w:tcPr>
            <w:tcW w:w="4547" w:type="dxa"/>
            <w:gridSpan w:val="2"/>
            <w:shd w:val="clear" w:color="auto" w:fill="auto"/>
          </w:tcPr>
          <w:p w14:paraId="6C96839C" w14:textId="77777777" w:rsidR="00591FA1" w:rsidRPr="00D83E8C" w:rsidRDefault="00591FA1" w:rsidP="00C55B16">
            <w:pPr>
              <w:pStyle w:val="Article"/>
              <w:rPr>
                <w:lang w:val="en-GB"/>
              </w:rPr>
            </w:pPr>
            <w:r w:rsidRPr="00D83E8C">
              <w:rPr>
                <w:lang w:val="en-GB"/>
              </w:rPr>
              <w:t>Tube specifications</w:t>
            </w:r>
          </w:p>
        </w:tc>
      </w:tr>
      <w:tr w:rsidR="00591FA1" w:rsidRPr="003E19C9" w14:paraId="2E2625FF" w14:textId="77777777" w:rsidTr="00E2677C">
        <w:trPr>
          <w:jc w:val="center"/>
        </w:trPr>
        <w:tc>
          <w:tcPr>
            <w:tcW w:w="850" w:type="dxa"/>
            <w:shd w:val="clear" w:color="auto" w:fill="auto"/>
          </w:tcPr>
          <w:p w14:paraId="7BF09976" w14:textId="77777777" w:rsidR="00591FA1" w:rsidRPr="006C2582" w:rsidRDefault="00591FA1" w:rsidP="00C55B16">
            <w:pPr>
              <w:rPr>
                <w:lang w:val="en-GB"/>
              </w:rPr>
            </w:pPr>
          </w:p>
        </w:tc>
        <w:tc>
          <w:tcPr>
            <w:tcW w:w="4536" w:type="dxa"/>
            <w:shd w:val="clear" w:color="auto" w:fill="auto"/>
          </w:tcPr>
          <w:p w14:paraId="583C4FAF" w14:textId="77777777" w:rsidR="00591FA1" w:rsidRPr="00D83E8C" w:rsidRDefault="00591FA1" w:rsidP="00C55B16">
            <w:pPr>
              <w:rPr>
                <w:lang w:val="fr-FR"/>
              </w:rPr>
            </w:pPr>
            <w:r w:rsidRPr="00D83E8C">
              <w:rPr>
                <w:lang w:val="fr-FR"/>
              </w:rPr>
              <w:t>Seuls les tubes de section circulaire sont autorisés.</w:t>
            </w:r>
          </w:p>
          <w:p w14:paraId="1CC9C451" w14:textId="1F21F817" w:rsidR="00591FA1" w:rsidRPr="00942A48" w:rsidRDefault="00591FA1" w:rsidP="00C55B16">
            <w:pPr>
              <w:rPr>
                <w:lang w:val="fr-FR"/>
              </w:rPr>
            </w:pPr>
            <w:r w:rsidRPr="00362847">
              <w:rPr>
                <w:u w:val="single"/>
                <w:lang w:val="fr-FR"/>
              </w:rPr>
              <w:t>Spécifications des tubes utili</w:t>
            </w:r>
            <w:r w:rsidRPr="00527ECF">
              <w:rPr>
                <w:u w:val="single"/>
                <w:lang w:val="fr-FR"/>
              </w:rPr>
              <w:t>sés :</w:t>
            </w:r>
            <w:r w:rsidR="00942A48" w:rsidRPr="00527ECF">
              <w:rPr>
                <w:u w:val="single"/>
                <w:lang w:val="fr-FR"/>
              </w:rPr>
              <w:t xml:space="preserve"> </w:t>
            </w:r>
            <w:r w:rsidR="00A11557" w:rsidRPr="00527ECF">
              <w:rPr>
                <w:u w:val="single"/>
                <w:lang w:val="fr-FR"/>
              </w:rPr>
              <w:t>Voir ANNEXE </w:t>
            </w:r>
            <w:r w:rsidR="00942A48" w:rsidRPr="00527ECF">
              <w:rPr>
                <w:u w:val="single"/>
                <w:lang w:val="fr-FR"/>
              </w:rPr>
              <w:t>1</w:t>
            </w:r>
            <w:r w:rsidR="00A11557" w:rsidRPr="00527ECF">
              <w:rPr>
                <w:u w:val="single"/>
                <w:lang w:val="fr-FR"/>
              </w:rPr>
              <w:t xml:space="preserve">. </w:t>
            </w:r>
          </w:p>
        </w:tc>
        <w:tc>
          <w:tcPr>
            <w:tcW w:w="4547" w:type="dxa"/>
            <w:gridSpan w:val="2"/>
            <w:shd w:val="clear" w:color="auto" w:fill="auto"/>
          </w:tcPr>
          <w:p w14:paraId="037D25CE" w14:textId="77777777" w:rsidR="00591FA1" w:rsidRPr="00D83E8C" w:rsidRDefault="00591FA1" w:rsidP="00C55B16">
            <w:pPr>
              <w:rPr>
                <w:lang w:val="en-GB"/>
              </w:rPr>
            </w:pPr>
            <w:r w:rsidRPr="00D83E8C">
              <w:rPr>
                <w:lang w:val="en-GB"/>
              </w:rPr>
              <w:t>Only tubes with a circular section are authorised.</w:t>
            </w:r>
          </w:p>
          <w:p w14:paraId="73200329" w14:textId="75373D3B" w:rsidR="00591FA1" w:rsidRPr="00D83E8C" w:rsidRDefault="00591FA1" w:rsidP="00C55B16">
            <w:pPr>
              <w:rPr>
                <w:lang w:val="en-GB"/>
              </w:rPr>
            </w:pPr>
            <w:r w:rsidRPr="00362847">
              <w:rPr>
                <w:u w:val="single"/>
                <w:lang w:val="en-GB"/>
              </w:rPr>
              <w:t>S</w:t>
            </w:r>
            <w:r w:rsidRPr="00527ECF">
              <w:rPr>
                <w:u w:val="single"/>
                <w:lang w:val="en-GB"/>
              </w:rPr>
              <w:t>pecifications of the tubes used:</w:t>
            </w:r>
            <w:r w:rsidR="00FB1D4F" w:rsidRPr="00527ECF">
              <w:rPr>
                <w:u w:val="single"/>
                <w:lang w:val="en-GB"/>
              </w:rPr>
              <w:t xml:space="preserve"> See </w:t>
            </w:r>
            <w:r w:rsidR="00942A48" w:rsidRPr="00527ECF">
              <w:rPr>
                <w:u w:val="single"/>
                <w:lang w:val="en-GB"/>
              </w:rPr>
              <w:t>APPENDIX 1</w:t>
            </w:r>
            <w:r w:rsidR="00A11557" w:rsidRPr="00527ECF">
              <w:rPr>
                <w:u w:val="single"/>
                <w:lang w:val="en-GB"/>
              </w:rPr>
              <w:t>.</w:t>
            </w:r>
          </w:p>
        </w:tc>
      </w:tr>
      <w:tr w:rsidR="00EB771B" w:rsidRPr="003E19C9" w14:paraId="1B982A95" w14:textId="77777777" w:rsidTr="00E2677C">
        <w:trPr>
          <w:jc w:val="center"/>
        </w:trPr>
        <w:tc>
          <w:tcPr>
            <w:tcW w:w="850" w:type="dxa"/>
            <w:shd w:val="clear" w:color="auto" w:fill="auto"/>
          </w:tcPr>
          <w:p w14:paraId="6A568EB6" w14:textId="6F080D87" w:rsidR="00EB771B" w:rsidRPr="002A4A88" w:rsidRDefault="00EB771B" w:rsidP="00C55B16">
            <w:pPr>
              <w:rPr>
                <w:lang w:val="en-US"/>
              </w:rPr>
            </w:pPr>
          </w:p>
        </w:tc>
        <w:tc>
          <w:tcPr>
            <w:tcW w:w="4536" w:type="dxa"/>
            <w:shd w:val="clear" w:color="auto" w:fill="auto"/>
          </w:tcPr>
          <w:p w14:paraId="15ADB91B" w14:textId="77777777" w:rsidR="00EB771B" w:rsidRPr="00591FA1" w:rsidRDefault="00EB771B" w:rsidP="00C55B16">
            <w:pPr>
              <w:rPr>
                <w:u w:val="single"/>
              </w:rPr>
            </w:pPr>
            <w:r w:rsidRPr="00591FA1">
              <w:rPr>
                <w:u w:val="single"/>
              </w:rPr>
              <w:t>NOTE :</w:t>
            </w:r>
          </w:p>
          <w:p w14:paraId="44A3043E" w14:textId="77777777" w:rsidR="00EB771B" w:rsidRPr="00591FA1" w:rsidRDefault="00EB771B" w:rsidP="00C55B16">
            <w:r w:rsidRPr="00591FA1">
              <w:t>Pour un acier non allié, la teneur maximale des éléments d</w:t>
            </w:r>
            <w:r w:rsidR="00D73CA9">
              <w:t>’</w:t>
            </w:r>
            <w:r w:rsidRPr="00591FA1">
              <w:t>addition doit être de 1.7 % pour le manganèse et de 0.6 % pour les autres éléments.</w:t>
            </w:r>
          </w:p>
          <w:p w14:paraId="3CE6AAA5" w14:textId="77777777" w:rsidR="00EB771B" w:rsidRPr="00591FA1" w:rsidRDefault="00EB771B" w:rsidP="00C55B16"/>
          <w:p w14:paraId="782D59E6" w14:textId="6334E715" w:rsidR="00EB771B" w:rsidRPr="00591FA1" w:rsidRDefault="00EB771B" w:rsidP="00C55B16">
            <w:pPr>
              <w:rPr>
                <w:u w:val="single"/>
              </w:rPr>
            </w:pPr>
            <w:r w:rsidRPr="00591FA1">
              <w:rPr>
                <w:u w:val="single"/>
              </w:rPr>
              <w:t>Pour un acier allié, la teneur maximale des éléments d</w:t>
            </w:r>
            <w:r w:rsidR="00D73CA9">
              <w:rPr>
                <w:u w:val="single"/>
              </w:rPr>
              <w:t>’</w:t>
            </w:r>
            <w:r w:rsidRPr="00591FA1">
              <w:rPr>
                <w:u w:val="single"/>
              </w:rPr>
              <w:t>addition est de :</w:t>
            </w:r>
          </w:p>
          <w:p w14:paraId="7EDEC436" w14:textId="77777777" w:rsidR="00EB771B" w:rsidRPr="00591FA1" w:rsidRDefault="00EB771B" w:rsidP="00C55B16">
            <w:r w:rsidRPr="00591FA1">
              <w:t>C = 0.29 % ; Si = 0.4 % ; Mn = 0.9 % ; Cr = 1.2 % ; Mo = 0.3 % ;</w:t>
            </w:r>
          </w:p>
          <w:p w14:paraId="431A4EF7" w14:textId="77777777" w:rsidR="00EB771B" w:rsidRPr="00591FA1" w:rsidRDefault="00EB771B" w:rsidP="00C55B16">
            <w:proofErr w:type="gramStart"/>
            <w:r w:rsidRPr="00591FA1">
              <w:t>autres</w:t>
            </w:r>
            <w:proofErr w:type="gramEnd"/>
            <w:r w:rsidRPr="00591FA1">
              <w:t xml:space="preserve"> éléments = (Pb)</w:t>
            </w:r>
          </w:p>
          <w:p w14:paraId="0D9FA32C" w14:textId="77777777" w:rsidR="00C74259" w:rsidRPr="00591FA1" w:rsidRDefault="00C74259" w:rsidP="00C74259"/>
          <w:p w14:paraId="32B25E09" w14:textId="77777777" w:rsidR="00EB771B" w:rsidRPr="00591FA1" w:rsidRDefault="00EB771B" w:rsidP="00C55B16">
            <w:r w:rsidRPr="00591FA1">
              <w:t>En choisissant l</w:t>
            </w:r>
            <w:r w:rsidR="00D73CA9">
              <w:t>’</w:t>
            </w:r>
            <w:r w:rsidRPr="00591FA1">
              <w:t>acier, il faudra faire attention à obtenir de bonnes qualités d</w:t>
            </w:r>
            <w:r w:rsidR="00D73CA9">
              <w:t>’</w:t>
            </w:r>
            <w:r w:rsidRPr="00591FA1">
              <w:t>élongation et une aptitude correcte à la soudure.</w:t>
            </w:r>
          </w:p>
          <w:p w14:paraId="7FCE591B" w14:textId="77777777" w:rsidR="00EB771B" w:rsidRPr="00591FA1" w:rsidRDefault="00EB771B" w:rsidP="00C55B16">
            <w:r w:rsidRPr="00591FA1">
              <w:t>Le cintrage doit être effectué à froid avec un rayon de courbure (mesuré à l</w:t>
            </w:r>
            <w:r w:rsidR="00D73CA9">
              <w:t>’</w:t>
            </w:r>
            <w:r w:rsidRPr="00591FA1">
              <w:t>axe du tube) d</w:t>
            </w:r>
            <w:r w:rsidR="00D73CA9">
              <w:t>’</w:t>
            </w:r>
            <w:r w:rsidRPr="00591FA1">
              <w:t>au moins trois fois le diamètre du tube.</w:t>
            </w:r>
          </w:p>
          <w:p w14:paraId="2A3D58D8" w14:textId="77777777" w:rsidR="00EB771B" w:rsidRPr="00591FA1" w:rsidRDefault="00EB771B" w:rsidP="00C55B16">
            <w:r w:rsidRPr="00591FA1">
              <w:t>Si le tube est ovalisé pendant cette opération, le rapport entre le petit et le grand diamètre doit être d</w:t>
            </w:r>
            <w:r w:rsidR="00D73CA9">
              <w:t>’</w:t>
            </w:r>
            <w:r w:rsidRPr="00591FA1">
              <w:t>au moins 0.9.</w:t>
            </w:r>
          </w:p>
          <w:p w14:paraId="0E863003" w14:textId="77777777" w:rsidR="00EB771B" w:rsidRPr="00591FA1" w:rsidRDefault="00EB771B" w:rsidP="00C55B16">
            <w:r w:rsidRPr="00591FA1">
              <w:t>La surface au niveau des cintrages doit être uniforme et dépourvue d</w:t>
            </w:r>
            <w:r w:rsidR="00D73CA9">
              <w:t>’</w:t>
            </w:r>
            <w:r w:rsidRPr="00591FA1">
              <w:t>ondulations ou de fissures.</w:t>
            </w:r>
          </w:p>
        </w:tc>
        <w:tc>
          <w:tcPr>
            <w:tcW w:w="4547" w:type="dxa"/>
            <w:gridSpan w:val="2"/>
            <w:shd w:val="clear" w:color="auto" w:fill="auto"/>
          </w:tcPr>
          <w:p w14:paraId="4CEC98E3" w14:textId="2099E12C" w:rsidR="00EB771B" w:rsidRPr="00591FA1" w:rsidRDefault="00EB771B" w:rsidP="00C55B16">
            <w:pPr>
              <w:rPr>
                <w:u w:val="single"/>
                <w:lang w:val="en-GB"/>
              </w:rPr>
            </w:pPr>
            <w:r w:rsidRPr="00591FA1">
              <w:rPr>
                <w:u w:val="single"/>
                <w:lang w:val="en-GB"/>
              </w:rPr>
              <w:t>NOTE:</w:t>
            </w:r>
          </w:p>
          <w:p w14:paraId="2BB22657" w14:textId="77777777" w:rsidR="00EB771B" w:rsidRPr="00591FA1" w:rsidRDefault="00EB771B" w:rsidP="00C55B16">
            <w:pPr>
              <w:rPr>
                <w:lang w:val="en-GB"/>
              </w:rPr>
            </w:pPr>
            <w:r w:rsidRPr="00591FA1">
              <w:rPr>
                <w:lang w:val="en-GB"/>
              </w:rPr>
              <w:t>For unalloyed steel, the maximum content of additives is 1.7% for manganese (</w:t>
            </w:r>
            <w:proofErr w:type="spellStart"/>
            <w:r w:rsidRPr="00591FA1">
              <w:rPr>
                <w:lang w:val="en-GB"/>
              </w:rPr>
              <w:t>mn</w:t>
            </w:r>
            <w:proofErr w:type="spellEnd"/>
            <w:r w:rsidRPr="00591FA1">
              <w:rPr>
                <w:lang w:val="en-GB"/>
              </w:rPr>
              <w:t>) and 0.6% for other elements.</w:t>
            </w:r>
          </w:p>
          <w:p w14:paraId="6C75A454" w14:textId="77777777" w:rsidR="00EB771B" w:rsidRPr="00591FA1" w:rsidRDefault="00EB771B" w:rsidP="00C55B16">
            <w:pPr>
              <w:rPr>
                <w:lang w:val="en-GB"/>
              </w:rPr>
            </w:pPr>
          </w:p>
          <w:p w14:paraId="237D77DC" w14:textId="77777777" w:rsidR="00397B50" w:rsidRPr="00591FA1" w:rsidRDefault="00397B50" w:rsidP="00C55B16">
            <w:pPr>
              <w:rPr>
                <w:lang w:val="en-GB"/>
              </w:rPr>
            </w:pPr>
          </w:p>
          <w:p w14:paraId="1E29A698" w14:textId="7F920B22" w:rsidR="00EB771B" w:rsidRPr="00591FA1" w:rsidRDefault="00EB771B" w:rsidP="00C55B16">
            <w:pPr>
              <w:rPr>
                <w:u w:val="single"/>
                <w:lang w:val="en-GB"/>
              </w:rPr>
            </w:pPr>
            <w:r w:rsidRPr="00591FA1">
              <w:rPr>
                <w:u w:val="single"/>
                <w:lang w:val="en-GB"/>
              </w:rPr>
              <w:t>For alloyed steel, the maximum content of additives is:</w:t>
            </w:r>
          </w:p>
          <w:p w14:paraId="3EE8CF4A" w14:textId="77777777" w:rsidR="00EB771B" w:rsidRPr="00591FA1" w:rsidRDefault="00EB771B" w:rsidP="00C55B16">
            <w:pPr>
              <w:rPr>
                <w:lang w:val="en-GB"/>
              </w:rPr>
            </w:pPr>
          </w:p>
          <w:p w14:paraId="04651AF6" w14:textId="026D9FB7" w:rsidR="00EB771B" w:rsidRPr="00591FA1" w:rsidRDefault="00EB771B" w:rsidP="00C55B16">
            <w:pPr>
              <w:rPr>
                <w:lang w:val="en-GB"/>
              </w:rPr>
            </w:pPr>
            <w:r w:rsidRPr="00591FA1">
              <w:rPr>
                <w:lang w:val="en-GB"/>
              </w:rPr>
              <w:t xml:space="preserve">C = 0.29 %; Si = 0.4 </w:t>
            </w:r>
            <w:proofErr w:type="gramStart"/>
            <w:r w:rsidRPr="00591FA1">
              <w:rPr>
                <w:lang w:val="en-GB"/>
              </w:rPr>
              <w:t>% ;</w:t>
            </w:r>
            <w:proofErr w:type="gramEnd"/>
            <w:r w:rsidRPr="00591FA1">
              <w:rPr>
                <w:lang w:val="en-GB"/>
              </w:rPr>
              <w:t xml:space="preserve"> Mn = 0.9 %; Cr = 1.2 %; Mo = 0.3 %;</w:t>
            </w:r>
          </w:p>
          <w:p w14:paraId="35C7F103" w14:textId="77777777" w:rsidR="00EB771B" w:rsidRPr="00591FA1" w:rsidRDefault="00EB771B" w:rsidP="00C55B16">
            <w:pPr>
              <w:rPr>
                <w:lang w:val="en-GB"/>
              </w:rPr>
            </w:pPr>
            <w:r w:rsidRPr="00591FA1">
              <w:rPr>
                <w:lang w:val="en-GB"/>
              </w:rPr>
              <w:t>other elements = (Pb)</w:t>
            </w:r>
          </w:p>
          <w:p w14:paraId="40437E6A" w14:textId="77777777" w:rsidR="00C74259" w:rsidRPr="001413D4" w:rsidRDefault="00C74259" w:rsidP="00C74259">
            <w:pPr>
              <w:rPr>
                <w:lang w:val="en-GB"/>
              </w:rPr>
            </w:pPr>
          </w:p>
          <w:p w14:paraId="0BA9CE7E" w14:textId="77777777" w:rsidR="00EB771B" w:rsidRPr="00591FA1" w:rsidRDefault="00EB771B" w:rsidP="00C55B16">
            <w:pPr>
              <w:rPr>
                <w:lang w:val="en-GB"/>
              </w:rPr>
            </w:pPr>
            <w:r w:rsidRPr="00591FA1">
              <w:rPr>
                <w:lang w:val="en-GB"/>
              </w:rPr>
              <w:t>In selecting the steel, attention must be paid to obtaining good elongation properties and adequate weldability.</w:t>
            </w:r>
          </w:p>
          <w:p w14:paraId="0C637990" w14:textId="77777777" w:rsidR="00EB771B" w:rsidRPr="00591FA1" w:rsidRDefault="00EB771B" w:rsidP="00C55B16">
            <w:pPr>
              <w:rPr>
                <w:lang w:val="en-GB"/>
              </w:rPr>
            </w:pPr>
            <w:r w:rsidRPr="00591FA1">
              <w:rPr>
                <w:lang w:val="en-GB"/>
              </w:rPr>
              <w:t>The tubing must be bent by a cold working process and the centreline bend radius must be at least 3 times the tube diameter.</w:t>
            </w:r>
          </w:p>
          <w:p w14:paraId="5F3B4F38" w14:textId="77777777" w:rsidR="00EB771B" w:rsidRPr="00591FA1" w:rsidRDefault="00EB771B" w:rsidP="00C55B16">
            <w:pPr>
              <w:rPr>
                <w:lang w:val="en-GB"/>
              </w:rPr>
            </w:pPr>
            <w:r w:rsidRPr="00591FA1">
              <w:rPr>
                <w:lang w:val="en-GB"/>
              </w:rPr>
              <w:t xml:space="preserve">If the tubing is </w:t>
            </w:r>
            <w:proofErr w:type="spellStart"/>
            <w:r w:rsidRPr="00591FA1">
              <w:rPr>
                <w:lang w:val="en-GB"/>
              </w:rPr>
              <w:t>ovalised</w:t>
            </w:r>
            <w:proofErr w:type="spellEnd"/>
            <w:r w:rsidRPr="00591FA1">
              <w:rPr>
                <w:lang w:val="en-GB"/>
              </w:rPr>
              <w:t xml:space="preserve"> during bending, the ratio of minor to major diameter must be 0.9 or greater.</w:t>
            </w:r>
          </w:p>
          <w:p w14:paraId="015B033F" w14:textId="77777777" w:rsidR="00EB771B" w:rsidRPr="00591FA1" w:rsidRDefault="00EB771B" w:rsidP="00C55B16">
            <w:pPr>
              <w:rPr>
                <w:lang w:val="en-GB"/>
              </w:rPr>
            </w:pPr>
            <w:r w:rsidRPr="00591FA1">
              <w:rPr>
                <w:lang w:val="en-GB"/>
              </w:rPr>
              <w:t>The surface at the level of the bends must be smooth and even, without ripples or cracks.</w:t>
            </w:r>
          </w:p>
        </w:tc>
      </w:tr>
      <w:tr w:rsidR="00EB771B" w:rsidRPr="00591FA1" w14:paraId="0C1CAC20" w14:textId="77777777" w:rsidTr="00E2677C">
        <w:trPr>
          <w:jc w:val="center"/>
        </w:trPr>
        <w:tc>
          <w:tcPr>
            <w:tcW w:w="850" w:type="dxa"/>
            <w:shd w:val="clear" w:color="auto" w:fill="auto"/>
          </w:tcPr>
          <w:p w14:paraId="37A64D6E" w14:textId="7C18316F" w:rsidR="00EB771B" w:rsidRPr="00591FA1" w:rsidRDefault="001B7DC6" w:rsidP="00C55B16">
            <w:pPr>
              <w:jc w:val="center"/>
              <w:rPr>
                <w:b/>
              </w:rPr>
            </w:pPr>
            <w:r>
              <w:rPr>
                <w:b/>
              </w:rPr>
              <w:t>3.7.4.3.</w:t>
            </w:r>
            <w:r w:rsidR="00AD11FC">
              <w:rPr>
                <w:b/>
              </w:rPr>
              <w:t>8</w:t>
            </w:r>
          </w:p>
        </w:tc>
        <w:tc>
          <w:tcPr>
            <w:tcW w:w="4536" w:type="dxa"/>
            <w:shd w:val="clear" w:color="auto" w:fill="auto"/>
          </w:tcPr>
          <w:p w14:paraId="01F535E4" w14:textId="77777777" w:rsidR="00EB771B" w:rsidRPr="00591FA1" w:rsidRDefault="00EB771B" w:rsidP="00C55B16">
            <w:pPr>
              <w:rPr>
                <w:b/>
              </w:rPr>
            </w:pPr>
            <w:r w:rsidRPr="00591FA1">
              <w:rPr>
                <w:b/>
              </w:rPr>
              <w:t>Indications pour la soudure</w:t>
            </w:r>
          </w:p>
        </w:tc>
        <w:tc>
          <w:tcPr>
            <w:tcW w:w="4547" w:type="dxa"/>
            <w:gridSpan w:val="2"/>
            <w:shd w:val="clear" w:color="auto" w:fill="auto"/>
          </w:tcPr>
          <w:p w14:paraId="37211B2F" w14:textId="77777777" w:rsidR="00EB771B" w:rsidRPr="00591FA1" w:rsidRDefault="00EB771B" w:rsidP="00C55B16">
            <w:pPr>
              <w:rPr>
                <w:b/>
                <w:lang w:val="en-GB"/>
              </w:rPr>
            </w:pPr>
            <w:r w:rsidRPr="00591FA1">
              <w:rPr>
                <w:b/>
                <w:lang w:val="en-GB"/>
              </w:rPr>
              <w:t>Guidance on welding</w:t>
            </w:r>
          </w:p>
        </w:tc>
      </w:tr>
      <w:tr w:rsidR="00EB771B" w:rsidRPr="003E19C9" w14:paraId="444E5F15" w14:textId="77777777" w:rsidTr="00E2677C">
        <w:trPr>
          <w:jc w:val="center"/>
        </w:trPr>
        <w:tc>
          <w:tcPr>
            <w:tcW w:w="850" w:type="dxa"/>
            <w:shd w:val="clear" w:color="auto" w:fill="auto"/>
          </w:tcPr>
          <w:p w14:paraId="43040E22" w14:textId="77777777" w:rsidR="00EB771B" w:rsidRPr="00591FA1" w:rsidRDefault="00EB771B" w:rsidP="00C55B16"/>
        </w:tc>
        <w:tc>
          <w:tcPr>
            <w:tcW w:w="4536" w:type="dxa"/>
            <w:shd w:val="clear" w:color="auto" w:fill="auto"/>
          </w:tcPr>
          <w:p w14:paraId="0D9F0546" w14:textId="77777777" w:rsidR="00EB771B" w:rsidRPr="00591FA1" w:rsidRDefault="00EB771B" w:rsidP="00C55B16">
            <w:r w:rsidRPr="00591FA1">
              <w:t>Elles doivent être faites sur tout le périmètre du tube.</w:t>
            </w:r>
          </w:p>
          <w:p w14:paraId="2899F685" w14:textId="77777777" w:rsidR="00EB771B" w:rsidRPr="00591FA1" w:rsidRDefault="00EB771B" w:rsidP="00C55B16">
            <w:r w:rsidRPr="00591FA1">
              <w:t>Toutes les soudures doivent être d</w:t>
            </w:r>
            <w:r w:rsidR="00D73CA9">
              <w:t>’</w:t>
            </w:r>
            <w:r w:rsidRPr="00591FA1">
              <w:t>une pénétration totale (de préférence soudure à l</w:t>
            </w:r>
            <w:r w:rsidR="00D73CA9">
              <w:t>’</w:t>
            </w:r>
            <w:r w:rsidRPr="00591FA1">
              <w:t>arc sous gaz protecteur).</w:t>
            </w:r>
          </w:p>
          <w:p w14:paraId="3593069D" w14:textId="77777777" w:rsidR="00EB771B" w:rsidRPr="00591FA1" w:rsidRDefault="00EB771B" w:rsidP="00C55B16">
            <w:r w:rsidRPr="00591FA1">
              <w:t>Lors de l</w:t>
            </w:r>
            <w:r w:rsidR="00D73CA9">
              <w:t>’</w:t>
            </w:r>
            <w:r w:rsidRPr="00591FA1">
              <w:t>utilisation des aciers traités thermiquement, les indications spéciales des fabricants doivent être respectées (électrodes spéciales, soudure sous gaz protecteur).</w:t>
            </w:r>
          </w:p>
        </w:tc>
        <w:tc>
          <w:tcPr>
            <w:tcW w:w="4547" w:type="dxa"/>
            <w:gridSpan w:val="2"/>
            <w:shd w:val="clear" w:color="auto" w:fill="auto"/>
          </w:tcPr>
          <w:p w14:paraId="647174A6" w14:textId="77777777" w:rsidR="00EB771B" w:rsidRPr="00591FA1" w:rsidRDefault="00EB771B" w:rsidP="00C55B16">
            <w:pPr>
              <w:rPr>
                <w:lang w:val="en-GB"/>
              </w:rPr>
            </w:pPr>
            <w:r w:rsidRPr="00591FA1">
              <w:rPr>
                <w:lang w:val="en-GB"/>
              </w:rPr>
              <w:t>Welding must be carried out along the whole perimeter of the tube.</w:t>
            </w:r>
          </w:p>
          <w:p w14:paraId="6F94E64F" w14:textId="77777777" w:rsidR="00EB771B" w:rsidRPr="00591FA1" w:rsidRDefault="00EB771B" w:rsidP="00C55B16">
            <w:pPr>
              <w:rPr>
                <w:lang w:val="en-GB"/>
              </w:rPr>
            </w:pPr>
            <w:r w:rsidRPr="00591FA1">
              <w:rPr>
                <w:lang w:val="en-GB"/>
              </w:rPr>
              <w:t>All welds must be with full penetration and preferably using a gas-shielded arc.</w:t>
            </w:r>
          </w:p>
          <w:p w14:paraId="3E545504" w14:textId="77777777" w:rsidR="00EB771B" w:rsidRPr="002A4A88" w:rsidRDefault="00EB771B" w:rsidP="00C55B16">
            <w:pPr>
              <w:rPr>
                <w:lang w:val="en-GB"/>
              </w:rPr>
            </w:pPr>
            <w:r w:rsidRPr="00591FA1">
              <w:rPr>
                <w:lang w:val="en-GB"/>
              </w:rPr>
              <w:t xml:space="preserve">When using heat-treated </w:t>
            </w:r>
            <w:proofErr w:type="gramStart"/>
            <w:r w:rsidRPr="00591FA1">
              <w:rPr>
                <w:lang w:val="en-GB"/>
              </w:rPr>
              <w:t>steel</w:t>
            </w:r>
            <w:proofErr w:type="gramEnd"/>
            <w:r w:rsidRPr="00591FA1">
              <w:rPr>
                <w:lang w:val="en-GB"/>
              </w:rPr>
              <w:t xml:space="preserve"> the special instructions of the manufacturers must be followed (special electrodes, gas protected welding).</w:t>
            </w:r>
          </w:p>
        </w:tc>
      </w:tr>
      <w:tr w:rsidR="00C74259" w:rsidRPr="00197C44" w14:paraId="0179FE50" w14:textId="77777777" w:rsidTr="00E2677C">
        <w:trPr>
          <w:jc w:val="center"/>
        </w:trPr>
        <w:tc>
          <w:tcPr>
            <w:tcW w:w="850" w:type="dxa"/>
            <w:shd w:val="clear" w:color="auto" w:fill="auto"/>
          </w:tcPr>
          <w:p w14:paraId="0601EB2A" w14:textId="629D4BC9" w:rsidR="00C74259" w:rsidRPr="00591FA1" w:rsidRDefault="00C74259" w:rsidP="00C74259">
            <w:pPr>
              <w:pStyle w:val="Article"/>
            </w:pPr>
            <w:r>
              <w:t>3.7.5</w:t>
            </w:r>
          </w:p>
        </w:tc>
        <w:tc>
          <w:tcPr>
            <w:tcW w:w="4536" w:type="dxa"/>
            <w:shd w:val="clear" w:color="auto" w:fill="auto"/>
          </w:tcPr>
          <w:p w14:paraId="12A75652" w14:textId="4E233FB9" w:rsidR="00C74259" w:rsidRPr="00591FA1" w:rsidRDefault="00C74259" w:rsidP="00C74259">
            <w:pPr>
              <w:pStyle w:val="Article"/>
            </w:pPr>
            <w:r>
              <w:t>Habitacle</w:t>
            </w:r>
          </w:p>
        </w:tc>
        <w:tc>
          <w:tcPr>
            <w:tcW w:w="4547" w:type="dxa"/>
            <w:gridSpan w:val="2"/>
            <w:shd w:val="clear" w:color="auto" w:fill="auto"/>
          </w:tcPr>
          <w:p w14:paraId="38A733C6" w14:textId="01AFABEB" w:rsidR="00C74259" w:rsidRPr="00591FA1" w:rsidRDefault="00C74259" w:rsidP="00C74259">
            <w:pPr>
              <w:pStyle w:val="Article"/>
              <w:rPr>
                <w:lang w:val="en-GB"/>
              </w:rPr>
            </w:pPr>
            <w:r>
              <w:rPr>
                <w:lang w:val="en-GB"/>
              </w:rPr>
              <w:t>Cockpit</w:t>
            </w:r>
          </w:p>
        </w:tc>
      </w:tr>
      <w:tr w:rsidR="00EB771B" w:rsidRPr="003E19C9" w14:paraId="598A7210" w14:textId="77777777" w:rsidTr="00E2677C">
        <w:trPr>
          <w:jc w:val="center"/>
        </w:trPr>
        <w:tc>
          <w:tcPr>
            <w:tcW w:w="850" w:type="dxa"/>
            <w:shd w:val="clear" w:color="auto" w:fill="auto"/>
          </w:tcPr>
          <w:p w14:paraId="0DA2804C" w14:textId="29FA37E3" w:rsidR="00EB771B" w:rsidRPr="00C74259" w:rsidRDefault="00EB771B" w:rsidP="00C74259">
            <w:bookmarkStart w:id="15" w:name="_Hlk71278612"/>
          </w:p>
        </w:tc>
        <w:tc>
          <w:tcPr>
            <w:tcW w:w="4536" w:type="dxa"/>
            <w:shd w:val="clear" w:color="auto" w:fill="auto"/>
          </w:tcPr>
          <w:p w14:paraId="52C87396" w14:textId="2C2D6E31" w:rsidR="0056753C" w:rsidRPr="00857AD0" w:rsidRDefault="0056753C" w:rsidP="00C55B16">
            <w:pPr>
              <w:rPr>
                <w:bCs/>
                <w:u w:val="single"/>
              </w:rPr>
            </w:pPr>
            <w:r w:rsidRPr="00857AD0">
              <w:rPr>
                <w:bCs/>
                <w:u w:val="single"/>
              </w:rPr>
              <w:t>Volume intérieur structurel, qui accueille le pilote.</w:t>
            </w:r>
          </w:p>
          <w:p w14:paraId="6F072BD0" w14:textId="39C87119" w:rsidR="0056753C" w:rsidRPr="00857AD0" w:rsidRDefault="0056753C" w:rsidP="00C55B16">
            <w:pPr>
              <w:rPr>
                <w:bCs/>
                <w:u w:val="single"/>
              </w:rPr>
            </w:pPr>
            <w:r w:rsidRPr="00857AD0">
              <w:rPr>
                <w:bCs/>
                <w:u w:val="single"/>
              </w:rPr>
              <w:t>Ce volume est défini comme suit :</w:t>
            </w:r>
          </w:p>
          <w:p w14:paraId="0128C11A" w14:textId="1DBEB9C3" w:rsidR="0056753C" w:rsidRPr="007A7289" w:rsidRDefault="00893DAD" w:rsidP="007A7289">
            <w:pPr>
              <w:pStyle w:val="ArticlePoint"/>
            </w:pPr>
            <w:r>
              <w:rPr>
                <w:rFonts w:cs="Calibri"/>
              </w:rPr>
              <w:sym w:font="Wingdings" w:char="F09F"/>
            </w:r>
            <w:r>
              <w:rPr>
                <w:rFonts w:cs="Calibri"/>
              </w:rPr>
              <w:tab/>
            </w:r>
            <w:r w:rsidR="0056753C" w:rsidRPr="00805DF6">
              <w:rPr>
                <w:rFonts w:eastAsia="Calibri" w:cs="Calibri"/>
                <w:w w:val="105"/>
                <w:lang w:bidi="fr-FR"/>
              </w:rPr>
              <w:t>Limite</w:t>
            </w:r>
            <w:r w:rsidR="0056753C" w:rsidRPr="00857AD0">
              <w:t xml:space="preserve"> a</w:t>
            </w:r>
            <w:r w:rsidR="0056753C" w:rsidRPr="007A7289">
              <w:t>vant : extrémité avant du châssis du pédalier.</w:t>
            </w:r>
          </w:p>
          <w:p w14:paraId="1384C3B6" w14:textId="38E92177" w:rsidR="0056753C" w:rsidRPr="007A7289" w:rsidRDefault="00893DAD" w:rsidP="007A7289">
            <w:pPr>
              <w:pStyle w:val="ArticlePoint"/>
              <w:rPr>
                <w:rFonts w:eastAsia="Calibri"/>
              </w:rPr>
            </w:pPr>
            <w:r w:rsidRPr="007A7289">
              <w:sym w:font="Wingdings" w:char="F09F"/>
            </w:r>
            <w:r w:rsidRPr="007A7289">
              <w:tab/>
            </w:r>
            <w:r w:rsidR="0056753C" w:rsidRPr="007A7289">
              <w:t>Limites l</w:t>
            </w:r>
            <w:r w:rsidR="0056753C" w:rsidRPr="007A7289">
              <w:rPr>
                <w:rFonts w:eastAsia="Calibri"/>
              </w:rPr>
              <w:t>atérales : surfaces intérieures de la protection latérale de l’habitacle et surfaces intérieures des ouvertures latérales (fenêtres ou grille métallique).</w:t>
            </w:r>
          </w:p>
          <w:p w14:paraId="6754D89C" w14:textId="62B5B1D6" w:rsidR="0056753C" w:rsidRPr="007A7289" w:rsidRDefault="00893DAD" w:rsidP="007A7289">
            <w:pPr>
              <w:pStyle w:val="ArticlePoint"/>
              <w:rPr>
                <w:rFonts w:eastAsia="Calibri"/>
              </w:rPr>
            </w:pPr>
            <w:r w:rsidRPr="007A7289">
              <w:sym w:font="Wingdings" w:char="F09F"/>
            </w:r>
            <w:r w:rsidRPr="007A7289">
              <w:tab/>
            </w:r>
            <w:r w:rsidR="0056753C" w:rsidRPr="007A7289">
              <w:rPr>
                <w:rFonts w:eastAsia="Calibri"/>
              </w:rPr>
              <w:t>Limite inférieure : en X, le plancher depuis l’extrémité avant du châssis du pédalier jusqu</w:t>
            </w:r>
            <w:r w:rsidR="006A7BA9" w:rsidRPr="007A7289">
              <w:rPr>
                <w:rFonts w:eastAsia="Calibri"/>
              </w:rPr>
              <w:t>’</w:t>
            </w:r>
            <w:r w:rsidR="0056753C" w:rsidRPr="007A7289">
              <w:rPr>
                <w:rFonts w:eastAsia="Calibri"/>
              </w:rPr>
              <w:t>à la connexion inférieure avec la cloison.</w:t>
            </w:r>
          </w:p>
          <w:p w14:paraId="3D06C68E" w14:textId="6F745640" w:rsidR="0056753C" w:rsidRPr="007A7289" w:rsidRDefault="00893DAD" w:rsidP="007A7289">
            <w:pPr>
              <w:pStyle w:val="ArticlePoint"/>
            </w:pPr>
            <w:r w:rsidRPr="007A7289">
              <w:sym w:font="Wingdings" w:char="F09F"/>
            </w:r>
            <w:r w:rsidRPr="007A7289">
              <w:tab/>
            </w:r>
            <w:r w:rsidR="0056753C" w:rsidRPr="007A7289">
              <w:t xml:space="preserve">En Y, le plancher entre les extrémités avant et arrière des entretoises longitudinales. </w:t>
            </w:r>
          </w:p>
          <w:p w14:paraId="47FC0AB4" w14:textId="5D1DCA96" w:rsidR="0056753C" w:rsidRPr="007A7289" w:rsidRDefault="00893DAD" w:rsidP="007A7289">
            <w:pPr>
              <w:pStyle w:val="ArticlePoint"/>
            </w:pPr>
            <w:r w:rsidRPr="007A7289">
              <w:sym w:font="Wingdings" w:char="F09F"/>
            </w:r>
            <w:r w:rsidRPr="007A7289">
              <w:tab/>
            </w:r>
            <w:r w:rsidR="0056753C" w:rsidRPr="007A7289">
              <w:t>Limite supérieure : surface intérieure du panneau de toit.</w:t>
            </w:r>
          </w:p>
          <w:p w14:paraId="2B33826B" w14:textId="5AF1C7B7" w:rsidR="0056753C" w:rsidRPr="00857AD0" w:rsidRDefault="00893DAD" w:rsidP="007A7289">
            <w:pPr>
              <w:pStyle w:val="ArticlePoint"/>
            </w:pPr>
            <w:r w:rsidRPr="007A7289">
              <w:sym w:font="Wingdings" w:char="F09F"/>
            </w:r>
            <w:r w:rsidRPr="007A7289">
              <w:tab/>
            </w:r>
            <w:r w:rsidR="0056753C" w:rsidRPr="007A7289">
              <w:t>Limit</w:t>
            </w:r>
            <w:r w:rsidR="0056753C" w:rsidRPr="00857AD0">
              <w:t xml:space="preserve">e arrière : cloison qui : </w:t>
            </w:r>
          </w:p>
          <w:p w14:paraId="721F1357" w14:textId="24A94DD2" w:rsidR="0056753C" w:rsidRPr="00805DF6" w:rsidRDefault="0056753C" w:rsidP="00805DF6">
            <w:pPr>
              <w:pStyle w:val="ListParagraph"/>
              <w:numPr>
                <w:ilvl w:val="0"/>
                <w:numId w:val="3"/>
              </w:numPr>
              <w:ind w:left="284" w:hanging="142"/>
              <w:rPr>
                <w:bCs/>
              </w:rPr>
            </w:pPr>
            <w:r w:rsidRPr="00805DF6">
              <w:rPr>
                <w:bCs/>
              </w:rPr>
              <w:t>Ferme, vers le haut à partir du point médian de la hauteur verticale de l’ouverture de l’habitacle, la zone comprise entre les rayons intérieurs de l’</w:t>
            </w:r>
            <w:r w:rsidR="00267F96" w:rsidRPr="00805DF6">
              <w:rPr>
                <w:bCs/>
              </w:rPr>
              <w:t>a</w:t>
            </w:r>
            <w:r w:rsidRPr="00805DF6">
              <w:rPr>
                <w:bCs/>
              </w:rPr>
              <w:t xml:space="preserve">rceau principal. </w:t>
            </w:r>
          </w:p>
          <w:p w14:paraId="3FCB828B" w14:textId="77777777" w:rsidR="0056753C" w:rsidRPr="00857AD0" w:rsidRDefault="0056753C" w:rsidP="00805DF6">
            <w:pPr>
              <w:pStyle w:val="ListParagraph"/>
              <w:numPr>
                <w:ilvl w:val="0"/>
                <w:numId w:val="3"/>
              </w:numPr>
              <w:ind w:left="284" w:hanging="142"/>
              <w:rPr>
                <w:bCs/>
              </w:rPr>
            </w:pPr>
            <w:r w:rsidRPr="00857AD0">
              <w:rPr>
                <w:bCs/>
              </w:rPr>
              <w:lastRenderedPageBreak/>
              <w:t xml:space="preserve">Ferme, vers le bas à partir du point médian de la hauteur verticale de l’ouverture de l’habitacle, la zone située : </w:t>
            </w:r>
          </w:p>
          <w:p w14:paraId="74B28DEB" w14:textId="3E92C529" w:rsidR="00EF6CBF" w:rsidRPr="004319C7" w:rsidRDefault="00EF6CBF" w:rsidP="00805DF6">
            <w:pPr>
              <w:ind w:left="284"/>
              <w:rPr>
                <w:rFonts w:cs="Calibri"/>
                <w:sz w:val="22"/>
                <w:szCs w:val="22"/>
                <w:lang w:eastAsia="en-US"/>
              </w:rPr>
            </w:pPr>
            <w:r w:rsidRPr="004319C7">
              <w:t>Entre un point situé à la moitié de la hauteur de l’ouverture latérale de l’habitacle et le niveau du plancher.</w:t>
            </w:r>
          </w:p>
          <w:p w14:paraId="2E20AB04" w14:textId="28BC3BE5" w:rsidR="00246F2E" w:rsidRPr="00805DF6" w:rsidRDefault="0056753C" w:rsidP="00805DF6">
            <w:pPr>
              <w:ind w:left="284"/>
            </w:pPr>
            <w:r w:rsidRPr="00857AD0">
              <w:rPr>
                <w:bCs/>
              </w:rPr>
              <w:t>En X, au maximum 500 mm en avant des rayons avant de l</w:t>
            </w:r>
            <w:r w:rsidR="00DC06FD" w:rsidRPr="00857AD0">
              <w:rPr>
                <w:bCs/>
              </w:rPr>
              <w:t>’</w:t>
            </w:r>
            <w:r w:rsidRPr="00857AD0">
              <w:rPr>
                <w:bCs/>
              </w:rPr>
              <w:t>arceau principal.</w:t>
            </w:r>
          </w:p>
        </w:tc>
        <w:tc>
          <w:tcPr>
            <w:tcW w:w="4547" w:type="dxa"/>
            <w:gridSpan w:val="2"/>
            <w:shd w:val="clear" w:color="auto" w:fill="auto"/>
          </w:tcPr>
          <w:p w14:paraId="29CE6481" w14:textId="77777777" w:rsidR="00913C42" w:rsidRPr="00857AD0" w:rsidRDefault="00913C42" w:rsidP="00C55B16">
            <w:pPr>
              <w:rPr>
                <w:bCs/>
                <w:u w:val="single"/>
                <w:lang w:val="en-GB"/>
              </w:rPr>
            </w:pPr>
            <w:r w:rsidRPr="00857AD0">
              <w:rPr>
                <w:bCs/>
                <w:u w:val="single"/>
                <w:lang w:val="en-GB"/>
              </w:rPr>
              <w:lastRenderedPageBreak/>
              <w:t>Structural inner volume, which accommodates the driver.</w:t>
            </w:r>
          </w:p>
          <w:p w14:paraId="6DF26ED8" w14:textId="77777777" w:rsidR="00913C42" w:rsidRPr="00857AD0" w:rsidRDefault="00913C42" w:rsidP="00C55B16">
            <w:pPr>
              <w:rPr>
                <w:bCs/>
                <w:u w:val="single"/>
                <w:lang w:val="en-GB"/>
              </w:rPr>
            </w:pPr>
            <w:r w:rsidRPr="00857AD0">
              <w:rPr>
                <w:bCs/>
                <w:u w:val="single"/>
                <w:lang w:val="en-GB"/>
              </w:rPr>
              <w:t>This volume is defined as follows:</w:t>
            </w:r>
          </w:p>
          <w:p w14:paraId="08934756" w14:textId="4B2B1CAA" w:rsidR="00913C42" w:rsidRPr="00805DF6" w:rsidRDefault="007A7289" w:rsidP="007A7289">
            <w:pPr>
              <w:pStyle w:val="ArticlePoint"/>
              <w:rPr>
                <w:lang w:val="en-GB"/>
              </w:rPr>
            </w:pPr>
            <w:r>
              <w:rPr>
                <w:rFonts w:cs="Calibri"/>
              </w:rPr>
              <w:sym w:font="Wingdings" w:char="F09F"/>
            </w:r>
            <w:r w:rsidRPr="00862A61">
              <w:rPr>
                <w:rFonts w:cs="Calibri"/>
                <w:lang w:val="en-GB"/>
              </w:rPr>
              <w:tab/>
            </w:r>
            <w:r w:rsidR="00913C42" w:rsidRPr="00857AD0">
              <w:rPr>
                <w:lang w:val="en-GB"/>
              </w:rPr>
              <w:t>Fron</w:t>
            </w:r>
            <w:r w:rsidR="00913C42" w:rsidRPr="00805DF6">
              <w:rPr>
                <w:lang w:val="en-GB"/>
              </w:rPr>
              <w:t xml:space="preserve">t limit: front end of the </w:t>
            </w:r>
            <w:r w:rsidR="004A5E01" w:rsidRPr="00805DF6">
              <w:rPr>
                <w:lang w:val="en-GB"/>
              </w:rPr>
              <w:t>p</w:t>
            </w:r>
            <w:r w:rsidR="00913C42" w:rsidRPr="00805DF6">
              <w:rPr>
                <w:lang w:val="en-GB"/>
              </w:rPr>
              <w:t>edal</w:t>
            </w:r>
            <w:r w:rsidR="004A5E01" w:rsidRPr="00805DF6">
              <w:rPr>
                <w:lang w:val="en-GB"/>
              </w:rPr>
              <w:t xml:space="preserve"> </w:t>
            </w:r>
            <w:r w:rsidR="00913C42" w:rsidRPr="00805DF6">
              <w:rPr>
                <w:lang w:val="en-GB"/>
              </w:rPr>
              <w:t>box frame.</w:t>
            </w:r>
          </w:p>
          <w:p w14:paraId="15247341" w14:textId="4FF78B0F" w:rsidR="00913C42" w:rsidRDefault="007A7289" w:rsidP="007A7289">
            <w:pPr>
              <w:pStyle w:val="ArticlePoint"/>
              <w:rPr>
                <w:lang w:val="en-GB"/>
              </w:rPr>
            </w:pPr>
            <w:r>
              <w:rPr>
                <w:rFonts w:cs="Calibri"/>
              </w:rPr>
              <w:sym w:font="Wingdings" w:char="F09F"/>
            </w:r>
            <w:r w:rsidRPr="00862A61">
              <w:rPr>
                <w:rFonts w:cs="Calibri"/>
                <w:lang w:val="en-GB"/>
              </w:rPr>
              <w:tab/>
            </w:r>
            <w:r w:rsidR="00913C42" w:rsidRPr="00805DF6">
              <w:rPr>
                <w:lang w:val="en-GB"/>
              </w:rPr>
              <w:t>Side limits</w:t>
            </w:r>
            <w:r w:rsidR="003F7B72" w:rsidRPr="00805DF6">
              <w:rPr>
                <w:lang w:val="en-GB"/>
              </w:rPr>
              <w:t>:</w:t>
            </w:r>
            <w:r w:rsidR="00913C42" w:rsidRPr="00805DF6">
              <w:rPr>
                <w:lang w:val="en-GB"/>
              </w:rPr>
              <w:t xml:space="preserve"> inner surfaces of the lateral cockpit protection and inner surface</w:t>
            </w:r>
            <w:r w:rsidR="004A5E01" w:rsidRPr="00805DF6">
              <w:rPr>
                <w:lang w:val="en-GB"/>
              </w:rPr>
              <w:t>s</w:t>
            </w:r>
            <w:r w:rsidR="00913C42" w:rsidRPr="00805DF6">
              <w:rPr>
                <w:lang w:val="en-GB"/>
              </w:rPr>
              <w:t xml:space="preserve"> of the lateral openings (windows or metal grill).</w:t>
            </w:r>
          </w:p>
          <w:p w14:paraId="59804AD5" w14:textId="77777777" w:rsidR="00805DF6" w:rsidRPr="00805DF6" w:rsidRDefault="00805DF6" w:rsidP="007A7289">
            <w:pPr>
              <w:pStyle w:val="ArticlePoint"/>
              <w:rPr>
                <w:lang w:val="en-GB"/>
              </w:rPr>
            </w:pPr>
          </w:p>
          <w:p w14:paraId="5FA82503" w14:textId="669EAE77" w:rsidR="0056753C" w:rsidRPr="00857AD0" w:rsidRDefault="007A7289" w:rsidP="007A7289">
            <w:pPr>
              <w:pStyle w:val="ArticlePoint"/>
              <w:rPr>
                <w:lang w:val="en-GB"/>
              </w:rPr>
            </w:pPr>
            <w:r>
              <w:rPr>
                <w:rFonts w:cs="Calibri"/>
              </w:rPr>
              <w:sym w:font="Wingdings" w:char="F09F"/>
            </w:r>
            <w:r w:rsidRPr="00862A61">
              <w:rPr>
                <w:rFonts w:cs="Calibri"/>
                <w:lang w:val="en-GB"/>
              </w:rPr>
              <w:tab/>
            </w:r>
            <w:r w:rsidR="00913C42" w:rsidRPr="00805DF6">
              <w:rPr>
                <w:lang w:val="en-GB"/>
              </w:rPr>
              <w:t xml:space="preserve">Lower limit: In X, </w:t>
            </w:r>
            <w:r w:rsidR="003F7B72" w:rsidRPr="00805DF6">
              <w:rPr>
                <w:lang w:val="en-GB"/>
              </w:rPr>
              <w:t xml:space="preserve">the </w:t>
            </w:r>
            <w:r w:rsidR="00913C42" w:rsidRPr="00805DF6">
              <w:rPr>
                <w:lang w:val="en-GB"/>
              </w:rPr>
              <w:t xml:space="preserve">floor from the front end of the pedal box </w:t>
            </w:r>
            <w:r w:rsidR="00913C42" w:rsidRPr="00857AD0">
              <w:rPr>
                <w:lang w:val="en-GB"/>
              </w:rPr>
              <w:t xml:space="preserve">frame to the </w:t>
            </w:r>
            <w:r w:rsidR="00E654EB" w:rsidRPr="00857AD0">
              <w:rPr>
                <w:lang w:val="en-GB"/>
              </w:rPr>
              <w:t>lower connection with the bulkhead.</w:t>
            </w:r>
          </w:p>
          <w:p w14:paraId="182EE8C3" w14:textId="7097FA46" w:rsidR="00913C42" w:rsidRPr="00857AD0" w:rsidRDefault="007A7289" w:rsidP="007A7289">
            <w:pPr>
              <w:pStyle w:val="ArticlePoint"/>
              <w:rPr>
                <w:lang w:val="en-GB"/>
              </w:rPr>
            </w:pPr>
            <w:r>
              <w:rPr>
                <w:rFonts w:cs="Calibri"/>
              </w:rPr>
              <w:sym w:font="Wingdings" w:char="F09F"/>
            </w:r>
            <w:r w:rsidRPr="00862A61">
              <w:rPr>
                <w:rFonts w:cs="Calibri"/>
                <w:lang w:val="en-GB"/>
              </w:rPr>
              <w:tab/>
            </w:r>
            <w:r w:rsidR="00913C42" w:rsidRPr="00857AD0">
              <w:rPr>
                <w:lang w:val="en-GB"/>
              </w:rPr>
              <w:t xml:space="preserve">In Y, the floor between the front and rear end of the longitudinal members. </w:t>
            </w:r>
          </w:p>
          <w:p w14:paraId="5AA433A4" w14:textId="1169309D" w:rsidR="00913C42" w:rsidRPr="00857AD0" w:rsidRDefault="007A7289" w:rsidP="007A7289">
            <w:pPr>
              <w:pStyle w:val="ArticlePoint"/>
              <w:rPr>
                <w:lang w:val="en-GB"/>
              </w:rPr>
            </w:pPr>
            <w:r>
              <w:rPr>
                <w:rFonts w:cs="Calibri"/>
              </w:rPr>
              <w:sym w:font="Wingdings" w:char="F09F"/>
            </w:r>
            <w:r w:rsidRPr="00862A61">
              <w:rPr>
                <w:rFonts w:cs="Calibri"/>
                <w:lang w:val="en-GB"/>
              </w:rPr>
              <w:tab/>
            </w:r>
            <w:r w:rsidR="001F2C04" w:rsidRPr="00857AD0">
              <w:rPr>
                <w:lang w:val="en-GB"/>
              </w:rPr>
              <w:t xml:space="preserve">Upper limit: </w:t>
            </w:r>
            <w:r w:rsidR="004A5E01" w:rsidRPr="00857AD0">
              <w:rPr>
                <w:lang w:val="en-GB"/>
              </w:rPr>
              <w:t>i</w:t>
            </w:r>
            <w:r w:rsidR="00913C42" w:rsidRPr="00857AD0">
              <w:rPr>
                <w:lang w:val="en-GB"/>
              </w:rPr>
              <w:t xml:space="preserve">nner surface of </w:t>
            </w:r>
            <w:r w:rsidR="001F2C04" w:rsidRPr="00857AD0">
              <w:rPr>
                <w:lang w:val="en-GB"/>
              </w:rPr>
              <w:t xml:space="preserve">the </w:t>
            </w:r>
            <w:r w:rsidR="00913C42" w:rsidRPr="00857AD0">
              <w:rPr>
                <w:lang w:val="en-GB"/>
              </w:rPr>
              <w:t>roof panel.</w:t>
            </w:r>
          </w:p>
          <w:p w14:paraId="685DFA42" w14:textId="0B7AC125" w:rsidR="00913C42" w:rsidRPr="00857AD0" w:rsidRDefault="007A7289" w:rsidP="007A7289">
            <w:pPr>
              <w:pStyle w:val="ArticlePoint"/>
              <w:rPr>
                <w:lang w:val="en-GB"/>
              </w:rPr>
            </w:pPr>
            <w:r>
              <w:rPr>
                <w:rFonts w:cs="Calibri"/>
              </w:rPr>
              <w:sym w:font="Wingdings" w:char="F09F"/>
            </w:r>
            <w:r>
              <w:rPr>
                <w:rFonts w:cs="Calibri"/>
              </w:rPr>
              <w:tab/>
            </w:r>
            <w:r w:rsidR="00913C42" w:rsidRPr="00857AD0">
              <w:rPr>
                <w:lang w:val="en-GB"/>
              </w:rPr>
              <w:t xml:space="preserve">Rear limit: Bulkhead that: </w:t>
            </w:r>
          </w:p>
          <w:p w14:paraId="7856B474" w14:textId="6A628E48" w:rsidR="00913C42" w:rsidRPr="00857AD0" w:rsidRDefault="00913C42" w:rsidP="00805DF6">
            <w:pPr>
              <w:pStyle w:val="ListParagraph"/>
              <w:numPr>
                <w:ilvl w:val="0"/>
                <w:numId w:val="3"/>
              </w:numPr>
              <w:ind w:left="284" w:hanging="142"/>
              <w:rPr>
                <w:bCs/>
                <w:lang w:val="en-GB"/>
              </w:rPr>
            </w:pPr>
            <w:r w:rsidRPr="00857AD0">
              <w:rPr>
                <w:bCs/>
                <w:lang w:val="en-GB"/>
              </w:rPr>
              <w:t>Closes</w:t>
            </w:r>
            <w:r w:rsidR="00DD7A3E" w:rsidRPr="00857AD0">
              <w:rPr>
                <w:bCs/>
                <w:lang w:val="en-GB"/>
              </w:rPr>
              <w:t>,</w:t>
            </w:r>
            <w:r w:rsidRPr="00857AD0">
              <w:rPr>
                <w:bCs/>
                <w:lang w:val="en-GB"/>
              </w:rPr>
              <w:t xml:space="preserve"> </w:t>
            </w:r>
            <w:r w:rsidR="00DD7A3E" w:rsidRPr="00857AD0">
              <w:rPr>
                <w:bCs/>
                <w:lang w:val="en-GB"/>
              </w:rPr>
              <w:t>upwards from</w:t>
            </w:r>
            <w:r w:rsidRPr="00857AD0">
              <w:rPr>
                <w:bCs/>
                <w:lang w:val="en-GB"/>
              </w:rPr>
              <w:t xml:space="preserve"> the mid-point of the vertical height of the cockpit o</w:t>
            </w:r>
            <w:r w:rsidR="001F2C04" w:rsidRPr="00857AD0">
              <w:rPr>
                <w:bCs/>
                <w:lang w:val="en-GB"/>
              </w:rPr>
              <w:t>pening</w:t>
            </w:r>
            <w:r w:rsidR="00DD7A3E" w:rsidRPr="00857AD0">
              <w:rPr>
                <w:bCs/>
                <w:lang w:val="en-GB"/>
              </w:rPr>
              <w:t>,</w:t>
            </w:r>
            <w:r w:rsidRPr="00857AD0">
              <w:rPr>
                <w:bCs/>
                <w:lang w:val="en-GB"/>
              </w:rPr>
              <w:t xml:space="preserve"> the area between the inner radii of the main roll</w:t>
            </w:r>
            <w:r w:rsidR="001F2C04" w:rsidRPr="00857AD0">
              <w:rPr>
                <w:bCs/>
                <w:lang w:val="en-GB"/>
              </w:rPr>
              <w:t>bar</w:t>
            </w:r>
            <w:r w:rsidRPr="00857AD0">
              <w:rPr>
                <w:bCs/>
                <w:lang w:val="en-GB"/>
              </w:rPr>
              <w:t xml:space="preserve">. </w:t>
            </w:r>
          </w:p>
          <w:p w14:paraId="3155B75C" w14:textId="1B36039D" w:rsidR="00913C42" w:rsidRPr="00857AD0" w:rsidRDefault="00913C42" w:rsidP="00805DF6">
            <w:pPr>
              <w:pStyle w:val="ListParagraph"/>
              <w:numPr>
                <w:ilvl w:val="0"/>
                <w:numId w:val="3"/>
              </w:numPr>
              <w:ind w:left="284" w:hanging="142"/>
              <w:rPr>
                <w:bCs/>
                <w:lang w:val="en-GB"/>
              </w:rPr>
            </w:pPr>
            <w:r w:rsidRPr="00857AD0">
              <w:rPr>
                <w:bCs/>
                <w:lang w:val="en-GB"/>
              </w:rPr>
              <w:lastRenderedPageBreak/>
              <w:t>Closes</w:t>
            </w:r>
            <w:r w:rsidR="00DD7A3E" w:rsidRPr="00857AD0">
              <w:rPr>
                <w:bCs/>
                <w:lang w:val="en-GB"/>
              </w:rPr>
              <w:t>, downwards f</w:t>
            </w:r>
            <w:r w:rsidRPr="00857AD0">
              <w:rPr>
                <w:bCs/>
                <w:lang w:val="en-GB"/>
              </w:rPr>
              <w:t>rom the mid-point of the vertical height of the cockpit</w:t>
            </w:r>
            <w:r w:rsidR="001F2C04" w:rsidRPr="00857AD0">
              <w:rPr>
                <w:bCs/>
                <w:lang w:val="en-GB"/>
              </w:rPr>
              <w:t xml:space="preserve"> opening</w:t>
            </w:r>
            <w:r w:rsidR="00DD7A3E" w:rsidRPr="00857AD0">
              <w:rPr>
                <w:bCs/>
                <w:lang w:val="en-GB"/>
              </w:rPr>
              <w:t>,</w:t>
            </w:r>
            <w:r w:rsidRPr="00857AD0">
              <w:rPr>
                <w:bCs/>
                <w:lang w:val="en-GB"/>
              </w:rPr>
              <w:t xml:space="preserve"> the area: </w:t>
            </w:r>
          </w:p>
          <w:p w14:paraId="55EB240F" w14:textId="77777777" w:rsidR="00EF6CBF" w:rsidRPr="001413D4" w:rsidRDefault="00EF6CBF" w:rsidP="00805DF6">
            <w:pPr>
              <w:ind w:left="284"/>
              <w:rPr>
                <w:lang w:val="en-GB"/>
              </w:rPr>
            </w:pPr>
            <w:proofErr w:type="spellStart"/>
            <w:r w:rsidRPr="00EF5DBA">
              <w:rPr>
                <w:lang w:val="en-US"/>
              </w:rPr>
              <w:t>Betw</w:t>
            </w:r>
            <w:r w:rsidRPr="001413D4">
              <w:rPr>
                <w:lang w:val="en-GB"/>
              </w:rPr>
              <w:t>een</w:t>
            </w:r>
            <w:proofErr w:type="spellEnd"/>
            <w:r w:rsidRPr="001413D4">
              <w:rPr>
                <w:lang w:val="en-GB"/>
              </w:rPr>
              <w:t xml:space="preserve"> a point that is located at half the height of the lateral cockpit opening, and the floor level.</w:t>
            </w:r>
          </w:p>
          <w:p w14:paraId="364D9644" w14:textId="58527850" w:rsidR="00E36E69" w:rsidRPr="00805DF6" w:rsidRDefault="00815E04" w:rsidP="00805DF6">
            <w:pPr>
              <w:ind w:left="284"/>
              <w:rPr>
                <w:bCs/>
                <w:lang w:val="en-GB"/>
              </w:rPr>
            </w:pPr>
            <w:r w:rsidRPr="00805DF6">
              <w:rPr>
                <w:lang w:val="en-GB"/>
              </w:rPr>
              <w:t>In X</w:t>
            </w:r>
            <w:r w:rsidR="004A5E01" w:rsidRPr="00805DF6">
              <w:rPr>
                <w:lang w:val="en-GB"/>
              </w:rPr>
              <w:t>,</w:t>
            </w:r>
            <w:r w:rsidRPr="00805DF6">
              <w:rPr>
                <w:lang w:val="en-GB"/>
              </w:rPr>
              <w:t xml:space="preserve"> maximum 500 mm forward</w:t>
            </w:r>
            <w:r w:rsidR="001F2C04" w:rsidRPr="00805DF6">
              <w:rPr>
                <w:lang w:val="en-GB"/>
              </w:rPr>
              <w:t xml:space="preserve"> from the front radii of the main roll</w:t>
            </w:r>
            <w:r w:rsidR="00246F2E" w:rsidRPr="00805DF6">
              <w:rPr>
                <w:lang w:val="en-GB"/>
              </w:rPr>
              <w:t>bar.</w:t>
            </w:r>
          </w:p>
        </w:tc>
      </w:tr>
      <w:tr w:rsidR="00E36E69" w:rsidRPr="00456274" w14:paraId="2449D96C" w14:textId="77777777" w:rsidTr="00E2677C">
        <w:trPr>
          <w:trHeight w:val="3013"/>
          <w:jc w:val="center"/>
        </w:trPr>
        <w:tc>
          <w:tcPr>
            <w:tcW w:w="850" w:type="dxa"/>
            <w:shd w:val="clear" w:color="auto" w:fill="auto"/>
          </w:tcPr>
          <w:p w14:paraId="01F38339" w14:textId="77777777" w:rsidR="00E36E69" w:rsidRPr="006243B1" w:rsidRDefault="00E36E69" w:rsidP="00C55B16">
            <w:pPr>
              <w:rPr>
                <w:lang w:val="en-US"/>
              </w:rPr>
            </w:pPr>
          </w:p>
        </w:tc>
        <w:tc>
          <w:tcPr>
            <w:tcW w:w="9083" w:type="dxa"/>
            <w:gridSpan w:val="3"/>
            <w:shd w:val="clear" w:color="auto" w:fill="auto"/>
          </w:tcPr>
          <w:p w14:paraId="75FDDA46" w14:textId="47DD9C06" w:rsidR="00E36E69" w:rsidRDefault="00E36E69" w:rsidP="00C55B16">
            <w:pPr>
              <w:jc w:val="center"/>
              <w:rPr>
                <w:b/>
                <w:noProof/>
                <w:lang w:val="en-GB" w:eastAsia="en-GB"/>
              </w:rPr>
            </w:pPr>
            <w:r>
              <w:rPr>
                <w:noProof/>
                <w:lang w:eastAsia="fr-CH" w:bidi="he-IL"/>
              </w:rPr>
              <w:drawing>
                <wp:inline distT="0" distB="0" distL="0" distR="0" wp14:anchorId="1BB772C4" wp14:editId="0C09FA0F">
                  <wp:extent cx="2232660" cy="1967769"/>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614" t="16182" r="27526" b="16505"/>
                          <a:stretch/>
                        </pic:blipFill>
                        <pic:spPr bwMode="auto">
                          <a:xfrm>
                            <a:off x="0" y="0"/>
                            <a:ext cx="2270944" cy="2001511"/>
                          </a:xfrm>
                          <a:prstGeom prst="rect">
                            <a:avLst/>
                          </a:prstGeom>
                          <a:ln>
                            <a:noFill/>
                          </a:ln>
                          <a:extLst>
                            <a:ext uri="{53640926-AAD7-44D8-BBD7-CCE9431645EC}">
                              <a14:shadowObscured xmlns:a14="http://schemas.microsoft.com/office/drawing/2010/main"/>
                            </a:ext>
                          </a:extLst>
                        </pic:spPr>
                      </pic:pic>
                    </a:graphicData>
                  </a:graphic>
                </wp:inline>
              </w:drawing>
            </w:r>
          </w:p>
          <w:p w14:paraId="4F15B9E4" w14:textId="77777777" w:rsidR="00E36E69" w:rsidRDefault="00E36E69" w:rsidP="00C55B16">
            <w:pPr>
              <w:jc w:val="center"/>
              <w:rPr>
                <w:b/>
                <w:noProof/>
                <w:lang w:val="en-GB" w:eastAsia="en-GB"/>
              </w:rPr>
            </w:pPr>
            <w:r>
              <w:rPr>
                <w:b/>
                <w:noProof/>
                <w:lang w:val="en-GB" w:eastAsia="en-GB"/>
              </w:rPr>
              <w:t>279A-15</w:t>
            </w:r>
          </w:p>
          <w:p w14:paraId="26ABB4F5" w14:textId="358875A3" w:rsidR="0052176F" w:rsidRPr="00456274" w:rsidRDefault="0052176F" w:rsidP="00C55B16">
            <w:pPr>
              <w:jc w:val="center"/>
              <w:rPr>
                <w:b/>
                <w:noProof/>
                <w:lang w:val="en-GB" w:eastAsia="en-GB"/>
              </w:rPr>
            </w:pPr>
          </w:p>
        </w:tc>
      </w:tr>
      <w:bookmarkEnd w:id="15"/>
      <w:tr w:rsidR="00EB771B" w:rsidRPr="000F7E77" w14:paraId="11C1527C" w14:textId="77777777" w:rsidTr="00E2677C">
        <w:trPr>
          <w:jc w:val="center"/>
        </w:trPr>
        <w:tc>
          <w:tcPr>
            <w:tcW w:w="850" w:type="dxa"/>
            <w:shd w:val="clear" w:color="auto" w:fill="auto"/>
          </w:tcPr>
          <w:p w14:paraId="2F46B4F8" w14:textId="0217DD8E" w:rsidR="00EB771B" w:rsidRPr="000F7E77" w:rsidRDefault="00671D43" w:rsidP="00C55B16">
            <w:pPr>
              <w:jc w:val="center"/>
              <w:rPr>
                <w:b/>
              </w:rPr>
            </w:pPr>
            <w:r>
              <w:rPr>
                <w:b/>
              </w:rPr>
              <w:t>3.7</w:t>
            </w:r>
            <w:r w:rsidR="00EB771B" w:rsidRPr="000F7E77">
              <w:rPr>
                <w:b/>
              </w:rPr>
              <w:t>.5.1</w:t>
            </w:r>
          </w:p>
        </w:tc>
        <w:tc>
          <w:tcPr>
            <w:tcW w:w="4536" w:type="dxa"/>
            <w:shd w:val="clear" w:color="auto" w:fill="auto"/>
          </w:tcPr>
          <w:p w14:paraId="469949D0" w14:textId="77777777" w:rsidR="00EB771B" w:rsidRPr="000F7E77" w:rsidRDefault="00EB771B" w:rsidP="00C55B16">
            <w:pPr>
              <w:rPr>
                <w:b/>
              </w:rPr>
            </w:pPr>
            <w:r w:rsidRPr="000F7E77">
              <w:rPr>
                <w:b/>
              </w:rPr>
              <w:t>Dimensions</w:t>
            </w:r>
          </w:p>
        </w:tc>
        <w:tc>
          <w:tcPr>
            <w:tcW w:w="4547" w:type="dxa"/>
            <w:gridSpan w:val="2"/>
            <w:shd w:val="clear" w:color="auto" w:fill="auto"/>
          </w:tcPr>
          <w:p w14:paraId="01B1817D" w14:textId="77777777" w:rsidR="00EB771B" w:rsidRPr="0015030E" w:rsidRDefault="00EB771B" w:rsidP="00C55B16">
            <w:pPr>
              <w:rPr>
                <w:b/>
                <w:lang w:val="en-GB"/>
              </w:rPr>
            </w:pPr>
            <w:r w:rsidRPr="0015030E">
              <w:rPr>
                <w:b/>
                <w:lang w:val="en-GB"/>
              </w:rPr>
              <w:t>Dimensions</w:t>
            </w:r>
          </w:p>
        </w:tc>
      </w:tr>
      <w:tr w:rsidR="008F1C32" w:rsidRPr="003E19C9" w14:paraId="6A3D091E" w14:textId="77777777" w:rsidTr="00E2677C">
        <w:trPr>
          <w:jc w:val="center"/>
        </w:trPr>
        <w:tc>
          <w:tcPr>
            <w:tcW w:w="850" w:type="dxa"/>
            <w:shd w:val="clear" w:color="auto" w:fill="auto"/>
          </w:tcPr>
          <w:p w14:paraId="408609C2" w14:textId="77777777" w:rsidR="00EB771B" w:rsidRPr="000F7E77" w:rsidRDefault="00EB771B" w:rsidP="00C55B16"/>
        </w:tc>
        <w:tc>
          <w:tcPr>
            <w:tcW w:w="4536" w:type="dxa"/>
            <w:shd w:val="clear" w:color="auto" w:fill="auto"/>
          </w:tcPr>
          <w:p w14:paraId="7131367C" w14:textId="77777777" w:rsidR="00EB771B" w:rsidRPr="008F1C32" w:rsidRDefault="00EB771B" w:rsidP="00C55B16">
            <w:r w:rsidRPr="008F1C32">
              <w:t>La largeur de l</w:t>
            </w:r>
            <w:r w:rsidR="00D73CA9" w:rsidRPr="008F1C32">
              <w:t>’</w:t>
            </w:r>
            <w:r w:rsidRPr="008F1C32">
              <w:t>habitacle sur 500 mm à partir du point le plus reculé du siège, dans un plan horizontal vers l</w:t>
            </w:r>
            <w:r w:rsidR="00D73CA9" w:rsidRPr="008F1C32">
              <w:t>’</w:t>
            </w:r>
            <w:r w:rsidRPr="008F1C32">
              <w:t>avant, ne doit pas être inférieure à 600 mm mesurés au milieu de la hauteur verticale de l</w:t>
            </w:r>
            <w:r w:rsidR="00D73CA9" w:rsidRPr="008F1C32">
              <w:t>’</w:t>
            </w:r>
            <w:r w:rsidRPr="008F1C32">
              <w:t>habitacle.</w:t>
            </w:r>
          </w:p>
          <w:p w14:paraId="0804192E" w14:textId="78051DB9" w:rsidR="00EB771B" w:rsidRDefault="00EB771B" w:rsidP="00C55B16">
            <w:r w:rsidRPr="008F1C32">
              <w:t>L</w:t>
            </w:r>
            <w:r w:rsidR="00D73CA9" w:rsidRPr="008F1C32">
              <w:t>’</w:t>
            </w:r>
            <w:r w:rsidRPr="008F1C32">
              <w:t>emplacement prévu pour le siège doit avoir une largeur minimale de 450 mm maintenue sur toute la profondeur de ce siège.</w:t>
            </w:r>
          </w:p>
          <w:p w14:paraId="2116C888" w14:textId="77777777" w:rsidR="0052176F" w:rsidRDefault="0052176F" w:rsidP="00C55B16"/>
          <w:p w14:paraId="20469D01" w14:textId="0F894B34" w:rsidR="00EB771B" w:rsidRDefault="00EB771B" w:rsidP="00C55B16">
            <w:r w:rsidRPr="008F1C32">
              <w:t>La hauteur minimale verticale de l</w:t>
            </w:r>
            <w:r w:rsidR="00D73CA9" w:rsidRPr="008F1C32">
              <w:t>’</w:t>
            </w:r>
            <w:r w:rsidRPr="008F1C32">
              <w:t>armature de sécurité est de 1</w:t>
            </w:r>
            <w:r w:rsidR="00397E84" w:rsidRPr="008F1C32">
              <w:t>1</w:t>
            </w:r>
            <w:r w:rsidR="002C59AA" w:rsidRPr="008F1C32">
              <w:t>0</w:t>
            </w:r>
            <w:r w:rsidRPr="008F1C32">
              <w:t>0</w:t>
            </w:r>
            <w:r w:rsidR="00805DF6">
              <w:t> </w:t>
            </w:r>
            <w:r w:rsidRPr="008F1C32">
              <w:t>mm entre le plancher de l</w:t>
            </w:r>
            <w:r w:rsidR="00D73CA9" w:rsidRPr="008F1C32">
              <w:t>’</w:t>
            </w:r>
            <w:r w:rsidRPr="008F1C32">
              <w:t>habitacle (à l</w:t>
            </w:r>
            <w:r w:rsidR="00D73CA9" w:rsidRPr="008F1C32">
              <w:t>’</w:t>
            </w:r>
            <w:r w:rsidRPr="008F1C32">
              <w:t>emplacement du siège) mesurée en un point situé 300 mm en ava</w:t>
            </w:r>
            <w:r w:rsidRPr="000F7E77">
              <w:t xml:space="preserve">nt </w:t>
            </w:r>
            <w:r w:rsidRPr="000A7CCC">
              <w:t>du point le plus bas de l</w:t>
            </w:r>
            <w:r w:rsidR="00D73CA9">
              <w:t>’</w:t>
            </w:r>
            <w:r w:rsidRPr="000A7CCC">
              <w:t>arceau principal (côté habitacle)</w:t>
            </w:r>
            <w:r>
              <w:t xml:space="preserve"> </w:t>
            </w:r>
            <w:r w:rsidRPr="000F7E77">
              <w:t xml:space="preserve">et </w:t>
            </w:r>
            <w:proofErr w:type="gramStart"/>
            <w:r w:rsidRPr="000F7E77">
              <w:t>une ligne joignant</w:t>
            </w:r>
            <w:proofErr w:type="gramEnd"/>
            <w:r w:rsidRPr="000F7E77">
              <w:t xml:space="preserve"> (à l</w:t>
            </w:r>
            <w:r w:rsidR="00D73CA9">
              <w:t>’</w:t>
            </w:r>
            <w:r w:rsidRPr="000F7E77">
              <w:t>extérieu</w:t>
            </w:r>
            <w:r w:rsidRPr="003A4606">
              <w:t>r</w:t>
            </w:r>
            <w:r>
              <w:t xml:space="preserve"> </w:t>
            </w:r>
            <w:r w:rsidRPr="000A7CCC">
              <w:t>de l</w:t>
            </w:r>
            <w:r w:rsidR="00D73CA9">
              <w:t>’</w:t>
            </w:r>
            <w:r w:rsidRPr="000A7CCC">
              <w:t>habitacle) l</w:t>
            </w:r>
            <w:r w:rsidR="00D73CA9">
              <w:t>’</w:t>
            </w:r>
            <w:r w:rsidRPr="000A7CCC">
              <w:t>arceau principal et l</w:t>
            </w:r>
            <w:r w:rsidR="00D73CA9">
              <w:t>’</w:t>
            </w:r>
            <w:r w:rsidRPr="000A7CCC">
              <w:t>arceau avant</w:t>
            </w:r>
            <w:r>
              <w:t xml:space="preserve"> </w:t>
            </w:r>
            <w:r w:rsidRPr="000A7CCC">
              <w:t>ou l</w:t>
            </w:r>
            <w:r w:rsidR="00D73CA9">
              <w:t>’</w:t>
            </w:r>
            <w:r w:rsidRPr="000A7CCC">
              <w:t>arceau principal et l</w:t>
            </w:r>
            <w:r w:rsidR="00D73CA9">
              <w:t>’</w:t>
            </w:r>
            <w:r w:rsidRPr="000A7CCC">
              <w:t>entretoise transversale située entre les demi-arceaux latéraux.</w:t>
            </w:r>
          </w:p>
          <w:p w14:paraId="650871BD" w14:textId="4B20CB3C" w:rsidR="0072276B" w:rsidRPr="000F7E77" w:rsidRDefault="00EB771B" w:rsidP="00C55B16">
            <w:r w:rsidRPr="00D34169">
              <w:t>Les deux arceaux de sécurité doivent avoir une hauteur suffisante pour qu</w:t>
            </w:r>
            <w:r w:rsidR="00D73CA9" w:rsidRPr="00D34169">
              <w:t>’</w:t>
            </w:r>
            <w:r w:rsidRPr="00D34169">
              <w:t>une droite tirée du sommet de l</w:t>
            </w:r>
            <w:r w:rsidR="00D73CA9" w:rsidRPr="00D34169">
              <w:t>’</w:t>
            </w:r>
            <w:r w:rsidRPr="00D34169">
              <w:t>arceau arrière à celui de l</w:t>
            </w:r>
            <w:r w:rsidR="00D73CA9" w:rsidRPr="00D34169">
              <w:t>’</w:t>
            </w:r>
            <w:r w:rsidRPr="00D34169">
              <w:t>arceau avant (ou de l</w:t>
            </w:r>
            <w:r w:rsidR="00D73CA9" w:rsidRPr="00D34169">
              <w:t>’</w:t>
            </w:r>
            <w:r w:rsidRPr="00D34169">
              <w:t xml:space="preserve">entretoise transversale joignant les demi-arceaux latéraux) passe </w:t>
            </w:r>
            <w:r w:rsidR="00390320" w:rsidRPr="00D34169">
              <w:t>au moins 8</w:t>
            </w:r>
            <w:r w:rsidRPr="00D34169">
              <w:t>0 mm au-dessus du casque du pilote, lorsque celui-ci est assis normalement dans la voiture, avec son casque mis et ses harnais de sécurité attachés.</w:t>
            </w:r>
          </w:p>
        </w:tc>
        <w:tc>
          <w:tcPr>
            <w:tcW w:w="4547" w:type="dxa"/>
            <w:gridSpan w:val="2"/>
            <w:shd w:val="clear" w:color="auto" w:fill="auto"/>
          </w:tcPr>
          <w:p w14:paraId="10004B2F" w14:textId="0B2D2779" w:rsidR="00EB771B" w:rsidRPr="008F1C32" w:rsidRDefault="00EB771B" w:rsidP="00C55B16">
            <w:pPr>
              <w:rPr>
                <w:lang w:val="en-GB"/>
              </w:rPr>
            </w:pPr>
            <w:r w:rsidRPr="008F1C32">
              <w:rPr>
                <w:lang w:val="en-GB"/>
              </w:rPr>
              <w:t>The width of the cockpit, maintained over 500 mm from the rearmost point of the seat in a horizontal plane towards the front, must not be less than 600 mm measured at the mid-point of the vertical height of the cockpit.</w:t>
            </w:r>
          </w:p>
          <w:p w14:paraId="765116A6" w14:textId="77777777" w:rsidR="00EB771B" w:rsidRPr="008F1C32" w:rsidRDefault="00EB771B" w:rsidP="00C55B16">
            <w:pPr>
              <w:rPr>
                <w:lang w:val="en-GB"/>
              </w:rPr>
            </w:pPr>
            <w:r w:rsidRPr="008F1C32">
              <w:rPr>
                <w:lang w:val="en-GB"/>
              </w:rPr>
              <w:t>The location provided for the seat must have a minimum width of 450 mm maintained over the complete depth of the seat.</w:t>
            </w:r>
          </w:p>
          <w:p w14:paraId="23A24601" w14:textId="77777777" w:rsidR="007A7289" w:rsidRDefault="007A7289" w:rsidP="00C55B16">
            <w:pPr>
              <w:rPr>
                <w:lang w:val="en-GB"/>
              </w:rPr>
            </w:pPr>
          </w:p>
          <w:p w14:paraId="1FDED093" w14:textId="5605930D" w:rsidR="00EB771B" w:rsidRPr="008F1C32" w:rsidRDefault="00EB771B" w:rsidP="00C55B16">
            <w:pPr>
              <w:rPr>
                <w:lang w:val="en-GB"/>
              </w:rPr>
            </w:pPr>
            <w:r w:rsidRPr="008F1C32">
              <w:rPr>
                <w:lang w:val="en-GB"/>
              </w:rPr>
              <w:t xml:space="preserve">The minimum vertical height of the safety cage is </w:t>
            </w:r>
            <w:r w:rsidR="002C59AA" w:rsidRPr="008F1C32">
              <w:rPr>
                <w:lang w:val="en-GB"/>
              </w:rPr>
              <w:t>110</w:t>
            </w:r>
            <w:r w:rsidR="00397E84" w:rsidRPr="008F1C32">
              <w:rPr>
                <w:lang w:val="en-GB"/>
              </w:rPr>
              <w:t>0</w:t>
            </w:r>
            <w:r w:rsidRPr="008F1C32">
              <w:rPr>
                <w:lang w:val="en-GB"/>
              </w:rPr>
              <w:t xml:space="preserve"> mm between the cockpit floor (at seat location) measured at a point 300 mm forward of the lowest point of the main rollbar (cockpit side) and a line joining (on the outside of the cockpit) the two main rollbar and the front rollbar or the main rollbar and the transverse member between the lateral half rollbars.</w:t>
            </w:r>
          </w:p>
          <w:p w14:paraId="41F44B07" w14:textId="77777777" w:rsidR="00EB771B" w:rsidRPr="008F1C32" w:rsidRDefault="00EB771B" w:rsidP="00C55B16">
            <w:pPr>
              <w:rPr>
                <w:lang w:val="en-GB"/>
              </w:rPr>
            </w:pPr>
          </w:p>
          <w:p w14:paraId="53EF2B27" w14:textId="1BF7A6DC" w:rsidR="00EB771B" w:rsidRPr="008F1C32" w:rsidRDefault="00EB771B" w:rsidP="00C55B16">
            <w:pPr>
              <w:rPr>
                <w:lang w:val="en-GB"/>
              </w:rPr>
            </w:pPr>
            <w:r w:rsidRPr="008F1C32">
              <w:rPr>
                <w:lang w:val="en-GB"/>
              </w:rPr>
              <w:t xml:space="preserve">The two safety rollbars must be high enough for a line extended from the top of the main rollbar to the top of the front </w:t>
            </w:r>
            <w:proofErr w:type="spellStart"/>
            <w:r w:rsidRPr="008F1C32">
              <w:rPr>
                <w:lang w:val="en-GB"/>
              </w:rPr>
              <w:t>rollbar</w:t>
            </w:r>
            <w:proofErr w:type="spellEnd"/>
            <w:r w:rsidRPr="008F1C32">
              <w:rPr>
                <w:lang w:val="en-GB"/>
              </w:rPr>
              <w:t xml:space="preserve"> (or </w:t>
            </w:r>
            <w:proofErr w:type="spellStart"/>
            <w:r w:rsidRPr="008F1C32">
              <w:rPr>
                <w:lang w:val="en-GB"/>
              </w:rPr>
              <w:t>tranverse</w:t>
            </w:r>
            <w:proofErr w:type="spellEnd"/>
            <w:r w:rsidRPr="008F1C32">
              <w:rPr>
                <w:lang w:val="en-GB"/>
              </w:rPr>
              <w:t xml:space="preserve"> member between lateral half-roll- bars) to </w:t>
            </w:r>
            <w:r w:rsidR="00390320" w:rsidRPr="008F1C32">
              <w:rPr>
                <w:lang w:val="en-GB"/>
              </w:rPr>
              <w:t>pass at least 8</w:t>
            </w:r>
            <w:r w:rsidRPr="008F1C32">
              <w:rPr>
                <w:lang w:val="en-GB"/>
              </w:rPr>
              <w:t>0 mm over the top of the driver</w:t>
            </w:r>
            <w:r w:rsidR="00D73CA9" w:rsidRPr="008F1C32">
              <w:rPr>
                <w:lang w:val="en-GB"/>
              </w:rPr>
              <w:t>’</w:t>
            </w:r>
            <w:r w:rsidRPr="008F1C32">
              <w:rPr>
                <w:lang w:val="en-GB"/>
              </w:rPr>
              <w:t>s helmet when he is seated normally in the car with his helmet on and his safety harness fastened.</w:t>
            </w:r>
          </w:p>
          <w:p w14:paraId="34C7A621" w14:textId="77777777" w:rsidR="00EB771B" w:rsidRPr="008F1C32" w:rsidRDefault="00EB771B" w:rsidP="00C55B16">
            <w:pPr>
              <w:rPr>
                <w:lang w:val="en-GB"/>
              </w:rPr>
            </w:pPr>
          </w:p>
        </w:tc>
      </w:tr>
      <w:tr w:rsidR="00EB771B" w:rsidRPr="000F7E77" w14:paraId="2FFF157E" w14:textId="77777777" w:rsidTr="00E2677C">
        <w:trPr>
          <w:jc w:val="center"/>
        </w:trPr>
        <w:tc>
          <w:tcPr>
            <w:tcW w:w="850" w:type="dxa"/>
            <w:shd w:val="clear" w:color="auto" w:fill="auto"/>
          </w:tcPr>
          <w:p w14:paraId="4293A887" w14:textId="77777777" w:rsidR="00EB771B" w:rsidRPr="000F7E77" w:rsidRDefault="00671D43" w:rsidP="00C55B16">
            <w:pPr>
              <w:jc w:val="center"/>
              <w:rPr>
                <w:b/>
              </w:rPr>
            </w:pPr>
            <w:r>
              <w:rPr>
                <w:b/>
              </w:rPr>
              <w:t>3.7</w:t>
            </w:r>
            <w:r w:rsidR="00EB771B" w:rsidRPr="000F7E77">
              <w:rPr>
                <w:b/>
              </w:rPr>
              <w:t>.5.2</w:t>
            </w:r>
          </w:p>
        </w:tc>
        <w:tc>
          <w:tcPr>
            <w:tcW w:w="4536" w:type="dxa"/>
            <w:shd w:val="clear" w:color="auto" w:fill="auto"/>
          </w:tcPr>
          <w:p w14:paraId="35B51AB6" w14:textId="77777777" w:rsidR="00EB771B" w:rsidRPr="000F7E77" w:rsidRDefault="00EB771B" w:rsidP="00C55B16">
            <w:pPr>
              <w:rPr>
                <w:b/>
              </w:rPr>
            </w:pPr>
            <w:r w:rsidRPr="000F7E77">
              <w:rPr>
                <w:b/>
              </w:rPr>
              <w:t>Pédalier</w:t>
            </w:r>
          </w:p>
        </w:tc>
        <w:tc>
          <w:tcPr>
            <w:tcW w:w="4547" w:type="dxa"/>
            <w:gridSpan w:val="2"/>
            <w:shd w:val="clear" w:color="auto" w:fill="auto"/>
          </w:tcPr>
          <w:p w14:paraId="7FCE7F85" w14:textId="77777777" w:rsidR="00EB771B" w:rsidRPr="0015030E" w:rsidRDefault="00EB771B" w:rsidP="00C55B16">
            <w:pPr>
              <w:rPr>
                <w:b/>
                <w:lang w:val="en-GB"/>
              </w:rPr>
            </w:pPr>
            <w:r w:rsidRPr="0015030E">
              <w:rPr>
                <w:b/>
                <w:lang w:val="en-GB"/>
              </w:rPr>
              <w:t>Pedal box</w:t>
            </w:r>
          </w:p>
        </w:tc>
      </w:tr>
      <w:tr w:rsidR="00EB771B" w:rsidRPr="003E19C9" w14:paraId="7E092FCF" w14:textId="77777777" w:rsidTr="00E2677C">
        <w:trPr>
          <w:jc w:val="center"/>
        </w:trPr>
        <w:tc>
          <w:tcPr>
            <w:tcW w:w="850" w:type="dxa"/>
            <w:shd w:val="clear" w:color="auto" w:fill="auto"/>
          </w:tcPr>
          <w:p w14:paraId="67E84622" w14:textId="77777777" w:rsidR="00EB771B" w:rsidRPr="000A7CCC" w:rsidRDefault="00EB771B" w:rsidP="00C55B16"/>
        </w:tc>
        <w:tc>
          <w:tcPr>
            <w:tcW w:w="4536" w:type="dxa"/>
            <w:shd w:val="clear" w:color="auto" w:fill="auto"/>
          </w:tcPr>
          <w:p w14:paraId="54D76B81" w14:textId="77777777" w:rsidR="00EB771B" w:rsidRPr="000F7E77" w:rsidRDefault="00EB771B" w:rsidP="00C55B16">
            <w:r w:rsidRPr="000F7E77">
              <w:t>L</w:t>
            </w:r>
            <w:r w:rsidR="00D73CA9">
              <w:t>’</w:t>
            </w:r>
            <w:r w:rsidRPr="000F7E77">
              <w:t>axe du pédalier doit se trouver en arrière ou à l</w:t>
            </w:r>
            <w:r w:rsidR="00D73CA9">
              <w:t>’</w:t>
            </w:r>
            <w:r w:rsidRPr="000F7E77">
              <w:t>aplomb de l</w:t>
            </w:r>
            <w:r w:rsidR="00D73CA9">
              <w:t>’</w:t>
            </w:r>
            <w:r w:rsidRPr="000F7E77">
              <w:t>axe des roues avant.</w:t>
            </w:r>
          </w:p>
          <w:p w14:paraId="674415F1" w14:textId="77777777" w:rsidR="00EB771B" w:rsidRPr="000A7CCC" w:rsidRDefault="00EB771B" w:rsidP="00C55B16">
            <w:r w:rsidRPr="000A7CCC">
              <w:t>Par ailleurs, les pieds du pilote doivent se trouver à tout moment en arrière du plan vertical passant par l</w:t>
            </w:r>
            <w:r w:rsidR="00D73CA9">
              <w:t>’</w:t>
            </w:r>
            <w:r w:rsidRPr="000A7CCC">
              <w:t>axe d</w:t>
            </w:r>
            <w:r w:rsidR="00D73CA9">
              <w:t>’</w:t>
            </w:r>
            <w:r w:rsidRPr="000A7CCC">
              <w:t>essieu avant.</w:t>
            </w:r>
          </w:p>
          <w:p w14:paraId="3A0AB5D6" w14:textId="77777777" w:rsidR="00EB771B" w:rsidRPr="000F7E77" w:rsidRDefault="00EB771B" w:rsidP="00C55B16">
            <w:r w:rsidRPr="000F7E77">
              <w:t xml:space="preserve">La largeur minimale pour le logement des pieds </w:t>
            </w:r>
            <w:r w:rsidRPr="003D25C3">
              <w:t>doit</w:t>
            </w:r>
            <w:r w:rsidRPr="000F7E77">
              <w:t xml:space="preserve"> être de 250 mm, maintenue sur une hauteur de 250 mm, mesurés horizontalement et perpendiculairement à l</w:t>
            </w:r>
            <w:r w:rsidR="00D73CA9">
              <w:t>’</w:t>
            </w:r>
            <w:r w:rsidRPr="000F7E77">
              <w:t xml:space="preserve">axe longitudinal du châssis directement au-dessus des pédales. </w:t>
            </w:r>
          </w:p>
        </w:tc>
        <w:tc>
          <w:tcPr>
            <w:tcW w:w="4547" w:type="dxa"/>
            <w:gridSpan w:val="2"/>
            <w:shd w:val="clear" w:color="auto" w:fill="auto"/>
          </w:tcPr>
          <w:p w14:paraId="47EEB32D" w14:textId="77777777" w:rsidR="00EB771B" w:rsidRPr="0015030E" w:rsidRDefault="00EB771B" w:rsidP="00C55B16">
            <w:pPr>
              <w:rPr>
                <w:lang w:val="en-GB"/>
              </w:rPr>
            </w:pPr>
            <w:r w:rsidRPr="0015030E">
              <w:rPr>
                <w:lang w:val="en-GB"/>
              </w:rPr>
              <w:t>The axis of the pedal box must be situated behind or directly above the axis of the front wheels.</w:t>
            </w:r>
          </w:p>
          <w:p w14:paraId="2B5C966C" w14:textId="77777777" w:rsidR="00EB771B" w:rsidRPr="000A7CCC" w:rsidRDefault="00EB771B" w:rsidP="00C55B16">
            <w:pPr>
              <w:rPr>
                <w:lang w:val="en-GB"/>
              </w:rPr>
            </w:pPr>
            <w:r w:rsidRPr="000A7CCC">
              <w:rPr>
                <w:lang w:val="en-GB"/>
              </w:rPr>
              <w:t>Furthermore, the driver</w:t>
            </w:r>
            <w:r w:rsidR="00D73CA9">
              <w:rPr>
                <w:lang w:val="en-GB"/>
              </w:rPr>
              <w:t>’</w:t>
            </w:r>
            <w:r w:rsidRPr="000A7CCC">
              <w:rPr>
                <w:lang w:val="en-GB"/>
              </w:rPr>
              <w:t>s feet must be located at all times aft of the vertical plane passing through the front axle centreline.</w:t>
            </w:r>
          </w:p>
          <w:p w14:paraId="1A03753E" w14:textId="77777777" w:rsidR="00EB771B" w:rsidRDefault="00EB771B" w:rsidP="00C55B16">
            <w:pPr>
              <w:rPr>
                <w:lang w:val="en-GB"/>
              </w:rPr>
            </w:pPr>
            <w:r w:rsidRPr="0015030E">
              <w:rPr>
                <w:lang w:val="en-GB"/>
              </w:rPr>
              <w:t>The minimum width of the footwell must be 250 mm, maintained to a height of 250 mm, measured horizontally and perpendicularly to the longitudinal axis of the chassis directly above the pedals.</w:t>
            </w:r>
          </w:p>
          <w:p w14:paraId="11B5945B" w14:textId="77777777" w:rsidR="00EB771B" w:rsidRPr="0015030E" w:rsidRDefault="00EB771B" w:rsidP="00C55B16">
            <w:pPr>
              <w:rPr>
                <w:lang w:val="en-GB"/>
              </w:rPr>
            </w:pPr>
          </w:p>
        </w:tc>
      </w:tr>
      <w:tr w:rsidR="00EB771B" w:rsidRPr="000F7E77" w14:paraId="540BD81F" w14:textId="77777777" w:rsidTr="00E2677C">
        <w:trPr>
          <w:jc w:val="center"/>
        </w:trPr>
        <w:tc>
          <w:tcPr>
            <w:tcW w:w="850" w:type="dxa"/>
            <w:shd w:val="clear" w:color="auto" w:fill="auto"/>
          </w:tcPr>
          <w:p w14:paraId="417C26B7" w14:textId="77777777" w:rsidR="00EB771B" w:rsidRPr="000F7E77" w:rsidRDefault="00671D43" w:rsidP="00C55B16">
            <w:pPr>
              <w:jc w:val="center"/>
              <w:rPr>
                <w:b/>
              </w:rPr>
            </w:pPr>
            <w:r>
              <w:rPr>
                <w:b/>
              </w:rPr>
              <w:t>3.7</w:t>
            </w:r>
            <w:r w:rsidR="00EB771B" w:rsidRPr="000F7E77">
              <w:rPr>
                <w:b/>
              </w:rPr>
              <w:t>.5.3</w:t>
            </w:r>
          </w:p>
        </w:tc>
        <w:tc>
          <w:tcPr>
            <w:tcW w:w="4536" w:type="dxa"/>
            <w:shd w:val="clear" w:color="auto" w:fill="auto"/>
          </w:tcPr>
          <w:p w14:paraId="52E6008A" w14:textId="77777777" w:rsidR="00EB771B" w:rsidRPr="000F7E77" w:rsidRDefault="00EB771B" w:rsidP="00C55B16">
            <w:pPr>
              <w:rPr>
                <w:b/>
              </w:rPr>
            </w:pPr>
            <w:r w:rsidRPr="000F7E77">
              <w:rPr>
                <w:b/>
              </w:rPr>
              <w:t>Plancher</w:t>
            </w:r>
          </w:p>
        </w:tc>
        <w:tc>
          <w:tcPr>
            <w:tcW w:w="4547" w:type="dxa"/>
            <w:gridSpan w:val="2"/>
            <w:shd w:val="clear" w:color="auto" w:fill="auto"/>
          </w:tcPr>
          <w:p w14:paraId="5CAF819A" w14:textId="77777777" w:rsidR="00EB771B" w:rsidRPr="0015030E" w:rsidRDefault="00EB771B" w:rsidP="00C55B16">
            <w:pPr>
              <w:rPr>
                <w:b/>
                <w:lang w:val="en-GB"/>
              </w:rPr>
            </w:pPr>
            <w:r w:rsidRPr="0015030E">
              <w:rPr>
                <w:b/>
                <w:lang w:val="en-GB"/>
              </w:rPr>
              <w:t>Floor</w:t>
            </w:r>
          </w:p>
        </w:tc>
      </w:tr>
      <w:tr w:rsidR="00EB771B" w:rsidRPr="003E19C9" w14:paraId="6D249526" w14:textId="77777777" w:rsidTr="00E2677C">
        <w:trPr>
          <w:jc w:val="center"/>
        </w:trPr>
        <w:tc>
          <w:tcPr>
            <w:tcW w:w="850" w:type="dxa"/>
            <w:shd w:val="clear" w:color="auto" w:fill="auto"/>
          </w:tcPr>
          <w:p w14:paraId="656EFBAB" w14:textId="77777777" w:rsidR="00EB771B" w:rsidRPr="000F7E77" w:rsidRDefault="00EB771B" w:rsidP="00C55B16"/>
        </w:tc>
        <w:tc>
          <w:tcPr>
            <w:tcW w:w="4536" w:type="dxa"/>
            <w:shd w:val="clear" w:color="auto" w:fill="auto"/>
          </w:tcPr>
          <w:p w14:paraId="6DB9CA3A" w14:textId="77777777" w:rsidR="00EB771B" w:rsidRPr="000F7E77" w:rsidRDefault="00EB771B" w:rsidP="00C55B16">
            <w:r w:rsidRPr="000F7E77">
              <w:t>Le plancher de l</w:t>
            </w:r>
            <w:r w:rsidR="00D73CA9">
              <w:t>’</w:t>
            </w:r>
            <w:r w:rsidRPr="000F7E77">
              <w:t>habitacle étendu vers l</w:t>
            </w:r>
            <w:r w:rsidR="00D73CA9">
              <w:t>’</w:t>
            </w:r>
            <w:r w:rsidRPr="000F7E77">
              <w:t>avant du pédalier doit être fermé par une tôle métallique, d</w:t>
            </w:r>
            <w:r w:rsidR="00D73CA9">
              <w:t>’</w:t>
            </w:r>
            <w:r w:rsidRPr="000F7E77">
              <w:t>une épaisseur minimale de 1</w:t>
            </w:r>
            <w:r w:rsidRPr="003D25C3">
              <w:t>.</w:t>
            </w:r>
            <w:r w:rsidRPr="000F7E77">
              <w:t xml:space="preserve">5 </w:t>
            </w:r>
            <w:proofErr w:type="spellStart"/>
            <w:r w:rsidRPr="000F7E77">
              <w:t>mm.</w:t>
            </w:r>
            <w:proofErr w:type="spellEnd"/>
          </w:p>
          <w:p w14:paraId="0B8FFD9F" w14:textId="77777777" w:rsidR="00EB771B" w:rsidRPr="000F7E77" w:rsidRDefault="00EB771B" w:rsidP="00C55B16">
            <w:r w:rsidRPr="000F7E77">
              <w:t>La tôle métallique doit être solidement fixée au châssis.</w:t>
            </w:r>
          </w:p>
        </w:tc>
        <w:tc>
          <w:tcPr>
            <w:tcW w:w="4547" w:type="dxa"/>
            <w:gridSpan w:val="2"/>
            <w:shd w:val="clear" w:color="auto" w:fill="auto"/>
          </w:tcPr>
          <w:p w14:paraId="2E017BA1" w14:textId="77777777" w:rsidR="00EB771B" w:rsidRPr="0015030E" w:rsidRDefault="00EB771B" w:rsidP="00C55B16">
            <w:pPr>
              <w:rPr>
                <w:lang w:val="en-GB"/>
              </w:rPr>
            </w:pPr>
            <w:r w:rsidRPr="0015030E">
              <w:rPr>
                <w:lang w:val="en-GB"/>
              </w:rPr>
              <w:t>The floor of the cockpit extended to the front of pedal box must be closed with a metallic sheet, minimum thickness 1.5 mm.</w:t>
            </w:r>
          </w:p>
          <w:p w14:paraId="09F0922E" w14:textId="77777777" w:rsidR="00EB771B" w:rsidRPr="0015030E" w:rsidRDefault="00EB771B" w:rsidP="00C55B16">
            <w:pPr>
              <w:rPr>
                <w:lang w:val="en-GB"/>
              </w:rPr>
            </w:pPr>
            <w:r w:rsidRPr="0015030E">
              <w:rPr>
                <w:lang w:val="en-GB"/>
              </w:rPr>
              <w:t>The metallic sheet must be securely fixed to the chassis.</w:t>
            </w:r>
          </w:p>
        </w:tc>
      </w:tr>
      <w:tr w:rsidR="00236FEE" w:rsidRPr="000F7E77" w14:paraId="552BA5AE" w14:textId="77777777" w:rsidTr="00E2677C">
        <w:trPr>
          <w:jc w:val="center"/>
        </w:trPr>
        <w:tc>
          <w:tcPr>
            <w:tcW w:w="850" w:type="dxa"/>
            <w:shd w:val="clear" w:color="auto" w:fill="auto"/>
          </w:tcPr>
          <w:p w14:paraId="2F7AB39D" w14:textId="77777777" w:rsidR="00236FEE" w:rsidRPr="000F7E77" w:rsidRDefault="00671D43" w:rsidP="00C55B16">
            <w:pPr>
              <w:jc w:val="center"/>
              <w:rPr>
                <w:b/>
              </w:rPr>
            </w:pPr>
            <w:r>
              <w:rPr>
                <w:b/>
              </w:rPr>
              <w:t>3.7</w:t>
            </w:r>
            <w:r w:rsidR="00236FEE" w:rsidRPr="000F7E77">
              <w:rPr>
                <w:b/>
              </w:rPr>
              <w:t>.5.4</w:t>
            </w:r>
          </w:p>
        </w:tc>
        <w:tc>
          <w:tcPr>
            <w:tcW w:w="4536" w:type="dxa"/>
            <w:shd w:val="clear" w:color="auto" w:fill="auto"/>
          </w:tcPr>
          <w:p w14:paraId="11495B97" w14:textId="77777777" w:rsidR="00236FEE" w:rsidRPr="003C5EE2" w:rsidRDefault="00236FEE" w:rsidP="00C55B16">
            <w:pPr>
              <w:rPr>
                <w:b/>
              </w:rPr>
            </w:pPr>
            <w:r w:rsidRPr="003C5EE2">
              <w:rPr>
                <w:b/>
              </w:rPr>
              <w:t>Toit</w:t>
            </w:r>
          </w:p>
        </w:tc>
        <w:tc>
          <w:tcPr>
            <w:tcW w:w="4547" w:type="dxa"/>
            <w:gridSpan w:val="2"/>
            <w:shd w:val="clear" w:color="auto" w:fill="auto"/>
          </w:tcPr>
          <w:p w14:paraId="464B6342" w14:textId="77777777" w:rsidR="00236FEE" w:rsidRPr="003C5EE2" w:rsidRDefault="00236FEE" w:rsidP="00C55B16">
            <w:pPr>
              <w:rPr>
                <w:b/>
                <w:lang w:val="en-GB"/>
              </w:rPr>
            </w:pPr>
            <w:r w:rsidRPr="003C5EE2">
              <w:rPr>
                <w:b/>
                <w:lang w:val="en-GB"/>
              </w:rPr>
              <w:t>Roof</w:t>
            </w:r>
          </w:p>
        </w:tc>
      </w:tr>
      <w:tr w:rsidR="00236FEE" w:rsidRPr="003E19C9" w14:paraId="2360BCC8" w14:textId="77777777" w:rsidTr="00E2677C">
        <w:trPr>
          <w:jc w:val="center"/>
        </w:trPr>
        <w:tc>
          <w:tcPr>
            <w:tcW w:w="850" w:type="dxa"/>
            <w:shd w:val="clear" w:color="auto" w:fill="auto"/>
          </w:tcPr>
          <w:p w14:paraId="067FE1BA" w14:textId="77777777" w:rsidR="00236FEE" w:rsidRPr="000F7E77" w:rsidRDefault="00236FEE" w:rsidP="00C55B16"/>
        </w:tc>
        <w:tc>
          <w:tcPr>
            <w:tcW w:w="4536" w:type="dxa"/>
            <w:shd w:val="clear" w:color="auto" w:fill="auto"/>
          </w:tcPr>
          <w:p w14:paraId="7303440E" w14:textId="77777777" w:rsidR="00535882" w:rsidRPr="003C5EE2" w:rsidRDefault="00535882" w:rsidP="00C55B16">
            <w:r w:rsidRPr="003C5EE2">
              <w:t>Un panneau de toit rigide au-dessus du pilote est obligatoire.</w:t>
            </w:r>
          </w:p>
          <w:p w14:paraId="5F56C2B9" w14:textId="5E3CC16D" w:rsidR="00535882" w:rsidRPr="003C5EE2" w:rsidRDefault="00535882" w:rsidP="00C55B16">
            <w:r w:rsidRPr="003C5EE2">
              <w:t>Le panneau de toit doit être fabriqué soit en tôle d</w:t>
            </w:r>
            <w:r w:rsidR="00D73CA9" w:rsidRPr="003C5EE2">
              <w:t>’</w:t>
            </w:r>
            <w:r w:rsidRPr="003C5EE2">
              <w:t>acier</w:t>
            </w:r>
            <w:r w:rsidR="008F03DF" w:rsidRPr="003C5EE2">
              <w:t>,</w:t>
            </w:r>
            <w:r w:rsidRPr="003C5EE2">
              <w:t xml:space="preserve"> d</w:t>
            </w:r>
            <w:r w:rsidR="00D73CA9" w:rsidRPr="003C5EE2">
              <w:t>’</w:t>
            </w:r>
            <w:r w:rsidRPr="003C5EE2">
              <w:t>une épaisseur minim</w:t>
            </w:r>
            <w:r w:rsidR="001975E5" w:rsidRPr="003C5EE2">
              <w:t>ale de 1.5 </w:t>
            </w:r>
            <w:r w:rsidRPr="003C5EE2">
              <w:t>mm, soit en alliage d</w:t>
            </w:r>
            <w:r w:rsidR="00D73CA9" w:rsidRPr="003C5EE2">
              <w:t>’</w:t>
            </w:r>
            <w:r w:rsidRPr="003C5EE2">
              <w:t>aluminium</w:t>
            </w:r>
            <w:r w:rsidR="008F03DF" w:rsidRPr="003C5EE2">
              <w:t>,</w:t>
            </w:r>
            <w:r w:rsidRPr="003C5EE2">
              <w:t xml:space="preserve"> d</w:t>
            </w:r>
            <w:r w:rsidR="00D73CA9" w:rsidRPr="003C5EE2">
              <w:t>’</w:t>
            </w:r>
            <w:r w:rsidRPr="003C5EE2">
              <w:t xml:space="preserve">une épaisseur minimale de 3.0 </w:t>
            </w:r>
            <w:proofErr w:type="spellStart"/>
            <w:r w:rsidRPr="003C5EE2">
              <w:t>mm.</w:t>
            </w:r>
            <w:proofErr w:type="spellEnd"/>
            <w:r w:rsidR="0016028F" w:rsidRPr="003C5EE2">
              <w:t xml:space="preserve"> </w:t>
            </w:r>
          </w:p>
          <w:p w14:paraId="1E7913F1" w14:textId="77777777" w:rsidR="002958AC" w:rsidRPr="003C5EE2" w:rsidRDefault="002958AC" w:rsidP="00C55B16">
            <w:r w:rsidRPr="003C5EE2">
              <w:t xml:space="preserve">Le panneau doit être fixé aux tubes </w:t>
            </w:r>
            <w:r w:rsidR="006D63CC" w:rsidRPr="003C5EE2">
              <w:t>par au moins 6 boulons en acier </w:t>
            </w:r>
            <w:r w:rsidRPr="003C5EE2">
              <w:t>M6.</w:t>
            </w:r>
          </w:p>
          <w:p w14:paraId="25FECB23" w14:textId="77777777" w:rsidR="00F75CF1" w:rsidRPr="003C5EE2" w:rsidRDefault="00F75CF1" w:rsidP="00C55B16">
            <w:r w:rsidRPr="003C5EE2">
              <w:t xml:space="preserve">Les pattes de fixation du panneau doivent être soudées aux tubes de </w:t>
            </w:r>
            <w:r w:rsidR="006D63CC" w:rsidRPr="003C5EE2">
              <w:t>l’armature</w:t>
            </w:r>
            <w:r w:rsidRPr="003C5EE2">
              <w:t xml:space="preserve"> de sécurité.</w:t>
            </w:r>
          </w:p>
          <w:p w14:paraId="010CAF7E" w14:textId="5E500B72" w:rsidR="00236FEE" w:rsidRPr="003C5EE2" w:rsidRDefault="005B4955" w:rsidP="00C55B16">
            <w:pPr>
              <w:rPr>
                <w:lang w:val="fr-FR"/>
              </w:rPr>
            </w:pPr>
            <w:r w:rsidRPr="003C5EE2">
              <w:lastRenderedPageBreak/>
              <w:t xml:space="preserve">Si </w:t>
            </w:r>
            <w:r w:rsidR="001975E5" w:rsidRPr="003C5EE2">
              <w:t>les pattes de fixation doivent être réparé</w:t>
            </w:r>
            <w:r w:rsidR="00ED5987" w:rsidRPr="003C5EE2">
              <w:t>e</w:t>
            </w:r>
            <w:r w:rsidR="001975E5" w:rsidRPr="003C5EE2">
              <w:t xml:space="preserve">s, le travail ne peut être effectué que par le fabricant </w:t>
            </w:r>
            <w:r w:rsidR="00E05C5A" w:rsidRPr="003C5EE2">
              <w:t>de l’armature de sécurité</w:t>
            </w:r>
            <w:r w:rsidR="001975E5" w:rsidRPr="003C5EE2">
              <w:t>.</w:t>
            </w:r>
          </w:p>
        </w:tc>
        <w:tc>
          <w:tcPr>
            <w:tcW w:w="4547" w:type="dxa"/>
            <w:gridSpan w:val="2"/>
            <w:shd w:val="clear" w:color="auto" w:fill="auto"/>
          </w:tcPr>
          <w:p w14:paraId="5EB52F71" w14:textId="77777777" w:rsidR="00535882" w:rsidRPr="003C5EE2" w:rsidRDefault="00535882" w:rsidP="00C55B16">
            <w:pPr>
              <w:rPr>
                <w:lang w:val="en-GB"/>
              </w:rPr>
            </w:pPr>
            <w:r w:rsidRPr="003C5EE2">
              <w:rPr>
                <w:lang w:val="en-GB"/>
              </w:rPr>
              <w:lastRenderedPageBreak/>
              <w:t>A rigid roof panel above the driver is mandatory.</w:t>
            </w:r>
          </w:p>
          <w:p w14:paraId="67E9E481" w14:textId="5B1D318E" w:rsidR="00535882" w:rsidRPr="003C5EE2" w:rsidRDefault="00535882" w:rsidP="00C55B16">
            <w:pPr>
              <w:rPr>
                <w:lang w:val="en-GB"/>
              </w:rPr>
            </w:pPr>
            <w:r w:rsidRPr="003C5EE2">
              <w:rPr>
                <w:lang w:val="en-GB"/>
              </w:rPr>
              <w:t>The roof panel must be made either from a steel sheet,</w:t>
            </w:r>
            <w:r w:rsidR="006063EB" w:rsidRPr="003C5EE2">
              <w:rPr>
                <w:lang w:val="en-GB"/>
              </w:rPr>
              <w:t xml:space="preserve"> </w:t>
            </w:r>
            <w:r w:rsidRPr="003C5EE2">
              <w:rPr>
                <w:lang w:val="en-GB"/>
              </w:rPr>
              <w:t>minimum thickness 1.5 mm, or from aluminium alloy</w:t>
            </w:r>
            <w:r w:rsidR="003A776C" w:rsidRPr="003C5EE2">
              <w:rPr>
                <w:lang w:val="en-GB"/>
              </w:rPr>
              <w:t>, with a</w:t>
            </w:r>
            <w:r w:rsidRPr="003C5EE2">
              <w:rPr>
                <w:lang w:val="en-GB"/>
              </w:rPr>
              <w:t xml:space="preserve"> minimum thickness </w:t>
            </w:r>
            <w:r w:rsidR="003A776C" w:rsidRPr="003C5EE2">
              <w:rPr>
                <w:lang w:val="en-GB"/>
              </w:rPr>
              <w:t xml:space="preserve">of </w:t>
            </w:r>
            <w:r w:rsidRPr="003C5EE2">
              <w:rPr>
                <w:lang w:val="en-GB"/>
              </w:rPr>
              <w:t>3.0 mm.</w:t>
            </w:r>
          </w:p>
          <w:p w14:paraId="12F02818" w14:textId="66BE6EA4" w:rsidR="00535882" w:rsidRPr="003C5EE2" w:rsidRDefault="00535882" w:rsidP="00C55B16">
            <w:pPr>
              <w:rPr>
                <w:lang w:val="en-GB"/>
              </w:rPr>
            </w:pPr>
            <w:r w:rsidRPr="003C5EE2">
              <w:rPr>
                <w:lang w:val="en-GB"/>
              </w:rPr>
              <w:t xml:space="preserve">The panel must be attached to the tubes by </w:t>
            </w:r>
            <w:r w:rsidR="006063EB" w:rsidRPr="003C5EE2">
              <w:rPr>
                <w:lang w:val="en-GB"/>
              </w:rPr>
              <w:t xml:space="preserve">a </w:t>
            </w:r>
            <w:r w:rsidRPr="003C5EE2">
              <w:rPr>
                <w:lang w:val="en-GB"/>
              </w:rPr>
              <w:t xml:space="preserve">minimum </w:t>
            </w:r>
            <w:r w:rsidR="006063EB" w:rsidRPr="003C5EE2">
              <w:rPr>
                <w:lang w:val="en-GB"/>
              </w:rPr>
              <w:t xml:space="preserve">of </w:t>
            </w:r>
            <w:r w:rsidRPr="003C5EE2">
              <w:rPr>
                <w:lang w:val="en-GB"/>
              </w:rPr>
              <w:t>6 M6 steel bolts.</w:t>
            </w:r>
          </w:p>
          <w:p w14:paraId="223EE488" w14:textId="77777777" w:rsidR="00F75CF1" w:rsidRPr="003C5EE2" w:rsidRDefault="00F75CF1" w:rsidP="00C55B16">
            <w:pPr>
              <w:rPr>
                <w:lang w:val="en-GB"/>
              </w:rPr>
            </w:pPr>
            <w:r w:rsidRPr="003C5EE2">
              <w:rPr>
                <w:lang w:val="en-GB"/>
              </w:rPr>
              <w:t>The panel fixation brackets must be welded to the safety cage tubes.</w:t>
            </w:r>
          </w:p>
          <w:p w14:paraId="61D1F7A4" w14:textId="076A7979" w:rsidR="00F75CF1" w:rsidRPr="003C5EE2" w:rsidRDefault="00F75CF1" w:rsidP="00C55B16">
            <w:pPr>
              <w:rPr>
                <w:lang w:val="en-GB"/>
              </w:rPr>
            </w:pPr>
          </w:p>
          <w:p w14:paraId="4F163E4C" w14:textId="6DD96C52" w:rsidR="00236FEE" w:rsidRPr="003C5EE2" w:rsidRDefault="00F75CF1" w:rsidP="00C55B16">
            <w:pPr>
              <w:rPr>
                <w:lang w:val="en-GB"/>
              </w:rPr>
            </w:pPr>
            <w:r w:rsidRPr="003C5EE2">
              <w:rPr>
                <w:lang w:val="en-GB"/>
              </w:rPr>
              <w:lastRenderedPageBreak/>
              <w:t xml:space="preserve">If </w:t>
            </w:r>
            <w:r w:rsidR="005B4955" w:rsidRPr="003C5EE2">
              <w:rPr>
                <w:lang w:val="en-GB"/>
              </w:rPr>
              <w:t xml:space="preserve">the fixation </w:t>
            </w:r>
            <w:r w:rsidRPr="003C5EE2">
              <w:rPr>
                <w:lang w:val="en-GB"/>
              </w:rPr>
              <w:t>brackets have to be repaired, the work can only be done by the safety cage manufacturer.</w:t>
            </w:r>
          </w:p>
        </w:tc>
      </w:tr>
      <w:tr w:rsidR="00FE2B53" w14:paraId="12EC44BF" w14:textId="77777777" w:rsidTr="00E2677C">
        <w:trPr>
          <w:gridAfter w:val="1"/>
          <w:wAfter w:w="10" w:type="dxa"/>
          <w:jc w:val="center"/>
        </w:trPr>
        <w:tc>
          <w:tcPr>
            <w:tcW w:w="850" w:type="dxa"/>
            <w:shd w:val="clear" w:color="auto" w:fill="auto"/>
            <w:hideMark/>
          </w:tcPr>
          <w:p w14:paraId="51370FF5" w14:textId="6613B15E" w:rsidR="00FE2B53" w:rsidRPr="0072276B" w:rsidRDefault="0072276B" w:rsidP="00C55B16">
            <w:pPr>
              <w:pStyle w:val="Article"/>
              <w:jc w:val="center"/>
              <w:rPr>
                <w:bCs/>
                <w:lang w:val="en-GB"/>
              </w:rPr>
            </w:pPr>
            <w:r w:rsidRPr="0072276B">
              <w:rPr>
                <w:bCs/>
              </w:rPr>
              <w:lastRenderedPageBreak/>
              <w:t>3.7.5.5</w:t>
            </w:r>
          </w:p>
        </w:tc>
        <w:tc>
          <w:tcPr>
            <w:tcW w:w="4536" w:type="dxa"/>
            <w:shd w:val="clear" w:color="auto" w:fill="auto"/>
            <w:hideMark/>
          </w:tcPr>
          <w:p w14:paraId="486C18E6" w14:textId="77777777" w:rsidR="00FE2B53" w:rsidRDefault="00FE2B53" w:rsidP="00C55B16">
            <w:pPr>
              <w:pStyle w:val="Article"/>
              <w:rPr>
                <w:lang w:val="fr-CH"/>
              </w:rPr>
            </w:pPr>
            <w:r>
              <w:rPr>
                <w:lang w:val="fr-CH"/>
              </w:rPr>
              <w:t>Armature de sécurité – Protection de la tête</w:t>
            </w:r>
          </w:p>
        </w:tc>
        <w:tc>
          <w:tcPr>
            <w:tcW w:w="4537" w:type="dxa"/>
            <w:shd w:val="clear" w:color="auto" w:fill="auto"/>
            <w:hideMark/>
          </w:tcPr>
          <w:p w14:paraId="760402CC" w14:textId="77777777" w:rsidR="00FE2B53" w:rsidRDefault="00FE2B53" w:rsidP="00C55B16">
            <w:pPr>
              <w:pStyle w:val="Article"/>
              <w:rPr>
                <w:lang w:val="en-GB"/>
              </w:rPr>
            </w:pPr>
            <w:r>
              <w:rPr>
                <w:lang w:val="en-GB"/>
              </w:rPr>
              <w:t>Safety cage – Head protection</w:t>
            </w:r>
          </w:p>
        </w:tc>
      </w:tr>
      <w:tr w:rsidR="00FE2B53" w:rsidRPr="003E19C9" w14:paraId="6A143245" w14:textId="77777777" w:rsidTr="00E2677C">
        <w:trPr>
          <w:gridAfter w:val="1"/>
          <w:wAfter w:w="10" w:type="dxa"/>
          <w:jc w:val="center"/>
        </w:trPr>
        <w:tc>
          <w:tcPr>
            <w:tcW w:w="850" w:type="dxa"/>
            <w:shd w:val="clear" w:color="auto" w:fill="auto"/>
          </w:tcPr>
          <w:p w14:paraId="0D1617F3" w14:textId="77777777" w:rsidR="00FE2B53" w:rsidRDefault="00FE2B53" w:rsidP="00C55B16">
            <w:pPr>
              <w:rPr>
                <w:lang w:val="en-GB"/>
              </w:rPr>
            </w:pPr>
          </w:p>
        </w:tc>
        <w:tc>
          <w:tcPr>
            <w:tcW w:w="4536" w:type="dxa"/>
            <w:shd w:val="clear" w:color="auto" w:fill="auto"/>
            <w:hideMark/>
          </w:tcPr>
          <w:p w14:paraId="23A18079" w14:textId="601A5E4A" w:rsidR="00FE2B53" w:rsidRPr="00EB03BD" w:rsidRDefault="00FE2B53" w:rsidP="00C55B16">
            <w:r w:rsidRPr="00EB03BD">
              <w:t>L</w:t>
            </w:r>
            <w:r w:rsidR="00D73CA9" w:rsidRPr="00EB03BD">
              <w:t>’</w:t>
            </w:r>
            <w:r w:rsidRPr="00EB03BD">
              <w:t>armature de sécurité doit être équipée de garnitures conformément à l</w:t>
            </w:r>
            <w:r w:rsidR="00D73CA9" w:rsidRPr="00EB03BD">
              <w:t>’</w:t>
            </w:r>
            <w:r w:rsidRPr="00EB03BD">
              <w:t>Art</w:t>
            </w:r>
            <w:r w:rsidR="007A7289">
              <w:t>icle</w:t>
            </w:r>
            <w:r w:rsidRPr="00EB03BD">
              <w:t xml:space="preserve"> 2</w:t>
            </w:r>
            <w:r w:rsidR="008E6E62" w:rsidRPr="00EB03BD">
              <w:t>53-8.3</w:t>
            </w:r>
            <w:r w:rsidR="00E57D80">
              <w:t>.</w:t>
            </w:r>
          </w:p>
          <w:p w14:paraId="05CA6878" w14:textId="77777777" w:rsidR="00FE2B53" w:rsidRPr="00EB03BD" w:rsidRDefault="00FE2B53" w:rsidP="00C55B16">
            <w:r w:rsidRPr="00EB03BD">
              <w:t>La distance minimale entre ces garnitures de l</w:t>
            </w:r>
            <w:r w:rsidR="00D73CA9" w:rsidRPr="00EB03BD">
              <w:t>’</w:t>
            </w:r>
            <w:r w:rsidRPr="00EB03BD">
              <w:t>armature de sécurité et le casque du pilote est de 50 </w:t>
            </w:r>
            <w:proofErr w:type="spellStart"/>
            <w:r w:rsidRPr="00EB03BD">
              <w:t>mm.</w:t>
            </w:r>
            <w:proofErr w:type="spellEnd"/>
            <w:r w:rsidRPr="00EB03BD">
              <w:t xml:space="preserve"> Cette mesure est prise le pilote assis dans le siège de sécurité, harnais de sécurité bouclés.</w:t>
            </w:r>
          </w:p>
        </w:tc>
        <w:tc>
          <w:tcPr>
            <w:tcW w:w="4537" w:type="dxa"/>
            <w:shd w:val="clear" w:color="auto" w:fill="auto"/>
            <w:hideMark/>
          </w:tcPr>
          <w:p w14:paraId="41167426" w14:textId="3D6188E5" w:rsidR="00FE2B53" w:rsidRPr="00EB03BD" w:rsidRDefault="00FE2B53" w:rsidP="00C55B16">
            <w:pPr>
              <w:rPr>
                <w:lang w:val="en-GB"/>
              </w:rPr>
            </w:pPr>
            <w:r w:rsidRPr="00EB03BD">
              <w:rPr>
                <w:lang w:val="en-US"/>
              </w:rPr>
              <w:t>The safety cage must be fitted with paddings in</w:t>
            </w:r>
            <w:r w:rsidR="008E6E62" w:rsidRPr="00EB03BD">
              <w:rPr>
                <w:lang w:val="en-US"/>
              </w:rPr>
              <w:t xml:space="preserve"> compliance with Art</w:t>
            </w:r>
            <w:r w:rsidR="007A7289">
              <w:rPr>
                <w:lang w:val="en-US"/>
              </w:rPr>
              <w:t>icle</w:t>
            </w:r>
            <w:r w:rsidR="008E6E62" w:rsidRPr="00EB03BD">
              <w:rPr>
                <w:lang w:val="en-US"/>
              </w:rPr>
              <w:t xml:space="preserve"> 253-8.3</w:t>
            </w:r>
            <w:r w:rsidR="00E57D80">
              <w:rPr>
                <w:lang w:val="en-US"/>
              </w:rPr>
              <w:t>.</w:t>
            </w:r>
          </w:p>
          <w:p w14:paraId="1572A442" w14:textId="758BC03B" w:rsidR="00FE2B53" w:rsidRPr="00EB03BD" w:rsidRDefault="00FE2B53" w:rsidP="00C55B16">
            <w:pPr>
              <w:rPr>
                <w:lang w:val="en-US"/>
              </w:rPr>
            </w:pPr>
            <w:r w:rsidRPr="00EB03BD">
              <w:rPr>
                <w:lang w:val="en-US"/>
              </w:rPr>
              <w:t>The minimum distance between the safety cage padding and the driver</w:t>
            </w:r>
            <w:r w:rsidR="002149FF" w:rsidRPr="00EB03BD">
              <w:rPr>
                <w:lang w:val="en-US"/>
              </w:rPr>
              <w:t>’s</w:t>
            </w:r>
            <w:r w:rsidRPr="00EB03BD">
              <w:rPr>
                <w:lang w:val="en-US"/>
              </w:rPr>
              <w:t xml:space="preserve"> helmet is 50 mm. This measurement is taken with the driver sitting in the safety seat with the safety harnesses fastened.</w:t>
            </w:r>
          </w:p>
        </w:tc>
      </w:tr>
      <w:tr w:rsidR="00EB771B" w:rsidRPr="000F7E77" w14:paraId="3BF402FB" w14:textId="77777777" w:rsidTr="00E2677C">
        <w:trPr>
          <w:gridAfter w:val="1"/>
          <w:wAfter w:w="10" w:type="dxa"/>
          <w:jc w:val="center"/>
        </w:trPr>
        <w:tc>
          <w:tcPr>
            <w:tcW w:w="850" w:type="dxa"/>
            <w:shd w:val="clear" w:color="auto" w:fill="auto"/>
          </w:tcPr>
          <w:p w14:paraId="23D9670C" w14:textId="77777777" w:rsidR="00EB771B" w:rsidRPr="000F7E77" w:rsidRDefault="00937226" w:rsidP="00C55B16">
            <w:pPr>
              <w:jc w:val="center"/>
              <w:rPr>
                <w:b/>
              </w:rPr>
            </w:pPr>
            <w:r>
              <w:rPr>
                <w:b/>
              </w:rPr>
              <w:t>3.7.5.6</w:t>
            </w:r>
          </w:p>
        </w:tc>
        <w:tc>
          <w:tcPr>
            <w:tcW w:w="4536" w:type="dxa"/>
            <w:shd w:val="clear" w:color="auto" w:fill="auto"/>
          </w:tcPr>
          <w:p w14:paraId="6652F300" w14:textId="77777777" w:rsidR="00EB771B" w:rsidRPr="000F7E77" w:rsidRDefault="00EB771B" w:rsidP="00C55B16">
            <w:pPr>
              <w:rPr>
                <w:b/>
              </w:rPr>
            </w:pPr>
            <w:r w:rsidRPr="000F7E77">
              <w:rPr>
                <w:b/>
              </w:rPr>
              <w:t>Parties internes</w:t>
            </w:r>
          </w:p>
        </w:tc>
        <w:tc>
          <w:tcPr>
            <w:tcW w:w="4537" w:type="dxa"/>
            <w:shd w:val="clear" w:color="auto" w:fill="auto"/>
          </w:tcPr>
          <w:p w14:paraId="17413752" w14:textId="77777777" w:rsidR="00EB771B" w:rsidRPr="0015030E" w:rsidRDefault="00EB771B" w:rsidP="00C55B16">
            <w:pPr>
              <w:rPr>
                <w:b/>
                <w:lang w:val="en-GB"/>
              </w:rPr>
            </w:pPr>
            <w:r w:rsidRPr="0015030E">
              <w:rPr>
                <w:b/>
                <w:lang w:val="en-GB"/>
              </w:rPr>
              <w:t>Internal parts</w:t>
            </w:r>
          </w:p>
        </w:tc>
      </w:tr>
      <w:tr w:rsidR="00EB771B" w:rsidRPr="003E19C9" w14:paraId="0FA4BA02" w14:textId="77777777" w:rsidTr="00E2677C">
        <w:trPr>
          <w:gridAfter w:val="1"/>
          <w:wAfter w:w="10" w:type="dxa"/>
          <w:jc w:val="center"/>
        </w:trPr>
        <w:tc>
          <w:tcPr>
            <w:tcW w:w="850" w:type="dxa"/>
            <w:shd w:val="clear" w:color="auto" w:fill="auto"/>
          </w:tcPr>
          <w:p w14:paraId="1B2327E2" w14:textId="77777777" w:rsidR="00EB771B" w:rsidRPr="000F7E77" w:rsidRDefault="00EB771B" w:rsidP="00C55B16"/>
        </w:tc>
        <w:tc>
          <w:tcPr>
            <w:tcW w:w="4536" w:type="dxa"/>
            <w:shd w:val="clear" w:color="auto" w:fill="auto"/>
          </w:tcPr>
          <w:p w14:paraId="2EBDD4A1" w14:textId="77777777" w:rsidR="00E85B60" w:rsidRPr="00504B21" w:rsidRDefault="00E85B60" w:rsidP="00C55B16">
            <w:pPr>
              <w:rPr>
                <w:lang w:val="fr-FR"/>
              </w:rPr>
            </w:pPr>
            <w:r w:rsidRPr="00504B21">
              <w:rPr>
                <w:lang w:val="fr-FR"/>
              </w:rPr>
              <w:t xml:space="preserve">Aucun élément mécanique autre que les commandes nécessaires à la conduite du véhicule ne </w:t>
            </w:r>
            <w:proofErr w:type="gramStart"/>
            <w:r w:rsidRPr="00504B21">
              <w:rPr>
                <w:lang w:val="fr-FR"/>
              </w:rPr>
              <w:t>peut</w:t>
            </w:r>
            <w:proofErr w:type="gramEnd"/>
            <w:r w:rsidRPr="00504B21">
              <w:rPr>
                <w:lang w:val="fr-FR"/>
              </w:rPr>
              <w:t xml:space="preserve"> être situé dans l</w:t>
            </w:r>
            <w:r w:rsidR="00D73CA9">
              <w:rPr>
                <w:lang w:val="fr-FR"/>
              </w:rPr>
              <w:t>’</w:t>
            </w:r>
            <w:r w:rsidRPr="00504B21">
              <w:rPr>
                <w:lang w:val="fr-FR"/>
              </w:rPr>
              <w:t>habitacle.</w:t>
            </w:r>
          </w:p>
          <w:p w14:paraId="79BDA7FA" w14:textId="3F2789EE" w:rsidR="00E85B60" w:rsidRDefault="00E85B60" w:rsidP="00C55B16">
            <w:r w:rsidRPr="00504B21">
              <w:rPr>
                <w:u w:val="single"/>
                <w:lang w:val="fr-FR"/>
              </w:rPr>
              <w:t>Exception</w:t>
            </w:r>
            <w:r w:rsidRPr="007A7289">
              <w:rPr>
                <w:lang w:val="fr-FR"/>
              </w:rPr>
              <w:t xml:space="preserve"> :</w:t>
            </w:r>
            <w:r w:rsidRPr="00504B21">
              <w:rPr>
                <w:lang w:val="fr-FR"/>
              </w:rPr>
              <w:t xml:space="preserve"> les arbres longitudinaux et les chaînes longitudinales montés conformément à l</w:t>
            </w:r>
            <w:r w:rsidR="00D73CA9">
              <w:rPr>
                <w:b/>
                <w:bCs/>
                <w:lang w:val="fr-FR"/>
              </w:rPr>
              <w:t>’</w:t>
            </w:r>
            <w:r w:rsidRPr="00504B21">
              <w:rPr>
                <w:b/>
                <w:bCs/>
                <w:lang w:val="fr-FR"/>
              </w:rPr>
              <w:t>Article 279A-</w:t>
            </w:r>
            <w:r w:rsidR="00DE5CA7" w:rsidRPr="00504B21">
              <w:rPr>
                <w:b/>
                <w:bCs/>
                <w:lang w:val="fr-FR"/>
              </w:rPr>
              <w:t>3.4.3</w:t>
            </w:r>
            <w:r w:rsidRPr="00504B21">
              <w:rPr>
                <w:b/>
                <w:bCs/>
                <w:lang w:val="fr-FR"/>
              </w:rPr>
              <w:t xml:space="preserve"> et à l</w:t>
            </w:r>
            <w:r w:rsidR="00D73CA9">
              <w:rPr>
                <w:b/>
                <w:bCs/>
                <w:lang w:val="fr-FR"/>
              </w:rPr>
              <w:t>’</w:t>
            </w:r>
            <w:r w:rsidRPr="00504B21">
              <w:rPr>
                <w:b/>
                <w:bCs/>
                <w:lang w:val="fr-FR"/>
              </w:rPr>
              <w:t>Article 279A-</w:t>
            </w:r>
            <w:r w:rsidR="00DE5CA7" w:rsidRPr="00504B21">
              <w:rPr>
                <w:b/>
                <w:bCs/>
                <w:lang w:val="fr-FR"/>
              </w:rPr>
              <w:t>3.4.4.</w:t>
            </w:r>
          </w:p>
          <w:p w14:paraId="7BE21B93" w14:textId="77777777" w:rsidR="00EB771B" w:rsidRPr="000F7E77" w:rsidRDefault="00EB771B" w:rsidP="00C55B16">
            <w:r w:rsidRPr="000F7E77">
              <w:t>Aucun élément de l</w:t>
            </w:r>
            <w:r w:rsidR="00D73CA9">
              <w:t>’</w:t>
            </w:r>
            <w:r w:rsidRPr="000F7E77">
              <w:t>habitacle, ou situé dans l</w:t>
            </w:r>
            <w:r w:rsidR="00D73CA9">
              <w:t>’</w:t>
            </w:r>
            <w:r w:rsidRPr="000F7E77">
              <w:t>habitacle, ne peut présenter de parties tranchantes ou pointues.</w:t>
            </w:r>
          </w:p>
          <w:p w14:paraId="2C48DD0D" w14:textId="77777777" w:rsidR="00EB771B" w:rsidRPr="000F7E77" w:rsidRDefault="00EB771B" w:rsidP="00C55B16">
            <w:r w:rsidRPr="000F7E77">
              <w:t>Toutes les précautions doivent être prises pour éviter toute protubérance qui pourrait blesser le pilote.</w:t>
            </w:r>
          </w:p>
        </w:tc>
        <w:tc>
          <w:tcPr>
            <w:tcW w:w="4537" w:type="dxa"/>
            <w:shd w:val="clear" w:color="auto" w:fill="auto"/>
          </w:tcPr>
          <w:p w14:paraId="0254FEF0" w14:textId="77777777" w:rsidR="006A5E51" w:rsidRPr="00504B21" w:rsidRDefault="006A5E51" w:rsidP="00C55B16">
            <w:pPr>
              <w:rPr>
                <w:lang w:val="en-GB"/>
              </w:rPr>
            </w:pPr>
            <w:r w:rsidRPr="00504B21">
              <w:rPr>
                <w:lang w:val="en-GB"/>
              </w:rPr>
              <w:t>No mechanical part other than the controls necessary for driving the vehicle may be situated in the cockpit.</w:t>
            </w:r>
          </w:p>
          <w:p w14:paraId="11C4EE0B" w14:textId="61C8C6A2" w:rsidR="006A5E51" w:rsidRPr="00504B21" w:rsidRDefault="006A5E51" w:rsidP="00C55B16">
            <w:pPr>
              <w:rPr>
                <w:b/>
                <w:bCs/>
                <w:lang w:val="en-GB"/>
              </w:rPr>
            </w:pPr>
            <w:r w:rsidRPr="00504B21">
              <w:rPr>
                <w:u w:val="single"/>
                <w:lang w:val="en-GB"/>
              </w:rPr>
              <w:t>Exception</w:t>
            </w:r>
            <w:r w:rsidRPr="007A7289">
              <w:rPr>
                <w:lang w:val="en-GB"/>
              </w:rPr>
              <w:t>:</w:t>
            </w:r>
            <w:r w:rsidRPr="00504B21">
              <w:rPr>
                <w:lang w:val="en-GB"/>
              </w:rPr>
              <w:t xml:space="preserve"> Longitudinal shafts and longitudinal chains fitted according to Article </w:t>
            </w:r>
            <w:r w:rsidRPr="00504B21">
              <w:rPr>
                <w:b/>
                <w:bCs/>
                <w:lang w:val="en-GB"/>
              </w:rPr>
              <w:t>279A-</w:t>
            </w:r>
            <w:r w:rsidR="00DE5CA7" w:rsidRPr="00504B21">
              <w:rPr>
                <w:b/>
                <w:bCs/>
                <w:lang w:val="en-GB"/>
              </w:rPr>
              <w:t>3.4.3</w:t>
            </w:r>
            <w:r w:rsidRPr="00504B21">
              <w:rPr>
                <w:b/>
                <w:bCs/>
                <w:lang w:val="en-GB"/>
              </w:rPr>
              <w:t xml:space="preserve"> and Article 279A-</w:t>
            </w:r>
            <w:r w:rsidR="00DE5CA7" w:rsidRPr="00504B21">
              <w:rPr>
                <w:b/>
                <w:bCs/>
                <w:lang w:val="en-GB"/>
              </w:rPr>
              <w:t>3.4.4</w:t>
            </w:r>
            <w:r w:rsidRPr="00504B21">
              <w:rPr>
                <w:b/>
                <w:bCs/>
                <w:lang w:val="en-GB"/>
              </w:rPr>
              <w:t>.</w:t>
            </w:r>
          </w:p>
          <w:p w14:paraId="4AECDFF5" w14:textId="3CC70F94" w:rsidR="006A5E51" w:rsidRDefault="006A5E51" w:rsidP="00C55B16">
            <w:pPr>
              <w:rPr>
                <w:lang w:val="en-GB"/>
              </w:rPr>
            </w:pPr>
          </w:p>
          <w:p w14:paraId="7C58A12D" w14:textId="77777777" w:rsidR="00EB771B" w:rsidRPr="0015030E" w:rsidRDefault="00EB771B" w:rsidP="00C55B16">
            <w:pPr>
              <w:rPr>
                <w:lang w:val="en-GB"/>
              </w:rPr>
            </w:pPr>
            <w:r w:rsidRPr="0015030E">
              <w:rPr>
                <w:lang w:val="en-GB"/>
              </w:rPr>
              <w:t>No part of the cockpit, or situated in the cockpit, may have sharp or pointed parts.</w:t>
            </w:r>
          </w:p>
          <w:p w14:paraId="6F2C401E" w14:textId="77777777" w:rsidR="00EB771B" w:rsidRPr="0015030E" w:rsidRDefault="00EB771B" w:rsidP="00C55B16">
            <w:pPr>
              <w:rPr>
                <w:lang w:val="en-GB"/>
              </w:rPr>
            </w:pPr>
            <w:r w:rsidRPr="0015030E">
              <w:rPr>
                <w:lang w:val="en-GB"/>
              </w:rPr>
              <w:t>Particular care must be taken to avoid any protrusion which could injure the driver.</w:t>
            </w:r>
          </w:p>
        </w:tc>
      </w:tr>
      <w:tr w:rsidR="00EB771B" w:rsidRPr="000F7E77" w14:paraId="4F8AE409" w14:textId="77777777" w:rsidTr="00E2677C">
        <w:trPr>
          <w:gridAfter w:val="1"/>
          <w:wAfter w:w="10" w:type="dxa"/>
          <w:jc w:val="center"/>
        </w:trPr>
        <w:tc>
          <w:tcPr>
            <w:tcW w:w="850" w:type="dxa"/>
            <w:shd w:val="clear" w:color="auto" w:fill="auto"/>
          </w:tcPr>
          <w:p w14:paraId="3D80A2FD" w14:textId="710454E2" w:rsidR="00EB771B" w:rsidRPr="000F7E77" w:rsidRDefault="00937226" w:rsidP="00C55B16">
            <w:pPr>
              <w:jc w:val="center"/>
              <w:rPr>
                <w:b/>
              </w:rPr>
            </w:pPr>
            <w:r>
              <w:rPr>
                <w:b/>
              </w:rPr>
              <w:t>3.7.5.7</w:t>
            </w:r>
          </w:p>
        </w:tc>
        <w:tc>
          <w:tcPr>
            <w:tcW w:w="4536" w:type="dxa"/>
            <w:shd w:val="clear" w:color="auto" w:fill="auto"/>
          </w:tcPr>
          <w:p w14:paraId="0AF98999" w14:textId="77777777" w:rsidR="00EB771B" w:rsidRPr="000F7E77" w:rsidRDefault="00EB771B" w:rsidP="00C55B16">
            <w:pPr>
              <w:rPr>
                <w:b/>
              </w:rPr>
            </w:pPr>
            <w:r w:rsidRPr="000F7E77">
              <w:rPr>
                <w:b/>
              </w:rPr>
              <w:t>Habitacle - ouvertures latérales</w:t>
            </w:r>
          </w:p>
        </w:tc>
        <w:tc>
          <w:tcPr>
            <w:tcW w:w="4537" w:type="dxa"/>
            <w:shd w:val="clear" w:color="auto" w:fill="auto"/>
          </w:tcPr>
          <w:p w14:paraId="22206336" w14:textId="77777777" w:rsidR="00EB771B" w:rsidRPr="0015030E" w:rsidRDefault="00EB771B" w:rsidP="00C55B16">
            <w:pPr>
              <w:rPr>
                <w:b/>
                <w:lang w:val="en-GB"/>
              </w:rPr>
            </w:pPr>
            <w:r w:rsidRPr="0015030E">
              <w:rPr>
                <w:b/>
                <w:lang w:val="en-GB"/>
              </w:rPr>
              <w:t>Cockpit - lateral openings</w:t>
            </w:r>
          </w:p>
        </w:tc>
      </w:tr>
      <w:tr w:rsidR="00EB771B" w:rsidRPr="003E19C9" w14:paraId="7AEC1700" w14:textId="77777777" w:rsidTr="00E2677C">
        <w:trPr>
          <w:gridAfter w:val="1"/>
          <w:wAfter w:w="10" w:type="dxa"/>
          <w:jc w:val="center"/>
        </w:trPr>
        <w:tc>
          <w:tcPr>
            <w:tcW w:w="850" w:type="dxa"/>
            <w:shd w:val="clear" w:color="auto" w:fill="auto"/>
          </w:tcPr>
          <w:p w14:paraId="1E5B09CF" w14:textId="77777777" w:rsidR="00EB771B" w:rsidRPr="000F7E77" w:rsidRDefault="00EB771B" w:rsidP="00C55B16"/>
        </w:tc>
        <w:tc>
          <w:tcPr>
            <w:tcW w:w="4536" w:type="dxa"/>
            <w:shd w:val="clear" w:color="auto" w:fill="auto"/>
          </w:tcPr>
          <w:p w14:paraId="25940A31" w14:textId="77777777" w:rsidR="00EB771B" w:rsidRPr="000F7E77" w:rsidRDefault="00EB771B" w:rsidP="00C55B16">
            <w:r w:rsidRPr="000F7E77">
              <w:t>La voiture doit avoir des ouvertures latérales des deux côtés de l</w:t>
            </w:r>
            <w:r w:rsidR="00D73CA9">
              <w:t>’</w:t>
            </w:r>
            <w:r w:rsidRPr="000F7E77">
              <w:t>habitacle permettant au pilote de sortir.</w:t>
            </w:r>
          </w:p>
          <w:p w14:paraId="3B57B1EC" w14:textId="77777777" w:rsidR="00EB771B" w:rsidRPr="000F7E77" w:rsidRDefault="00EB771B" w:rsidP="00C55B16">
            <w:r w:rsidRPr="000F7E77">
              <w:t>L</w:t>
            </w:r>
            <w:r w:rsidR="00D73CA9">
              <w:t>’</w:t>
            </w:r>
            <w:r w:rsidRPr="000F7E77">
              <w:t>habitacle doit être conçu de telle sorte que le pilote puisse le quitter depuis sa posi</w:t>
            </w:r>
            <w:r>
              <w:t xml:space="preserve">tion normale dans la voiture en </w:t>
            </w:r>
            <w:r w:rsidRPr="000F7E77">
              <w:t>7 secondes.</w:t>
            </w:r>
          </w:p>
          <w:p w14:paraId="2E518673" w14:textId="61CD89AA" w:rsidR="00EB771B" w:rsidRDefault="00EB771B" w:rsidP="00C55B16">
            <w:r w:rsidRPr="000F7E77">
              <w:t>Pour les tests indiqués ci-dessus, le pilote doit porter tout son équipement normal conformément au Chapitre 3 de l</w:t>
            </w:r>
            <w:r w:rsidR="00D73CA9">
              <w:t>’</w:t>
            </w:r>
            <w:r w:rsidRPr="000F7E77">
              <w:t>Annexe L au Code, les ceintures de sécurité doivent être attachées, le volant doit être en place dans la position la moins pratique, et les ouvertures doivent être fermées.</w:t>
            </w:r>
          </w:p>
          <w:p w14:paraId="25271BBF" w14:textId="77777777" w:rsidR="007A7289" w:rsidRDefault="007A7289" w:rsidP="00C55B16"/>
          <w:p w14:paraId="089FA9D8" w14:textId="77777777" w:rsidR="006A5E51" w:rsidRPr="006A5E51" w:rsidRDefault="006A5E51" w:rsidP="00C55B16">
            <w:pPr>
              <w:rPr>
                <w:u w:val="single"/>
                <w:lang w:val="fr-FR"/>
              </w:rPr>
            </w:pPr>
            <w:r w:rsidRPr="006A5E51">
              <w:rPr>
                <w:u w:val="single"/>
                <w:lang w:val="fr-FR"/>
              </w:rPr>
              <w:t>Il est obligatoire d</w:t>
            </w:r>
            <w:r w:rsidR="00D73CA9">
              <w:rPr>
                <w:u w:val="single"/>
                <w:lang w:val="fr-FR"/>
              </w:rPr>
              <w:t>’</w:t>
            </w:r>
            <w:r w:rsidRPr="006A5E51">
              <w:rPr>
                <w:u w:val="single"/>
                <w:lang w:val="fr-FR"/>
              </w:rPr>
              <w:t>avoir des protections comme suit pour les deux ouvertures latérales de l</w:t>
            </w:r>
            <w:r w:rsidR="00D73CA9">
              <w:rPr>
                <w:u w:val="single"/>
                <w:lang w:val="fr-FR"/>
              </w:rPr>
              <w:t>’</w:t>
            </w:r>
            <w:r w:rsidRPr="006A5E51">
              <w:rPr>
                <w:u w:val="single"/>
                <w:lang w:val="fr-FR"/>
              </w:rPr>
              <w:t>habitacle :</w:t>
            </w:r>
          </w:p>
          <w:p w14:paraId="7043828E" w14:textId="5901A30F" w:rsidR="006A5E51" w:rsidRDefault="006A5E51" w:rsidP="00C55B16">
            <w:pPr>
              <w:rPr>
                <w:lang w:val="fr-FR"/>
              </w:rPr>
            </w:pPr>
            <w:r w:rsidRPr="006A5E51">
              <w:rPr>
                <w:lang w:val="fr-FR"/>
              </w:rPr>
              <w:t>Elles doivent être complètement fermées pour empêcher le passage de la main ou du bras.</w:t>
            </w:r>
          </w:p>
          <w:p w14:paraId="2ED96618" w14:textId="77777777" w:rsidR="00F810BA" w:rsidRPr="006A5E51" w:rsidRDefault="00F810BA" w:rsidP="00C55B16">
            <w:pPr>
              <w:rPr>
                <w:lang w:val="fr-FR"/>
              </w:rPr>
            </w:pPr>
          </w:p>
          <w:p w14:paraId="68F47F8A" w14:textId="77777777" w:rsidR="006A5E51" w:rsidRPr="006A5E51" w:rsidRDefault="006A5E51" w:rsidP="00C55B16">
            <w:pPr>
              <w:rPr>
                <w:lang w:val="fr-FR"/>
              </w:rPr>
            </w:pPr>
            <w:r w:rsidRPr="006A5E51">
              <w:rPr>
                <w:lang w:val="fr-FR"/>
              </w:rPr>
              <w:t>Cette fermeture doit être réalisée :</w:t>
            </w:r>
          </w:p>
          <w:p w14:paraId="06CDB803" w14:textId="17C8671B" w:rsidR="006A5E51" w:rsidRPr="007A7289" w:rsidRDefault="007A7289" w:rsidP="007A7289">
            <w:pPr>
              <w:pStyle w:val="ArticlePoint"/>
            </w:pPr>
            <w:r>
              <w:rPr>
                <w:rFonts w:cs="Calibri"/>
              </w:rPr>
              <w:sym w:font="Wingdings" w:char="F09F"/>
            </w:r>
            <w:r>
              <w:rPr>
                <w:rFonts w:cs="Calibri"/>
              </w:rPr>
              <w:tab/>
            </w:r>
            <w:r w:rsidR="006A5E51" w:rsidRPr="00DD3334">
              <w:rPr>
                <w:lang w:val="fr-FR"/>
              </w:rPr>
              <w:t xml:space="preserve">A </w:t>
            </w:r>
            <w:r w:rsidR="006A5E51" w:rsidRPr="007A7289">
              <w:t>l</w:t>
            </w:r>
            <w:r w:rsidR="00D73CA9" w:rsidRPr="007A7289">
              <w:t>’</w:t>
            </w:r>
            <w:r w:rsidR="006A5E51" w:rsidRPr="007A7289">
              <w:t>aide d</w:t>
            </w:r>
            <w:r w:rsidR="00D73CA9" w:rsidRPr="007A7289">
              <w:t>’</w:t>
            </w:r>
            <w:r w:rsidR="006A5E51" w:rsidRPr="007A7289">
              <w:t>un grillage métallique à mailles d</w:t>
            </w:r>
            <w:r w:rsidR="00D73CA9" w:rsidRPr="007A7289">
              <w:t>’</w:t>
            </w:r>
            <w:r w:rsidR="006A5E51" w:rsidRPr="007A7289">
              <w:t xml:space="preserve">au maximum </w:t>
            </w:r>
            <w:r w:rsidR="00193DB9" w:rsidRPr="007A7289">
              <w:t>60</w:t>
            </w:r>
            <w:r w:rsidR="00ED5987" w:rsidRPr="007A7289">
              <w:t> </w:t>
            </w:r>
            <w:r w:rsidR="006A5E51" w:rsidRPr="007A7289">
              <w:t xml:space="preserve">mm x </w:t>
            </w:r>
            <w:r w:rsidR="00193DB9" w:rsidRPr="007A7289">
              <w:t>60</w:t>
            </w:r>
            <w:r w:rsidR="006A5E51" w:rsidRPr="007A7289">
              <w:t xml:space="preserve"> mm, avec un diamètre de fil de 1 mm maximum et de </w:t>
            </w:r>
            <w:r w:rsidR="00193DB9" w:rsidRPr="007A7289">
              <w:t>3</w:t>
            </w:r>
            <w:r w:rsidR="00ED5987" w:rsidRPr="007A7289">
              <w:t> </w:t>
            </w:r>
            <w:r w:rsidR="006A5E51" w:rsidRPr="007A7289">
              <w:t>mm maximum.</w:t>
            </w:r>
          </w:p>
          <w:p w14:paraId="1D190DA1" w14:textId="7E28481A" w:rsidR="006A5E51" w:rsidRPr="006A5E51" w:rsidRDefault="007A7289" w:rsidP="007A7289">
            <w:pPr>
              <w:pStyle w:val="ArticlePoint"/>
              <w:rPr>
                <w:lang w:val="fr-FR"/>
              </w:rPr>
            </w:pPr>
            <w:r w:rsidRPr="007A7289">
              <w:sym w:font="Wingdings" w:char="F09F"/>
            </w:r>
            <w:r w:rsidRPr="007A7289">
              <w:tab/>
            </w:r>
            <w:r w:rsidR="00ED5987" w:rsidRPr="007A7289">
              <w:t>O</w:t>
            </w:r>
            <w:r w:rsidR="00ED5987" w:rsidRPr="00DD3334">
              <w:rPr>
                <w:lang w:val="fr-FR"/>
              </w:rPr>
              <w:t>u</w:t>
            </w:r>
            <w:r w:rsidR="006A5E51" w:rsidRPr="00A4223B">
              <w:rPr>
                <w:lang w:val="fr-FR"/>
              </w:rPr>
              <w:t xml:space="preserve"> pa</w:t>
            </w:r>
            <w:r w:rsidR="006A5E51" w:rsidRPr="006A5E51">
              <w:rPr>
                <w:lang w:val="fr-FR"/>
              </w:rPr>
              <w:t>r des vitres en polycarbonate d</w:t>
            </w:r>
            <w:r w:rsidR="00D73CA9">
              <w:rPr>
                <w:lang w:val="fr-FR"/>
              </w:rPr>
              <w:t>’</w:t>
            </w:r>
            <w:r w:rsidR="006A5E51" w:rsidRPr="006A5E51">
              <w:rPr>
                <w:lang w:val="fr-FR"/>
              </w:rPr>
              <w:t>une épaisseur minimum de 5</w:t>
            </w:r>
            <w:r w:rsidR="00ED5987">
              <w:rPr>
                <w:lang w:val="fr-FR"/>
              </w:rPr>
              <w:t> </w:t>
            </w:r>
            <w:proofErr w:type="spellStart"/>
            <w:r w:rsidR="006A5E51" w:rsidRPr="006A5E51">
              <w:rPr>
                <w:lang w:val="fr-FR"/>
              </w:rPr>
              <w:t>mm.</w:t>
            </w:r>
            <w:proofErr w:type="spellEnd"/>
          </w:p>
          <w:p w14:paraId="652C985A" w14:textId="77777777" w:rsidR="00EB771B" w:rsidRPr="000F7E77" w:rsidRDefault="006A5E51" w:rsidP="00C55B16">
            <w:r w:rsidRPr="006A5E51">
              <w:rPr>
                <w:lang w:val="fr-FR"/>
              </w:rPr>
              <w:t xml:space="preserve">Le </w:t>
            </w:r>
            <w:r w:rsidRPr="006A5E51">
              <w:t>haut ou l</w:t>
            </w:r>
            <w:r w:rsidR="00D73CA9">
              <w:t>’</w:t>
            </w:r>
            <w:r w:rsidRPr="006A5E51">
              <w:t>avant de ce grillage ou de ces vitres doit être attaché par deux charnières et le bas muni d</w:t>
            </w:r>
            <w:r w:rsidR="00D73CA9">
              <w:t>’</w:t>
            </w:r>
            <w:r w:rsidRPr="006A5E51">
              <w:t>un dispositif extérieur de dégagement rapide, également accessible de l</w:t>
            </w:r>
            <w:r w:rsidR="00D73CA9">
              <w:t>’</w:t>
            </w:r>
            <w:r w:rsidRPr="006A5E51">
              <w:t>intérieur de la voiture (éventuellement par une ouverture), permettant de basculer la grille ou les vitres en position verticale.</w:t>
            </w:r>
          </w:p>
        </w:tc>
        <w:tc>
          <w:tcPr>
            <w:tcW w:w="4537" w:type="dxa"/>
            <w:shd w:val="clear" w:color="auto" w:fill="auto"/>
          </w:tcPr>
          <w:p w14:paraId="7ADD9DBE" w14:textId="77777777" w:rsidR="00EB771B" w:rsidRPr="0015030E" w:rsidRDefault="00EB771B" w:rsidP="00C55B16">
            <w:pPr>
              <w:rPr>
                <w:lang w:val="en-GB"/>
              </w:rPr>
            </w:pPr>
            <w:r w:rsidRPr="0015030E">
              <w:rPr>
                <w:lang w:val="en-GB"/>
              </w:rPr>
              <w:t>The car must have lateral openings on both sides of the cockpit allowing the exit of the driver.</w:t>
            </w:r>
          </w:p>
          <w:p w14:paraId="22F97531" w14:textId="77777777" w:rsidR="00EB771B" w:rsidRPr="0015030E" w:rsidRDefault="00EB771B" w:rsidP="00C55B16">
            <w:pPr>
              <w:rPr>
                <w:lang w:val="en-GB"/>
              </w:rPr>
            </w:pPr>
            <w:r w:rsidRPr="0015030E">
              <w:rPr>
                <w:lang w:val="en-GB"/>
              </w:rPr>
              <w:t>The cockpit must be designed so as to allow the driver to exit it from his normal position in the car within 7 seconds.</w:t>
            </w:r>
          </w:p>
          <w:p w14:paraId="57119352" w14:textId="686031D2" w:rsidR="00EB771B" w:rsidRDefault="00EB771B" w:rsidP="00C55B16">
            <w:pPr>
              <w:rPr>
                <w:lang w:val="en-GB"/>
              </w:rPr>
            </w:pPr>
            <w:r w:rsidRPr="0015030E">
              <w:rPr>
                <w:lang w:val="en-GB"/>
              </w:rPr>
              <w:t>For the purpose of the above tests, the driver must be wearing all his equipment in accordance with Chapter 3 of Appendix L to the Code, the seat belts must be fastened, the steering wheel must be in place and in the most inconvenient position and the openings must be closed.</w:t>
            </w:r>
          </w:p>
          <w:p w14:paraId="4D643169" w14:textId="77777777" w:rsidR="007A7289" w:rsidRPr="0015030E" w:rsidRDefault="007A7289" w:rsidP="00C55B16">
            <w:pPr>
              <w:rPr>
                <w:lang w:val="en-GB"/>
              </w:rPr>
            </w:pPr>
          </w:p>
          <w:p w14:paraId="584D854F" w14:textId="6C03BFC4" w:rsidR="006A5E51" w:rsidRPr="006A5E51" w:rsidRDefault="006A5E51" w:rsidP="00C55B16">
            <w:pPr>
              <w:rPr>
                <w:u w:val="single"/>
                <w:lang w:val="en-GB"/>
              </w:rPr>
            </w:pPr>
            <w:r w:rsidRPr="006A5E51">
              <w:rPr>
                <w:u w:val="single"/>
                <w:lang w:val="en-GB"/>
              </w:rPr>
              <w:t>It is obligatory that lateral protection be provided as follows for the two side openings of the cockpit:</w:t>
            </w:r>
          </w:p>
          <w:p w14:paraId="30FFFD58" w14:textId="652E72EB" w:rsidR="006A5E51" w:rsidRDefault="006A5E51" w:rsidP="00C55B16">
            <w:pPr>
              <w:rPr>
                <w:lang w:val="en-GB"/>
              </w:rPr>
            </w:pPr>
            <w:r w:rsidRPr="006A5E51">
              <w:rPr>
                <w:lang w:val="en-GB"/>
              </w:rPr>
              <w:t>These openings must be closed completely to prevent the passage of a hand or arm.</w:t>
            </w:r>
          </w:p>
          <w:p w14:paraId="41FB9729" w14:textId="77777777" w:rsidR="00F810BA" w:rsidRPr="006A5E51" w:rsidRDefault="00F810BA" w:rsidP="00C55B16">
            <w:pPr>
              <w:rPr>
                <w:lang w:val="en-GB"/>
              </w:rPr>
            </w:pPr>
          </w:p>
          <w:p w14:paraId="67A6E40B" w14:textId="0D5A982A" w:rsidR="006A5E51" w:rsidRPr="006A5E51" w:rsidRDefault="006A5E51" w:rsidP="00C55B16">
            <w:pPr>
              <w:rPr>
                <w:lang w:val="en-GB"/>
              </w:rPr>
            </w:pPr>
            <w:r w:rsidRPr="006A5E51">
              <w:rPr>
                <w:lang w:val="en-GB"/>
              </w:rPr>
              <w:t xml:space="preserve">This closing must be </w:t>
            </w:r>
            <w:proofErr w:type="gramStart"/>
            <w:r w:rsidRPr="006A5E51">
              <w:rPr>
                <w:lang w:val="en-GB"/>
              </w:rPr>
              <w:t>effected</w:t>
            </w:r>
            <w:proofErr w:type="gramEnd"/>
            <w:r w:rsidRPr="006A5E51">
              <w:rPr>
                <w:lang w:val="en-GB"/>
              </w:rPr>
              <w:t>:</w:t>
            </w:r>
          </w:p>
          <w:p w14:paraId="08877A5A" w14:textId="6A6310B8" w:rsidR="006A5E51" w:rsidRPr="00862A61" w:rsidRDefault="007A7289" w:rsidP="007A7289">
            <w:pPr>
              <w:pStyle w:val="ArticlePoint"/>
              <w:rPr>
                <w:lang w:val="en-GB"/>
              </w:rPr>
            </w:pPr>
            <w:r>
              <w:rPr>
                <w:rFonts w:cs="Calibri"/>
              </w:rPr>
              <w:sym w:font="Wingdings" w:char="F09F"/>
            </w:r>
            <w:r w:rsidRPr="00862A61">
              <w:rPr>
                <w:rFonts w:cs="Calibri"/>
                <w:lang w:val="en-GB"/>
              </w:rPr>
              <w:tab/>
            </w:r>
            <w:r w:rsidR="006A5E51" w:rsidRPr="0075209C">
              <w:rPr>
                <w:lang w:val="en-US"/>
              </w:rPr>
              <w:t>By a me</w:t>
            </w:r>
            <w:proofErr w:type="spellStart"/>
            <w:r w:rsidR="006A5E51" w:rsidRPr="00862A61">
              <w:rPr>
                <w:lang w:val="en-GB"/>
              </w:rPr>
              <w:t>tal</w:t>
            </w:r>
            <w:proofErr w:type="spellEnd"/>
            <w:r w:rsidR="006A5E51" w:rsidRPr="00862A61">
              <w:rPr>
                <w:lang w:val="en-GB"/>
              </w:rPr>
              <w:t xml:space="preserve"> wire grill with a maximum mesh of </w:t>
            </w:r>
            <w:r w:rsidR="00193DB9" w:rsidRPr="00862A61">
              <w:rPr>
                <w:lang w:val="en-GB"/>
              </w:rPr>
              <w:t>60</w:t>
            </w:r>
            <w:r w:rsidR="006A5E51" w:rsidRPr="00862A61">
              <w:rPr>
                <w:lang w:val="en-GB"/>
              </w:rPr>
              <w:t xml:space="preserve"> mm x </w:t>
            </w:r>
            <w:r w:rsidR="00193DB9" w:rsidRPr="00862A61">
              <w:rPr>
                <w:lang w:val="en-GB"/>
              </w:rPr>
              <w:t>60</w:t>
            </w:r>
            <w:r w:rsidR="006A5E51" w:rsidRPr="00862A61">
              <w:rPr>
                <w:lang w:val="en-GB"/>
              </w:rPr>
              <w:t xml:space="preserve"> mm, with a wire diameter that is a minimum of 1 mm and a maximum of </w:t>
            </w:r>
            <w:r w:rsidR="00193DB9" w:rsidRPr="00862A61">
              <w:rPr>
                <w:lang w:val="en-GB"/>
              </w:rPr>
              <w:t>3</w:t>
            </w:r>
            <w:r w:rsidR="006A5E51" w:rsidRPr="00862A61">
              <w:rPr>
                <w:lang w:val="en-GB"/>
              </w:rPr>
              <w:t xml:space="preserve"> mm. </w:t>
            </w:r>
          </w:p>
          <w:p w14:paraId="506D87F1" w14:textId="758545AC" w:rsidR="006A5E51" w:rsidRPr="006A5E51" w:rsidRDefault="007A7289" w:rsidP="007A7289">
            <w:pPr>
              <w:pStyle w:val="ArticlePoint"/>
              <w:rPr>
                <w:lang w:val="en-GB"/>
              </w:rPr>
            </w:pPr>
            <w:r w:rsidRPr="007A7289">
              <w:sym w:font="Wingdings" w:char="F09F"/>
            </w:r>
            <w:r w:rsidRPr="00862A61">
              <w:rPr>
                <w:lang w:val="en-GB"/>
              </w:rPr>
              <w:tab/>
            </w:r>
            <w:r w:rsidR="006A5E51" w:rsidRPr="00862A61">
              <w:rPr>
                <w:lang w:val="en-GB"/>
              </w:rPr>
              <w:t xml:space="preserve">Or by </w:t>
            </w:r>
            <w:r w:rsidR="006A5E51" w:rsidRPr="006A5E51">
              <w:rPr>
                <w:lang w:val="en-GB"/>
              </w:rPr>
              <w:t>side windows made from polycarbonate, of a minimum thickness of 5 mm.</w:t>
            </w:r>
          </w:p>
          <w:p w14:paraId="1504F9B3" w14:textId="77777777" w:rsidR="00EB771B" w:rsidRPr="0015030E" w:rsidRDefault="006A5E51" w:rsidP="00C55B16">
            <w:pPr>
              <w:rPr>
                <w:lang w:val="en-GB"/>
              </w:rPr>
            </w:pPr>
            <w:r w:rsidRPr="006A5E51">
              <w:rPr>
                <w:lang w:val="en-GB"/>
              </w:rPr>
              <w:t>This grill or side window must be attached by two hinges at the top or front and have an external quick release device at the bottom, also accessible from inside the car (an opening may be made for this purpose), allowing the grill or side window to be swung upwards to a vertical position.</w:t>
            </w:r>
          </w:p>
        </w:tc>
      </w:tr>
      <w:tr w:rsidR="00EB771B" w:rsidRPr="000F7E77" w14:paraId="24A8B454" w14:textId="77777777" w:rsidTr="00E2677C">
        <w:trPr>
          <w:gridAfter w:val="1"/>
          <w:wAfter w:w="10" w:type="dxa"/>
          <w:jc w:val="center"/>
        </w:trPr>
        <w:tc>
          <w:tcPr>
            <w:tcW w:w="850" w:type="dxa"/>
            <w:shd w:val="clear" w:color="auto" w:fill="auto"/>
          </w:tcPr>
          <w:p w14:paraId="4E3B4612" w14:textId="77777777" w:rsidR="00EB771B" w:rsidRPr="000F7E77" w:rsidRDefault="00937226" w:rsidP="00C55B16">
            <w:pPr>
              <w:jc w:val="center"/>
              <w:rPr>
                <w:b/>
              </w:rPr>
            </w:pPr>
            <w:r>
              <w:rPr>
                <w:b/>
              </w:rPr>
              <w:t>3.7.5.8</w:t>
            </w:r>
          </w:p>
        </w:tc>
        <w:tc>
          <w:tcPr>
            <w:tcW w:w="4536" w:type="dxa"/>
            <w:shd w:val="clear" w:color="auto" w:fill="auto"/>
          </w:tcPr>
          <w:p w14:paraId="52FC101B" w14:textId="77777777" w:rsidR="00EB771B" w:rsidRPr="000F7E77" w:rsidRDefault="00EB771B" w:rsidP="00C55B16">
            <w:pPr>
              <w:rPr>
                <w:b/>
              </w:rPr>
            </w:pPr>
            <w:r w:rsidRPr="000F7E77">
              <w:rPr>
                <w:b/>
              </w:rPr>
              <w:t>Protection latérale de l</w:t>
            </w:r>
            <w:r w:rsidR="00D73CA9">
              <w:rPr>
                <w:b/>
              </w:rPr>
              <w:t>’</w:t>
            </w:r>
            <w:r w:rsidRPr="000F7E77">
              <w:rPr>
                <w:b/>
              </w:rPr>
              <w:t>habitacle</w:t>
            </w:r>
          </w:p>
        </w:tc>
        <w:tc>
          <w:tcPr>
            <w:tcW w:w="4537" w:type="dxa"/>
            <w:shd w:val="clear" w:color="auto" w:fill="auto"/>
          </w:tcPr>
          <w:p w14:paraId="2B02C768" w14:textId="77777777" w:rsidR="00EB771B" w:rsidRPr="0015030E" w:rsidRDefault="00EB771B" w:rsidP="00C55B16">
            <w:pPr>
              <w:rPr>
                <w:b/>
                <w:lang w:val="en-GB"/>
              </w:rPr>
            </w:pPr>
            <w:r w:rsidRPr="0015030E">
              <w:rPr>
                <w:b/>
                <w:lang w:val="en-GB"/>
              </w:rPr>
              <w:t>Lateral cockpit protection</w:t>
            </w:r>
          </w:p>
        </w:tc>
      </w:tr>
      <w:tr w:rsidR="00E62D9F" w:rsidRPr="003E19C9" w14:paraId="58A550C1" w14:textId="77777777" w:rsidTr="00E2677C">
        <w:trPr>
          <w:gridAfter w:val="1"/>
          <w:wAfter w:w="10" w:type="dxa"/>
          <w:jc w:val="center"/>
        </w:trPr>
        <w:tc>
          <w:tcPr>
            <w:tcW w:w="850" w:type="dxa"/>
            <w:shd w:val="clear" w:color="auto" w:fill="auto"/>
          </w:tcPr>
          <w:p w14:paraId="771AC24B" w14:textId="77777777" w:rsidR="00E62D9F" w:rsidRPr="000F7E77" w:rsidRDefault="00E62D9F" w:rsidP="00C55B16"/>
        </w:tc>
        <w:tc>
          <w:tcPr>
            <w:tcW w:w="4536" w:type="dxa"/>
            <w:shd w:val="clear" w:color="auto" w:fill="auto"/>
          </w:tcPr>
          <w:p w14:paraId="3EADCCF9" w14:textId="0EA0FC19" w:rsidR="006165F7" w:rsidRPr="0027642A" w:rsidRDefault="00ED5987" w:rsidP="00C55B16">
            <w:pPr>
              <w:rPr>
                <w:lang w:val="fr-FR"/>
              </w:rPr>
            </w:pPr>
            <w:r w:rsidRPr="0027642A">
              <w:rPr>
                <w:lang w:val="fr-FR"/>
              </w:rPr>
              <w:t xml:space="preserve">L’habitacle doit </w:t>
            </w:r>
            <w:r w:rsidR="00E43E92" w:rsidRPr="0027642A">
              <w:rPr>
                <w:lang w:val="fr-FR"/>
              </w:rPr>
              <w:t xml:space="preserve">comporter </w:t>
            </w:r>
            <w:r w:rsidRPr="0027642A">
              <w:rPr>
                <w:lang w:val="fr-FR"/>
              </w:rPr>
              <w:t xml:space="preserve">une </w:t>
            </w:r>
            <w:r w:rsidR="006165F7" w:rsidRPr="0027642A">
              <w:rPr>
                <w:lang w:val="fr-FR"/>
              </w:rPr>
              <w:t>protection</w:t>
            </w:r>
            <w:r w:rsidRPr="0027642A">
              <w:rPr>
                <w:lang w:val="fr-FR"/>
              </w:rPr>
              <w:t xml:space="preserve"> latérale</w:t>
            </w:r>
            <w:r w:rsidR="006165F7" w:rsidRPr="0027642A">
              <w:rPr>
                <w:lang w:val="fr-FR"/>
              </w:rPr>
              <w:t>, co</w:t>
            </w:r>
            <w:r w:rsidRPr="0027642A">
              <w:rPr>
                <w:lang w:val="fr-FR"/>
              </w:rPr>
              <w:t>uvrant l’e</w:t>
            </w:r>
            <w:r w:rsidR="006165F7" w:rsidRPr="0027642A">
              <w:rPr>
                <w:lang w:val="fr-FR"/>
              </w:rPr>
              <w:t xml:space="preserve">space </w:t>
            </w:r>
            <w:r w:rsidR="00E43E92" w:rsidRPr="0027642A">
              <w:rPr>
                <w:lang w:val="fr-FR"/>
              </w:rPr>
              <w:t xml:space="preserve">compris </w:t>
            </w:r>
            <w:r w:rsidRPr="0027642A">
              <w:rPr>
                <w:lang w:val="fr-FR"/>
              </w:rPr>
              <w:t xml:space="preserve">entre la partie supérieure des </w:t>
            </w:r>
            <w:r w:rsidR="00E43E92" w:rsidRPr="0027642A">
              <w:rPr>
                <w:lang w:val="fr-FR"/>
              </w:rPr>
              <w:t>entretoises de portières latérales supérieures et le niveau du plancher</w:t>
            </w:r>
            <w:r w:rsidR="006165F7" w:rsidRPr="0027642A">
              <w:rPr>
                <w:lang w:val="fr-FR"/>
              </w:rPr>
              <w:t xml:space="preserve">, </w:t>
            </w:r>
            <w:r w:rsidR="00E43E92" w:rsidRPr="0027642A">
              <w:rPr>
                <w:lang w:val="fr-FR"/>
              </w:rPr>
              <w:t>et ce sur toute la longueur de l’habitacle</w:t>
            </w:r>
            <w:r w:rsidR="006165F7" w:rsidRPr="0027642A">
              <w:rPr>
                <w:lang w:val="fr-FR"/>
              </w:rPr>
              <w:t>.</w:t>
            </w:r>
          </w:p>
          <w:p w14:paraId="2C9D4865" w14:textId="77777777" w:rsidR="006165F7" w:rsidRPr="0027642A" w:rsidRDefault="006165F7" w:rsidP="00C55B16">
            <w:pPr>
              <w:rPr>
                <w:lang w:val="fr-FR"/>
              </w:rPr>
            </w:pPr>
          </w:p>
          <w:p w14:paraId="28EF1FA9" w14:textId="4AF1AED0" w:rsidR="006165F7" w:rsidRPr="0027642A" w:rsidRDefault="00E43E92" w:rsidP="00C55B16">
            <w:pPr>
              <w:rPr>
                <w:lang w:val="fr-FR"/>
              </w:rPr>
            </w:pPr>
            <w:r w:rsidRPr="0027642A">
              <w:rPr>
                <w:lang w:val="fr-FR"/>
              </w:rPr>
              <w:t xml:space="preserve">Cette </w:t>
            </w:r>
            <w:r w:rsidR="006165F7" w:rsidRPr="0027642A">
              <w:rPr>
                <w:lang w:val="fr-FR"/>
              </w:rPr>
              <w:t xml:space="preserve">protection </w:t>
            </w:r>
            <w:r w:rsidRPr="0027642A">
              <w:rPr>
                <w:lang w:val="fr-FR"/>
              </w:rPr>
              <w:t xml:space="preserve">latérale doit être constituée de </w:t>
            </w:r>
            <w:r w:rsidR="006165F7" w:rsidRPr="0027642A">
              <w:rPr>
                <w:lang w:val="fr-FR"/>
              </w:rPr>
              <w:t>structures</w:t>
            </w:r>
            <w:r w:rsidRPr="0027642A">
              <w:rPr>
                <w:lang w:val="fr-FR"/>
              </w:rPr>
              <w:t xml:space="preserve"> composites en nid d’abeille</w:t>
            </w:r>
            <w:r w:rsidR="006165F7" w:rsidRPr="0027642A">
              <w:rPr>
                <w:lang w:val="fr-FR"/>
              </w:rPr>
              <w:t>, solid</w:t>
            </w:r>
            <w:r w:rsidRPr="0027642A">
              <w:rPr>
                <w:lang w:val="fr-FR"/>
              </w:rPr>
              <w:t xml:space="preserve">ement </w:t>
            </w:r>
            <w:r w:rsidR="006165F7" w:rsidRPr="0027642A">
              <w:rPr>
                <w:lang w:val="fr-FR"/>
              </w:rPr>
              <w:t>fix</w:t>
            </w:r>
            <w:r w:rsidRPr="0027642A">
              <w:rPr>
                <w:lang w:val="fr-FR"/>
              </w:rPr>
              <w:t>é</w:t>
            </w:r>
            <w:r w:rsidR="006165F7" w:rsidRPr="0027642A">
              <w:rPr>
                <w:lang w:val="fr-FR"/>
              </w:rPr>
              <w:t>e</w:t>
            </w:r>
            <w:r w:rsidRPr="0027642A">
              <w:rPr>
                <w:lang w:val="fr-FR"/>
              </w:rPr>
              <w:t xml:space="preserve">s aux </w:t>
            </w:r>
            <w:r w:rsidR="00BE70D8" w:rsidRPr="0027642A">
              <w:rPr>
                <w:lang w:val="fr-FR"/>
              </w:rPr>
              <w:t>supports en acier</w:t>
            </w:r>
            <w:r w:rsidR="006165F7" w:rsidRPr="0027642A">
              <w:rPr>
                <w:lang w:val="fr-FR"/>
              </w:rPr>
              <w:t xml:space="preserve"> </w:t>
            </w:r>
            <w:r w:rsidRPr="0027642A">
              <w:rPr>
                <w:lang w:val="fr-FR"/>
              </w:rPr>
              <w:t>qui sont soudés aux entretoises de portières</w:t>
            </w:r>
            <w:r w:rsidR="006165F7" w:rsidRPr="0027642A">
              <w:rPr>
                <w:lang w:val="fr-FR"/>
              </w:rPr>
              <w:t>.</w:t>
            </w:r>
          </w:p>
          <w:p w14:paraId="789E6F7B" w14:textId="77777777" w:rsidR="006165F7" w:rsidRPr="0027642A" w:rsidRDefault="006165F7" w:rsidP="00C55B16">
            <w:pPr>
              <w:rPr>
                <w:lang w:val="fr-FR"/>
              </w:rPr>
            </w:pPr>
          </w:p>
          <w:p w14:paraId="1A67F3F5" w14:textId="2502055B" w:rsidR="00E62D9F" w:rsidRPr="00ED5987" w:rsidRDefault="00E43E92" w:rsidP="00C55B16">
            <w:pPr>
              <w:rPr>
                <w:highlight w:val="cyan"/>
                <w:lang w:val="fr-FR"/>
              </w:rPr>
            </w:pPr>
            <w:r w:rsidRPr="0027642A">
              <w:rPr>
                <w:lang w:val="fr-FR"/>
              </w:rPr>
              <w:t xml:space="preserve">L’épaisseur </w:t>
            </w:r>
            <w:r w:rsidR="006165F7" w:rsidRPr="0027642A">
              <w:rPr>
                <w:lang w:val="fr-FR"/>
              </w:rPr>
              <w:t xml:space="preserve">minimum </w:t>
            </w:r>
            <w:r w:rsidRPr="0027642A">
              <w:rPr>
                <w:lang w:val="fr-FR"/>
              </w:rPr>
              <w:t xml:space="preserve">des panneaux </w:t>
            </w:r>
            <w:r w:rsidR="006165F7" w:rsidRPr="0027642A">
              <w:rPr>
                <w:lang w:val="fr-FR"/>
              </w:rPr>
              <w:t>composite</w:t>
            </w:r>
            <w:r w:rsidRPr="0027642A">
              <w:rPr>
                <w:lang w:val="fr-FR"/>
              </w:rPr>
              <w:t>s</w:t>
            </w:r>
            <w:r w:rsidR="006165F7" w:rsidRPr="0027642A">
              <w:rPr>
                <w:lang w:val="fr-FR"/>
              </w:rPr>
              <w:t xml:space="preserve"> </w:t>
            </w:r>
            <w:r w:rsidRPr="0027642A">
              <w:rPr>
                <w:lang w:val="fr-FR"/>
              </w:rPr>
              <w:t xml:space="preserve">est de </w:t>
            </w:r>
            <w:r w:rsidR="006165F7" w:rsidRPr="0027642A">
              <w:rPr>
                <w:lang w:val="fr-FR"/>
              </w:rPr>
              <w:t>15</w:t>
            </w:r>
            <w:r w:rsidRPr="0027642A">
              <w:rPr>
                <w:lang w:val="fr-FR"/>
              </w:rPr>
              <w:t> </w:t>
            </w:r>
            <w:proofErr w:type="spellStart"/>
            <w:r w:rsidR="006165F7" w:rsidRPr="0027642A">
              <w:rPr>
                <w:lang w:val="fr-FR"/>
              </w:rPr>
              <w:t>mm.</w:t>
            </w:r>
            <w:proofErr w:type="spellEnd"/>
          </w:p>
        </w:tc>
        <w:tc>
          <w:tcPr>
            <w:tcW w:w="4537" w:type="dxa"/>
            <w:shd w:val="clear" w:color="auto" w:fill="auto"/>
          </w:tcPr>
          <w:p w14:paraId="0995E001" w14:textId="74ED7447" w:rsidR="006165F7" w:rsidRPr="0027642A" w:rsidRDefault="006165F7" w:rsidP="00C55B16">
            <w:pPr>
              <w:rPr>
                <w:lang w:val="en-GB"/>
              </w:rPr>
            </w:pPr>
            <w:r w:rsidRPr="0027642A">
              <w:rPr>
                <w:lang w:val="en-GB"/>
              </w:rPr>
              <w:t>The cockpit must have lateral protection, covering the space between the upper part of the top lateral door</w:t>
            </w:r>
            <w:r w:rsidR="008344E2">
              <w:rPr>
                <w:lang w:val="en-GB"/>
              </w:rPr>
              <w:t xml:space="preserve"> </w:t>
            </w:r>
            <w:r w:rsidRPr="0027642A">
              <w:rPr>
                <w:lang w:val="en-GB"/>
              </w:rPr>
              <w:t xml:space="preserve">bars to the floor level, and </w:t>
            </w:r>
            <w:r w:rsidR="005769B0" w:rsidRPr="0027642A">
              <w:rPr>
                <w:lang w:val="en-GB"/>
              </w:rPr>
              <w:t>along</w:t>
            </w:r>
            <w:r w:rsidRPr="0027642A">
              <w:rPr>
                <w:lang w:val="en-GB"/>
              </w:rPr>
              <w:t xml:space="preserve"> the whole length of the cockpit.</w:t>
            </w:r>
          </w:p>
          <w:p w14:paraId="55BF442E" w14:textId="642B1882" w:rsidR="006165F7" w:rsidRPr="0027642A" w:rsidRDefault="006165F7" w:rsidP="00C55B16">
            <w:pPr>
              <w:rPr>
                <w:lang w:val="en-GB"/>
              </w:rPr>
            </w:pPr>
          </w:p>
          <w:p w14:paraId="64581AB3" w14:textId="77777777" w:rsidR="00BE70D8" w:rsidRPr="0027642A" w:rsidRDefault="00BE70D8" w:rsidP="00C55B16">
            <w:pPr>
              <w:rPr>
                <w:lang w:val="en-GB"/>
              </w:rPr>
            </w:pPr>
          </w:p>
          <w:p w14:paraId="25A76CEF" w14:textId="5492BE67" w:rsidR="006165F7" w:rsidRPr="0027642A" w:rsidRDefault="006165F7" w:rsidP="00C55B16">
            <w:pPr>
              <w:rPr>
                <w:lang w:val="en-GB"/>
              </w:rPr>
            </w:pPr>
            <w:r w:rsidRPr="0027642A">
              <w:rPr>
                <w:lang w:val="en-GB"/>
              </w:rPr>
              <w:t xml:space="preserve">This lateral protection must consist of composite honeycomb structures, solidly fixed to steel brackets </w:t>
            </w:r>
            <w:r w:rsidR="005769B0" w:rsidRPr="0027642A">
              <w:rPr>
                <w:lang w:val="en-GB"/>
              </w:rPr>
              <w:t>that</w:t>
            </w:r>
            <w:r w:rsidRPr="0027642A">
              <w:rPr>
                <w:lang w:val="en-GB"/>
              </w:rPr>
              <w:t xml:space="preserve"> are welded to the door</w:t>
            </w:r>
            <w:r w:rsidR="008344E2">
              <w:rPr>
                <w:lang w:val="en-GB"/>
              </w:rPr>
              <w:t xml:space="preserve"> </w:t>
            </w:r>
            <w:r w:rsidRPr="0027642A">
              <w:rPr>
                <w:lang w:val="en-GB"/>
              </w:rPr>
              <w:t>bars.</w:t>
            </w:r>
          </w:p>
          <w:p w14:paraId="230AC699" w14:textId="77777777" w:rsidR="006165F7" w:rsidRPr="0027642A" w:rsidRDefault="006165F7" w:rsidP="00C55B16">
            <w:pPr>
              <w:rPr>
                <w:lang w:val="en-GB"/>
              </w:rPr>
            </w:pPr>
          </w:p>
          <w:p w14:paraId="27649498" w14:textId="56E5D145" w:rsidR="00E62D9F" w:rsidRPr="0027642A" w:rsidRDefault="006165F7" w:rsidP="00C55B16">
            <w:pPr>
              <w:rPr>
                <w:lang w:val="en-GB"/>
              </w:rPr>
            </w:pPr>
            <w:r w:rsidRPr="0027642A">
              <w:rPr>
                <w:lang w:val="en-GB"/>
              </w:rPr>
              <w:t>The minimum thickness of the composite panels is 15 mm.</w:t>
            </w:r>
          </w:p>
        </w:tc>
      </w:tr>
      <w:tr w:rsidR="000E1451" w:rsidRPr="003E19C9" w14:paraId="0A08E4F0" w14:textId="77777777" w:rsidTr="00E2677C">
        <w:trPr>
          <w:gridAfter w:val="1"/>
          <w:wAfter w:w="10" w:type="dxa"/>
          <w:jc w:val="center"/>
        </w:trPr>
        <w:tc>
          <w:tcPr>
            <w:tcW w:w="850" w:type="dxa"/>
            <w:shd w:val="clear" w:color="auto" w:fill="auto"/>
          </w:tcPr>
          <w:p w14:paraId="73974D5C" w14:textId="31714D29" w:rsidR="000E1451" w:rsidRPr="000F7E77" w:rsidRDefault="000E1451" w:rsidP="000E1451">
            <w:pPr>
              <w:pStyle w:val="Article"/>
            </w:pPr>
            <w:r>
              <w:t>3.7.5.9</w:t>
            </w:r>
          </w:p>
        </w:tc>
        <w:tc>
          <w:tcPr>
            <w:tcW w:w="4536" w:type="dxa"/>
            <w:shd w:val="clear" w:color="auto" w:fill="auto"/>
          </w:tcPr>
          <w:p w14:paraId="0E7FAFC8" w14:textId="409D9B08" w:rsidR="000E1451" w:rsidRPr="0027642A" w:rsidRDefault="000E1451" w:rsidP="000E1451">
            <w:pPr>
              <w:pStyle w:val="Article"/>
            </w:pPr>
            <w:r w:rsidRPr="000F7E77">
              <w:t xml:space="preserve">Protection latérale </w:t>
            </w:r>
            <w:proofErr w:type="spellStart"/>
            <w:r w:rsidRPr="000F7E77">
              <w:t>anti-blocage</w:t>
            </w:r>
            <w:proofErr w:type="spellEnd"/>
            <w:r w:rsidRPr="000F7E77">
              <w:t xml:space="preserve"> des roues</w:t>
            </w:r>
          </w:p>
        </w:tc>
        <w:tc>
          <w:tcPr>
            <w:tcW w:w="4537" w:type="dxa"/>
            <w:shd w:val="clear" w:color="auto" w:fill="auto"/>
          </w:tcPr>
          <w:p w14:paraId="5387565C" w14:textId="79516555" w:rsidR="000E1451" w:rsidRPr="0027642A" w:rsidRDefault="000E1451" w:rsidP="000E1451">
            <w:pPr>
              <w:pStyle w:val="Article"/>
              <w:rPr>
                <w:lang w:val="en-GB"/>
              </w:rPr>
            </w:pPr>
            <w:r w:rsidRPr="009B76E9">
              <w:rPr>
                <w:lang w:val="en-GB"/>
              </w:rPr>
              <w:t>Lateral anti-locking wheel protection</w:t>
            </w:r>
          </w:p>
        </w:tc>
      </w:tr>
      <w:tr w:rsidR="00E62D9F" w:rsidRPr="003E19C9" w14:paraId="087C374B" w14:textId="77777777" w:rsidTr="00E2677C">
        <w:trPr>
          <w:gridAfter w:val="1"/>
          <w:wAfter w:w="10" w:type="dxa"/>
          <w:jc w:val="center"/>
        </w:trPr>
        <w:tc>
          <w:tcPr>
            <w:tcW w:w="850" w:type="dxa"/>
            <w:shd w:val="clear" w:color="auto" w:fill="auto"/>
          </w:tcPr>
          <w:p w14:paraId="328BE922" w14:textId="77777777" w:rsidR="00E62D9F" w:rsidRPr="006243B1" w:rsidRDefault="00E62D9F" w:rsidP="00C55B16">
            <w:pPr>
              <w:rPr>
                <w:lang w:val="en-US"/>
              </w:rPr>
            </w:pPr>
          </w:p>
        </w:tc>
        <w:tc>
          <w:tcPr>
            <w:tcW w:w="4536" w:type="dxa"/>
            <w:shd w:val="clear" w:color="auto" w:fill="auto"/>
          </w:tcPr>
          <w:p w14:paraId="540291CB" w14:textId="79ECC60A" w:rsidR="000E1451" w:rsidRPr="000E1451" w:rsidRDefault="000E1451" w:rsidP="00C55B16">
            <w:r w:rsidRPr="00A858DA">
              <w:rPr>
                <w:lang w:val="fr-FR"/>
              </w:rPr>
              <w:t>Elle doit être constituée de structures composites sur nid d'abeille solidement fixées sur des structures en tube d'acier, de chaque côté de la voiture.</w:t>
            </w:r>
          </w:p>
          <w:p w14:paraId="71BCA40E" w14:textId="77777777" w:rsidR="000E1451" w:rsidRPr="000E1451" w:rsidRDefault="000E1451" w:rsidP="00C55B16"/>
          <w:p w14:paraId="61B2516A" w14:textId="019FFD14" w:rsidR="00B87FAB" w:rsidRPr="009D1D09" w:rsidRDefault="00B87FAB" w:rsidP="00C55B16">
            <w:pPr>
              <w:rPr>
                <w:lang w:val="fr-FR"/>
              </w:rPr>
            </w:pPr>
            <w:r w:rsidRPr="009D1D09">
              <w:rPr>
                <w:lang w:val="fr-FR"/>
              </w:rPr>
              <w:t>En outre, une structure tubulaire, qui doit être fabriquée en acier au carbone étiré à froid sans soudure, d’une résistance minimale à la traction de 350 N/mm</w:t>
            </w:r>
            <w:r w:rsidRPr="009D1D09">
              <w:rPr>
                <w:vertAlign w:val="superscript"/>
                <w:lang w:val="fr-FR"/>
              </w:rPr>
              <w:t>2</w:t>
            </w:r>
            <w:r w:rsidRPr="009D1D09">
              <w:rPr>
                <w:lang w:val="fr-FR"/>
              </w:rPr>
              <w:t>, et qui doit mesurer au moins 30 x 2 mm, doit être fixée à la construction de base de la voiture.</w:t>
            </w:r>
          </w:p>
          <w:p w14:paraId="055165CE" w14:textId="77777777" w:rsidR="00480672" w:rsidRPr="009D1D09" w:rsidRDefault="00480672" w:rsidP="00C55B16"/>
          <w:p w14:paraId="7AF18AF8" w14:textId="0497D22F" w:rsidR="00287504" w:rsidRPr="009D1D09" w:rsidRDefault="00E62D9F" w:rsidP="00C55B16">
            <w:r w:rsidRPr="009D1D09">
              <w:lastRenderedPageBreak/>
              <w:t xml:space="preserve">Cette structure ne doit pas comporter de coins tranchants. </w:t>
            </w:r>
          </w:p>
          <w:p w14:paraId="377050F8" w14:textId="1C771D77" w:rsidR="0068290E" w:rsidRPr="00A858DA" w:rsidRDefault="0068290E" w:rsidP="00C55B16">
            <w:r w:rsidRPr="009D1D09">
              <w:rPr>
                <w:lang w:val="fr-FR"/>
              </w:rPr>
              <w:t>L</w:t>
            </w:r>
            <w:r w:rsidR="005C1990" w:rsidRPr="009D1D09">
              <w:rPr>
                <w:lang w:val="fr-FR"/>
              </w:rPr>
              <w:t>’</w:t>
            </w:r>
            <w:r w:rsidRPr="009D1D09">
              <w:rPr>
                <w:lang w:val="fr-FR"/>
              </w:rPr>
              <w:t xml:space="preserve">épaisseur minimale des panneaux composites est de 15 mm, et ils peuvent être montés </w:t>
            </w:r>
            <w:r w:rsidR="005C1990" w:rsidRPr="009D1D09">
              <w:rPr>
                <w:lang w:val="fr-FR"/>
              </w:rPr>
              <w:t>sur les rayons intérieurs</w:t>
            </w:r>
            <w:r w:rsidR="000B5C18" w:rsidRPr="009D1D09">
              <w:rPr>
                <w:lang w:val="fr-FR"/>
              </w:rPr>
              <w:t xml:space="preserve"> </w:t>
            </w:r>
            <w:r w:rsidRPr="009D1D09">
              <w:rPr>
                <w:lang w:val="fr-FR"/>
              </w:rPr>
              <w:t>de part et d</w:t>
            </w:r>
            <w:r w:rsidR="005C1990" w:rsidRPr="009D1D09">
              <w:rPr>
                <w:lang w:val="fr-FR"/>
              </w:rPr>
              <w:t>’</w:t>
            </w:r>
            <w:r w:rsidRPr="009D1D09">
              <w:rPr>
                <w:lang w:val="fr-FR"/>
              </w:rPr>
              <w:t>autre des tubes.</w:t>
            </w:r>
          </w:p>
          <w:p w14:paraId="4043D735" w14:textId="41E176CF" w:rsidR="0068290E" w:rsidRPr="000F7E77" w:rsidRDefault="00E62D9F" w:rsidP="00C55B16">
            <w:r w:rsidRPr="000F7E77">
              <w:t>La partie la plus extérieure de la protection doit être située au niveau du centre des moyeux des roues, sur une longueur d</w:t>
            </w:r>
            <w:r>
              <w:t>’</w:t>
            </w:r>
            <w:r w:rsidRPr="000F7E77">
              <w:t>au moins 60</w:t>
            </w:r>
            <w:r w:rsidR="00DF36CF">
              <w:t> </w:t>
            </w:r>
            <w:r w:rsidRPr="000F7E77">
              <w:t>% de l</w:t>
            </w:r>
            <w:r>
              <w:t>’</w:t>
            </w:r>
            <w:r w:rsidRPr="000F7E77">
              <w:t>empattement.</w:t>
            </w:r>
          </w:p>
          <w:p w14:paraId="6D903D2A" w14:textId="375471EE" w:rsidR="000F1574" w:rsidRDefault="00E62D9F" w:rsidP="00C55B16">
            <w:r w:rsidRPr="000F7E77">
              <w:t>Ces protections doivent s</w:t>
            </w:r>
            <w:r>
              <w:t>’</w:t>
            </w:r>
            <w:r w:rsidRPr="000F7E77">
              <w:t>étendre de chaque côté, vers l</w:t>
            </w:r>
            <w:r>
              <w:t>’</w:t>
            </w:r>
            <w:r w:rsidRPr="000F7E77">
              <w:t>extérieur, au moins jusqu</w:t>
            </w:r>
            <w:r>
              <w:t>’</w:t>
            </w:r>
            <w:r w:rsidRPr="000F7E77">
              <w:t>aux plans verticaux passant par les milieux de la partie la plus en avant des pneus arrière et par les milieux de la partie la plus en arrière des pneus avant, mais pas au-delà des plans verticaux passant par l</w:t>
            </w:r>
            <w:r>
              <w:t>’</w:t>
            </w:r>
            <w:r w:rsidRPr="000F7E77">
              <w:t>extérieur de la partie la plus en avant des pneus arrière et par l</w:t>
            </w:r>
            <w:r>
              <w:t>’</w:t>
            </w:r>
            <w:r w:rsidRPr="000F7E77">
              <w:t>extérieur de la partie la plus en arrière des pneus avant.</w:t>
            </w:r>
          </w:p>
          <w:p w14:paraId="6680B418" w14:textId="3D71204A" w:rsidR="000F1574" w:rsidRPr="00A858DA" w:rsidRDefault="000F1574" w:rsidP="00C55B16">
            <w:r w:rsidRPr="00A858DA">
              <w:rPr>
                <w:lang w:val="fr-FR"/>
              </w:rPr>
              <w:t>L</w:t>
            </w:r>
            <w:r w:rsidR="00DD3334">
              <w:rPr>
                <w:lang w:val="fr-FR"/>
              </w:rPr>
              <w:t>’</w:t>
            </w:r>
            <w:r w:rsidRPr="00A858DA">
              <w:rPr>
                <w:lang w:val="fr-FR"/>
              </w:rPr>
              <w:t>espace entre cette protection et la carrosserie doit être entièrement fermé.</w:t>
            </w:r>
          </w:p>
        </w:tc>
        <w:tc>
          <w:tcPr>
            <w:tcW w:w="4537" w:type="dxa"/>
            <w:shd w:val="clear" w:color="auto" w:fill="auto"/>
          </w:tcPr>
          <w:p w14:paraId="2F9E918F" w14:textId="77777777" w:rsidR="000E1451" w:rsidRPr="00A858DA" w:rsidRDefault="000E1451" w:rsidP="000E1451">
            <w:pPr>
              <w:rPr>
                <w:bCs/>
                <w:lang w:val="en-GB"/>
              </w:rPr>
            </w:pPr>
            <w:r w:rsidRPr="00A858DA">
              <w:rPr>
                <w:bCs/>
                <w:lang w:val="en-GB"/>
              </w:rPr>
              <w:lastRenderedPageBreak/>
              <w:t>This must consist of composite honeycomb structures solidly attached to steel tube structures on each side of the car.</w:t>
            </w:r>
          </w:p>
          <w:p w14:paraId="1B301089" w14:textId="77777777" w:rsidR="000E1451" w:rsidRDefault="000E1451" w:rsidP="00C55B16">
            <w:pPr>
              <w:rPr>
                <w:bCs/>
                <w:lang w:val="en-GB"/>
              </w:rPr>
            </w:pPr>
          </w:p>
          <w:p w14:paraId="3C2CA558" w14:textId="77777777" w:rsidR="000E1451" w:rsidRDefault="000E1451" w:rsidP="00C55B16">
            <w:pPr>
              <w:rPr>
                <w:bCs/>
                <w:lang w:val="en-GB"/>
              </w:rPr>
            </w:pPr>
          </w:p>
          <w:p w14:paraId="7289F846" w14:textId="164DA7D7" w:rsidR="00E62D9F" w:rsidRPr="00A858DA" w:rsidRDefault="009B76E9" w:rsidP="00C55B16">
            <w:pPr>
              <w:rPr>
                <w:bCs/>
                <w:lang w:val="en-GB"/>
              </w:rPr>
            </w:pPr>
            <w:r>
              <w:rPr>
                <w:bCs/>
                <w:lang w:val="en-GB"/>
              </w:rPr>
              <w:t>In a</w:t>
            </w:r>
            <w:r w:rsidR="00E62D9F" w:rsidRPr="00A858DA">
              <w:rPr>
                <w:bCs/>
                <w:lang w:val="en-GB"/>
              </w:rPr>
              <w:t>ddition</w:t>
            </w:r>
            <w:r>
              <w:rPr>
                <w:bCs/>
                <w:lang w:val="en-GB"/>
              </w:rPr>
              <w:t xml:space="preserve">, </w:t>
            </w:r>
            <w:r w:rsidR="00E62D9F" w:rsidRPr="00A858DA">
              <w:rPr>
                <w:bCs/>
                <w:lang w:val="en-GB"/>
              </w:rPr>
              <w:t>a tub</w:t>
            </w:r>
            <w:r>
              <w:rPr>
                <w:bCs/>
                <w:lang w:val="en-GB"/>
              </w:rPr>
              <w:t>ular</w:t>
            </w:r>
            <w:r w:rsidR="00E62D9F" w:rsidRPr="00A858DA">
              <w:rPr>
                <w:bCs/>
                <w:lang w:val="en-GB"/>
              </w:rPr>
              <w:t xml:space="preserve"> structure</w:t>
            </w:r>
            <w:r>
              <w:rPr>
                <w:bCs/>
                <w:lang w:val="en-GB"/>
              </w:rPr>
              <w:t>,</w:t>
            </w:r>
            <w:r w:rsidR="00E62D9F" w:rsidRPr="00A858DA">
              <w:rPr>
                <w:bCs/>
                <w:lang w:val="en-GB"/>
              </w:rPr>
              <w:t xml:space="preserve"> which must </w:t>
            </w:r>
            <w:r w:rsidR="00403BC2" w:rsidRPr="00A858DA">
              <w:rPr>
                <w:bCs/>
                <w:lang w:val="en-GB"/>
              </w:rPr>
              <w:t>be</w:t>
            </w:r>
            <w:r w:rsidR="00480672" w:rsidRPr="00DB1DFA">
              <w:rPr>
                <w:bCs/>
                <w:lang w:val="en-GB"/>
              </w:rPr>
              <w:t xml:space="preserve"> </w:t>
            </w:r>
            <w:r w:rsidR="00480672" w:rsidRPr="00A858DA">
              <w:rPr>
                <w:bCs/>
                <w:lang w:val="en-GB"/>
              </w:rPr>
              <w:t>made from cold drawn seamless carbon steel, with a minimum tensile strength of 350 N/mm</w:t>
            </w:r>
            <w:r w:rsidR="00480672" w:rsidRPr="009B76E9">
              <w:rPr>
                <w:bCs/>
                <w:vertAlign w:val="superscript"/>
                <w:lang w:val="en-GB"/>
              </w:rPr>
              <w:t>2</w:t>
            </w:r>
            <w:r>
              <w:rPr>
                <w:bCs/>
                <w:lang w:val="en-GB"/>
              </w:rPr>
              <w:t>,</w:t>
            </w:r>
            <w:r w:rsidR="00A858DA">
              <w:rPr>
                <w:bCs/>
                <w:lang w:val="en-GB"/>
              </w:rPr>
              <w:t xml:space="preserve"> </w:t>
            </w:r>
            <w:r w:rsidR="00480672" w:rsidRPr="00A858DA">
              <w:rPr>
                <w:bCs/>
                <w:lang w:val="en-GB"/>
              </w:rPr>
              <w:t>and</w:t>
            </w:r>
            <w:r w:rsidR="00A858DA">
              <w:rPr>
                <w:bCs/>
                <w:lang w:val="en-GB"/>
              </w:rPr>
              <w:t xml:space="preserve"> </w:t>
            </w:r>
            <w:r w:rsidR="00E62D9F" w:rsidRPr="00A858DA">
              <w:rPr>
                <w:bCs/>
                <w:lang w:val="en-GB"/>
              </w:rPr>
              <w:t>which must measure at least 30 x 2 mm, must be fixed to the base construction of the car.</w:t>
            </w:r>
          </w:p>
          <w:p w14:paraId="3206836D" w14:textId="28D7E223" w:rsidR="00E62D9F" w:rsidRPr="00A858DA" w:rsidRDefault="00E62D9F" w:rsidP="00C55B16">
            <w:pPr>
              <w:rPr>
                <w:bCs/>
                <w:lang w:val="en-GB"/>
              </w:rPr>
            </w:pPr>
          </w:p>
          <w:p w14:paraId="3EECB8F3" w14:textId="7A6A6257" w:rsidR="00E62D9F" w:rsidRPr="00A858DA" w:rsidRDefault="00E62D9F" w:rsidP="00C55B16">
            <w:pPr>
              <w:rPr>
                <w:bCs/>
                <w:lang w:val="en-GB"/>
              </w:rPr>
            </w:pPr>
            <w:r w:rsidRPr="00A858DA">
              <w:rPr>
                <w:bCs/>
                <w:lang w:val="en-GB"/>
              </w:rPr>
              <w:lastRenderedPageBreak/>
              <w:t>This structure must not have any sharp corners.</w:t>
            </w:r>
          </w:p>
          <w:p w14:paraId="5E4B8AEE" w14:textId="1D84FE68" w:rsidR="0068290E" w:rsidRPr="00A858DA" w:rsidRDefault="0068290E" w:rsidP="00C55B16">
            <w:pPr>
              <w:rPr>
                <w:bCs/>
                <w:lang w:val="en-GB"/>
              </w:rPr>
            </w:pPr>
            <w:r w:rsidRPr="00A858DA">
              <w:rPr>
                <w:bCs/>
                <w:lang w:val="en-GB"/>
              </w:rPr>
              <w:t xml:space="preserve">The minimum thickness of the composite panels is 15 mm, and they may be mounted </w:t>
            </w:r>
            <w:r w:rsidR="000B5C18" w:rsidRPr="00A858DA">
              <w:rPr>
                <w:bCs/>
                <w:lang w:val="en-GB"/>
              </w:rPr>
              <w:t xml:space="preserve">to the inner radii </w:t>
            </w:r>
            <w:r w:rsidRPr="00A858DA">
              <w:rPr>
                <w:bCs/>
                <w:lang w:val="en-GB"/>
              </w:rPr>
              <w:t>on either side of the tubes.</w:t>
            </w:r>
          </w:p>
          <w:p w14:paraId="69A626B3" w14:textId="77777777" w:rsidR="005C1990" w:rsidRDefault="005C1990" w:rsidP="00C55B16">
            <w:pPr>
              <w:rPr>
                <w:bCs/>
                <w:lang w:val="en-GB"/>
              </w:rPr>
            </w:pPr>
          </w:p>
          <w:p w14:paraId="1A801FA4" w14:textId="20B20CEA" w:rsidR="00E62D9F" w:rsidRPr="00A858DA" w:rsidRDefault="00E62D9F" w:rsidP="00C55B16">
            <w:pPr>
              <w:rPr>
                <w:bCs/>
                <w:lang w:val="en-GB"/>
              </w:rPr>
            </w:pPr>
            <w:r w:rsidRPr="00A858DA">
              <w:rPr>
                <w:bCs/>
                <w:lang w:val="en-GB"/>
              </w:rPr>
              <w:t>The outermost part of the protection must be situated at the level of the centre of the wheel hubs, over a minimum length of 60% of the wheelbase.</w:t>
            </w:r>
          </w:p>
          <w:p w14:paraId="372E8CDE" w14:textId="77777777" w:rsidR="00E62D9F" w:rsidRPr="00A858DA" w:rsidRDefault="00E62D9F" w:rsidP="00C55B16">
            <w:pPr>
              <w:rPr>
                <w:bCs/>
                <w:lang w:val="en-GB"/>
              </w:rPr>
            </w:pPr>
            <w:r w:rsidRPr="00A858DA">
              <w:rPr>
                <w:bCs/>
                <w:lang w:val="en-GB"/>
              </w:rPr>
              <w:t>This protection must extend outwards on both sides at least as far as the vertical planes passing through the middle of the foremost part of the rear tyres and through the middle of the rearmost part of the front tyres, but not further than the vertical planes passing through the outside of the foremost part of the rear tyres and through the outside of the rearmost part of the front tyres.</w:t>
            </w:r>
          </w:p>
          <w:p w14:paraId="57B214BD" w14:textId="77777777" w:rsidR="000F1574" w:rsidRPr="00A858DA" w:rsidRDefault="000F1574" w:rsidP="00C55B16">
            <w:pPr>
              <w:rPr>
                <w:bCs/>
                <w:lang w:val="en-GB"/>
              </w:rPr>
            </w:pPr>
          </w:p>
          <w:p w14:paraId="404A967E" w14:textId="15675F5A" w:rsidR="000F1574" w:rsidRPr="00A858DA" w:rsidRDefault="000F1574" w:rsidP="00C55B16">
            <w:pPr>
              <w:rPr>
                <w:bCs/>
                <w:lang w:val="en-GB"/>
              </w:rPr>
            </w:pPr>
            <w:r w:rsidRPr="00A858DA">
              <w:rPr>
                <w:bCs/>
                <w:lang w:val="en-GB"/>
              </w:rPr>
              <w:t>The space between this protection and the bodywork must be entirely closed.</w:t>
            </w:r>
          </w:p>
        </w:tc>
      </w:tr>
      <w:tr w:rsidR="00E62D9F" w:rsidRPr="000F7E77" w14:paraId="25B9CB98" w14:textId="77777777" w:rsidTr="00E2677C">
        <w:trPr>
          <w:gridAfter w:val="1"/>
          <w:wAfter w:w="10" w:type="dxa"/>
          <w:jc w:val="center"/>
        </w:trPr>
        <w:tc>
          <w:tcPr>
            <w:tcW w:w="850" w:type="dxa"/>
            <w:shd w:val="clear" w:color="auto" w:fill="auto"/>
          </w:tcPr>
          <w:p w14:paraId="2C736920" w14:textId="77777777" w:rsidR="00E62D9F" w:rsidRPr="000F7E77" w:rsidRDefault="00E62D9F" w:rsidP="00C55B16">
            <w:pPr>
              <w:jc w:val="center"/>
              <w:rPr>
                <w:b/>
              </w:rPr>
            </w:pPr>
            <w:r>
              <w:rPr>
                <w:b/>
              </w:rPr>
              <w:lastRenderedPageBreak/>
              <w:t>3.7.5.10</w:t>
            </w:r>
          </w:p>
        </w:tc>
        <w:tc>
          <w:tcPr>
            <w:tcW w:w="4536" w:type="dxa"/>
            <w:shd w:val="clear" w:color="auto" w:fill="auto"/>
          </w:tcPr>
          <w:p w14:paraId="6294B5B5" w14:textId="77777777" w:rsidR="00E62D9F" w:rsidRPr="000F7E77" w:rsidRDefault="00E62D9F" w:rsidP="00C55B16">
            <w:pPr>
              <w:rPr>
                <w:b/>
              </w:rPr>
            </w:pPr>
            <w:r w:rsidRPr="000F7E77">
              <w:rPr>
                <w:b/>
              </w:rPr>
              <w:t>Paroi anti-feu</w:t>
            </w:r>
          </w:p>
        </w:tc>
        <w:tc>
          <w:tcPr>
            <w:tcW w:w="4537" w:type="dxa"/>
            <w:shd w:val="clear" w:color="auto" w:fill="auto"/>
          </w:tcPr>
          <w:p w14:paraId="7E0BCCB9" w14:textId="77777777" w:rsidR="00E62D9F" w:rsidRPr="0015030E" w:rsidRDefault="00E62D9F" w:rsidP="00C55B16">
            <w:pPr>
              <w:rPr>
                <w:b/>
                <w:lang w:val="en-GB"/>
              </w:rPr>
            </w:pPr>
            <w:r w:rsidRPr="0015030E">
              <w:rPr>
                <w:b/>
                <w:lang w:val="en-GB"/>
              </w:rPr>
              <w:t>Fireproof bulkhead</w:t>
            </w:r>
          </w:p>
        </w:tc>
      </w:tr>
      <w:tr w:rsidR="00303921" w:rsidRPr="003E19C9" w14:paraId="6FE6C245" w14:textId="77777777" w:rsidTr="00E2677C">
        <w:trPr>
          <w:gridAfter w:val="1"/>
          <w:wAfter w:w="10" w:type="dxa"/>
          <w:jc w:val="center"/>
        </w:trPr>
        <w:tc>
          <w:tcPr>
            <w:tcW w:w="850" w:type="dxa"/>
            <w:shd w:val="clear" w:color="auto" w:fill="auto"/>
          </w:tcPr>
          <w:p w14:paraId="63C45FC2" w14:textId="77777777" w:rsidR="00E62D9F" w:rsidRPr="00303921" w:rsidRDefault="00E62D9F" w:rsidP="00C55B16">
            <w:pPr>
              <w:rPr>
                <w:color w:val="auto"/>
              </w:rPr>
            </w:pPr>
          </w:p>
        </w:tc>
        <w:tc>
          <w:tcPr>
            <w:tcW w:w="4536" w:type="dxa"/>
            <w:shd w:val="clear" w:color="auto" w:fill="auto"/>
          </w:tcPr>
          <w:p w14:paraId="7F9A71A3" w14:textId="1983CE0A" w:rsidR="00E62D9F" w:rsidRPr="003C5EE2" w:rsidRDefault="00E62D9F" w:rsidP="00C55B16">
            <w:r w:rsidRPr="003C5EE2">
              <w:t>Une paroi anti-feu métallique et étanche, d’une épaisseur minimum de 0.8 mm, doit séparer l’habitacle du compartiment moteur.</w:t>
            </w:r>
          </w:p>
          <w:p w14:paraId="70840AE7" w14:textId="77777777" w:rsidR="00621FC3" w:rsidRPr="003C5EE2" w:rsidRDefault="00621FC3" w:rsidP="00C55B16"/>
          <w:p w14:paraId="63066416" w14:textId="141D14A1" w:rsidR="00E62D9F" w:rsidRPr="003C5EE2" w:rsidRDefault="00E62D9F" w:rsidP="00C55B16">
            <w:r w:rsidRPr="003C5EE2">
              <w:t xml:space="preserve">Derrière le siège du pilote, la </w:t>
            </w:r>
            <w:r w:rsidR="005C1990" w:rsidRPr="003C5EE2">
              <w:t>paroi</w:t>
            </w:r>
            <w:r w:rsidRPr="003C5EE2">
              <w:t xml:space="preserve"> doi</w:t>
            </w:r>
            <w:r w:rsidR="00621FC3" w:rsidRPr="003C5EE2">
              <w:t>t s’étendre du plancher au toit (</w:t>
            </w:r>
            <w:r w:rsidR="005C1990" w:rsidRPr="003C5EE2">
              <w:t>voir Dessin</w:t>
            </w:r>
            <w:r w:rsidR="00621FC3" w:rsidRPr="003C5EE2">
              <w:t xml:space="preserve"> 279A-15)</w:t>
            </w:r>
            <w:r w:rsidR="0058690D" w:rsidRPr="003C5EE2">
              <w:t>.</w:t>
            </w:r>
          </w:p>
          <w:p w14:paraId="7DC6C90D" w14:textId="379A92C1" w:rsidR="0081570A" w:rsidRPr="008565D4" w:rsidRDefault="0081570A" w:rsidP="00C55B16">
            <w:pPr>
              <w:rPr>
                <w:u w:val="single"/>
              </w:rPr>
            </w:pPr>
            <w:r w:rsidRPr="008565D4">
              <w:rPr>
                <w:u w:val="single"/>
              </w:rPr>
              <w:t>Exception</w:t>
            </w:r>
            <w:r w:rsidR="005C1990" w:rsidRPr="008565D4">
              <w:rPr>
                <w:u w:val="single"/>
              </w:rPr>
              <w:t> </w:t>
            </w:r>
            <w:r w:rsidRPr="008565D4">
              <w:rPr>
                <w:u w:val="single"/>
              </w:rPr>
              <w:t xml:space="preserve">: </w:t>
            </w:r>
          </w:p>
          <w:p w14:paraId="4E1BEFC2" w14:textId="0F1482C1" w:rsidR="0081570A" w:rsidRPr="003C5EE2" w:rsidRDefault="008565D4" w:rsidP="00EC3378">
            <w:pPr>
              <w:pStyle w:val="Articlea"/>
              <w:ind w:left="284"/>
            </w:pPr>
            <w:r>
              <w:t>a)</w:t>
            </w:r>
            <w:r>
              <w:tab/>
            </w:r>
            <w:r w:rsidR="00BB7614" w:rsidRPr="003C5EE2">
              <w:t xml:space="preserve">Les </w:t>
            </w:r>
            <w:r w:rsidR="000A529B" w:rsidRPr="003C5EE2">
              <w:rPr>
                <w:rFonts w:cs="Calibri"/>
              </w:rPr>
              <w:t>œ</w:t>
            </w:r>
            <w:r w:rsidR="00BB7614" w:rsidRPr="003C5EE2">
              <w:t>illets pour le harnais de sécurité peuvent être autorisés</w:t>
            </w:r>
            <w:r w:rsidR="0081570A" w:rsidRPr="003C5EE2">
              <w:t>.</w:t>
            </w:r>
          </w:p>
          <w:p w14:paraId="708B898C" w14:textId="092F4E0E" w:rsidR="00BB7614" w:rsidRPr="003C5EE2" w:rsidRDefault="008565D4" w:rsidP="00EC3378">
            <w:pPr>
              <w:pStyle w:val="Articlea"/>
              <w:ind w:left="284"/>
            </w:pPr>
            <w:r>
              <w:t>b)</w:t>
            </w:r>
            <w:r>
              <w:tab/>
            </w:r>
            <w:r w:rsidR="00BB7614" w:rsidRPr="003C5EE2">
              <w:t xml:space="preserve">Pour les moteurs suralimentés, une ouverture dans la paroi peut être autorisée dans les conditions suivantes. </w:t>
            </w:r>
          </w:p>
          <w:p w14:paraId="191DE5D8" w14:textId="232B8334" w:rsidR="00BB7614" w:rsidRPr="001413D4" w:rsidRDefault="00BF210D" w:rsidP="00BF210D">
            <w:pPr>
              <w:pStyle w:val="ArticlePoint"/>
              <w:ind w:left="426"/>
            </w:pPr>
            <w:r w:rsidRPr="007A7289">
              <w:sym w:font="Wingdings" w:char="F09F"/>
            </w:r>
            <w:r w:rsidRPr="007A7289">
              <w:tab/>
            </w:r>
            <w:r w:rsidR="00BB7614" w:rsidRPr="003C5EE2">
              <w:t>L’ou</w:t>
            </w:r>
            <w:r w:rsidR="00BB7614" w:rsidRPr="001413D4">
              <w:t>verture peut être pratiquée jusqu</w:t>
            </w:r>
            <w:r w:rsidR="0014674C" w:rsidRPr="001413D4">
              <w:t>’</w:t>
            </w:r>
            <w:r w:rsidR="00BB7614" w:rsidRPr="001413D4">
              <w:t>à une surface totale maximale de 1800 cm</w:t>
            </w:r>
            <w:r w:rsidR="00BB7614" w:rsidRPr="002B1B64">
              <w:rPr>
                <w:vertAlign w:val="superscript"/>
              </w:rPr>
              <w:t>2</w:t>
            </w:r>
            <w:r w:rsidR="00BB7614" w:rsidRPr="001413D4">
              <w:t>.</w:t>
            </w:r>
          </w:p>
          <w:p w14:paraId="2B073F93" w14:textId="5755379C" w:rsidR="00BB7614" w:rsidRPr="001413D4" w:rsidRDefault="00BF210D" w:rsidP="00BF210D">
            <w:pPr>
              <w:pStyle w:val="ArticlePoint"/>
              <w:ind w:left="426"/>
            </w:pPr>
            <w:r w:rsidRPr="007A7289">
              <w:sym w:font="Wingdings" w:char="F09F"/>
            </w:r>
            <w:r w:rsidRPr="007A7289">
              <w:tab/>
            </w:r>
            <w:r w:rsidR="00BB7614" w:rsidRPr="001413D4">
              <w:t>L’ouverture doit être située plus haut que la moitié de la hauteur de l’ouverture latérale de l’habitacle, mesurée à partir de sa base.</w:t>
            </w:r>
          </w:p>
          <w:p w14:paraId="501EB568" w14:textId="6B4D247E" w:rsidR="00BB7614" w:rsidRPr="001413D4" w:rsidRDefault="00BF210D" w:rsidP="00BF210D">
            <w:pPr>
              <w:pStyle w:val="ArticlePoint"/>
              <w:ind w:left="426"/>
            </w:pPr>
            <w:r w:rsidRPr="007A7289">
              <w:sym w:font="Wingdings" w:char="F09F"/>
            </w:r>
            <w:r w:rsidRPr="007A7289">
              <w:tab/>
            </w:r>
            <w:r w:rsidR="00BB7614" w:rsidRPr="001413D4">
              <w:t xml:space="preserve">Un ou plusieurs conduits d’air doivent être fixés entre l’ouverture dans la paroi et l’échangeur. </w:t>
            </w:r>
          </w:p>
          <w:p w14:paraId="452229CD" w14:textId="097DE45F" w:rsidR="00BB7614" w:rsidRPr="001413D4" w:rsidRDefault="00BF210D" w:rsidP="00BF210D">
            <w:pPr>
              <w:pStyle w:val="ArticlePoint"/>
              <w:ind w:left="426"/>
            </w:pPr>
            <w:r w:rsidRPr="007A7289">
              <w:sym w:font="Wingdings" w:char="F09F"/>
            </w:r>
            <w:r w:rsidRPr="007A7289">
              <w:tab/>
            </w:r>
            <w:r w:rsidR="00BB7614" w:rsidRPr="001413D4">
              <w:t xml:space="preserve">Le(s) conduit(s) d’air doit (doivent) être fabriqué(s) en un matériau résistant au feu. </w:t>
            </w:r>
          </w:p>
          <w:p w14:paraId="2A304A3A" w14:textId="3DAEC7E2" w:rsidR="00B065BE" w:rsidRPr="003C5EE2" w:rsidRDefault="00BF210D" w:rsidP="00BF210D">
            <w:pPr>
              <w:pStyle w:val="ArticlePoint"/>
              <w:ind w:left="426"/>
            </w:pPr>
            <w:r w:rsidRPr="007A7289">
              <w:sym w:font="Wingdings" w:char="F09F"/>
            </w:r>
            <w:r w:rsidRPr="007A7289">
              <w:tab/>
            </w:r>
            <w:r w:rsidR="00BB7614" w:rsidRPr="001413D4">
              <w:t>L’ai</w:t>
            </w:r>
            <w:r w:rsidR="00BB7614" w:rsidRPr="003C5EE2">
              <w:t>r doit être guidé uniquement vers l’échangeur.</w:t>
            </w:r>
          </w:p>
          <w:p w14:paraId="073A9329" w14:textId="2DF8EA9E" w:rsidR="00E62D9F" w:rsidRPr="003C5EE2" w:rsidRDefault="00E62D9F" w:rsidP="00C55B16">
            <w:r w:rsidRPr="003C5EE2">
              <w:rPr>
                <w:lang w:val="fr-FR"/>
              </w:rPr>
              <w:t>Les voitures doivent avoir un plancher fermé</w:t>
            </w:r>
            <w:r w:rsidR="0014674C" w:rsidRPr="003C5EE2">
              <w:rPr>
                <w:lang w:val="fr-FR"/>
              </w:rPr>
              <w:t>.</w:t>
            </w:r>
          </w:p>
          <w:p w14:paraId="6D2C4656" w14:textId="77777777" w:rsidR="00E62D9F" w:rsidRPr="003C5EE2" w:rsidRDefault="00E62D9F" w:rsidP="00C55B16">
            <w:r w:rsidRPr="003C5EE2">
              <w:t>Tout objet présentant des dangers (produits inflammables, etc.) doit être transporté en dehors de l’habitacle.</w:t>
            </w:r>
          </w:p>
        </w:tc>
        <w:tc>
          <w:tcPr>
            <w:tcW w:w="4537" w:type="dxa"/>
            <w:shd w:val="clear" w:color="auto" w:fill="auto"/>
          </w:tcPr>
          <w:p w14:paraId="56934528" w14:textId="23BF5CB6" w:rsidR="00E62D9F" w:rsidRPr="003C5EE2" w:rsidRDefault="00E62D9F" w:rsidP="00C55B16">
            <w:pPr>
              <w:rPr>
                <w:lang w:val="en-GB"/>
              </w:rPr>
            </w:pPr>
            <w:r w:rsidRPr="003C5EE2">
              <w:rPr>
                <w:lang w:val="en-GB"/>
              </w:rPr>
              <w:t xml:space="preserve">A fireproof and </w:t>
            </w:r>
            <w:proofErr w:type="spellStart"/>
            <w:r w:rsidRPr="003C5EE2">
              <w:rPr>
                <w:lang w:val="en-GB"/>
              </w:rPr>
              <w:t>liquidproof</w:t>
            </w:r>
            <w:proofErr w:type="spellEnd"/>
            <w:r w:rsidRPr="003C5EE2">
              <w:rPr>
                <w:lang w:val="en-GB"/>
              </w:rPr>
              <w:t xml:space="preserve"> metallic bulkhead, minimum thickness 0.8 mm, must separate the cockpit from the engine compartment.</w:t>
            </w:r>
          </w:p>
          <w:p w14:paraId="00DD3D98" w14:textId="77777777" w:rsidR="00B065BE" w:rsidRPr="003C5EE2" w:rsidRDefault="00B065BE" w:rsidP="00C55B16">
            <w:pPr>
              <w:rPr>
                <w:lang w:val="en-GB"/>
              </w:rPr>
            </w:pPr>
          </w:p>
          <w:p w14:paraId="6AD0E95E" w14:textId="34B65630" w:rsidR="00E62D9F" w:rsidRPr="003C5EE2" w:rsidRDefault="00E62D9F" w:rsidP="00C55B16">
            <w:pPr>
              <w:rPr>
                <w:lang w:val="en-GB"/>
              </w:rPr>
            </w:pPr>
            <w:r w:rsidRPr="003C5EE2">
              <w:rPr>
                <w:lang w:val="en-GB"/>
              </w:rPr>
              <w:t>Behind the driver’s seat</w:t>
            </w:r>
            <w:r w:rsidR="009B76E9" w:rsidRPr="003C5EE2">
              <w:rPr>
                <w:lang w:val="en-GB"/>
              </w:rPr>
              <w:t>,</w:t>
            </w:r>
            <w:r w:rsidRPr="003C5EE2">
              <w:rPr>
                <w:lang w:val="en-GB"/>
              </w:rPr>
              <w:t xml:space="preserve"> the bulkhead must </w:t>
            </w:r>
            <w:r w:rsidR="009B76E9" w:rsidRPr="003C5EE2">
              <w:rPr>
                <w:lang w:val="en-GB"/>
              </w:rPr>
              <w:t xml:space="preserve">extend </w:t>
            </w:r>
            <w:r w:rsidRPr="003C5EE2">
              <w:rPr>
                <w:lang w:val="en-GB"/>
              </w:rPr>
              <w:t>from the floor up to the roof</w:t>
            </w:r>
            <w:r w:rsidR="002C59AA" w:rsidRPr="003C5EE2">
              <w:rPr>
                <w:lang w:val="en-GB"/>
              </w:rPr>
              <w:t xml:space="preserve"> (</w:t>
            </w:r>
            <w:r w:rsidR="00621FC3" w:rsidRPr="003C5EE2">
              <w:rPr>
                <w:lang w:val="en-GB"/>
              </w:rPr>
              <w:t>see D</w:t>
            </w:r>
            <w:r w:rsidR="002C59AA" w:rsidRPr="003C5EE2">
              <w:rPr>
                <w:lang w:val="en-GB"/>
              </w:rPr>
              <w:t>rawing 279A-15)</w:t>
            </w:r>
            <w:r w:rsidRPr="003C5EE2">
              <w:rPr>
                <w:lang w:val="en-GB"/>
              </w:rPr>
              <w:t>.</w:t>
            </w:r>
          </w:p>
          <w:p w14:paraId="699E5362" w14:textId="77777777" w:rsidR="0081570A" w:rsidRPr="003C5EE2" w:rsidRDefault="009C623C" w:rsidP="00C55B16">
            <w:pPr>
              <w:rPr>
                <w:u w:val="single"/>
                <w:lang w:val="en-GB"/>
              </w:rPr>
            </w:pPr>
            <w:r w:rsidRPr="003C5EE2">
              <w:rPr>
                <w:u w:val="single"/>
                <w:lang w:val="en-GB"/>
              </w:rPr>
              <w:t>Exception</w:t>
            </w:r>
            <w:r w:rsidR="00971FEA" w:rsidRPr="003C5EE2">
              <w:rPr>
                <w:u w:val="single"/>
                <w:lang w:val="en-GB"/>
              </w:rPr>
              <w:t xml:space="preserve">: </w:t>
            </w:r>
          </w:p>
          <w:p w14:paraId="69AAF2F3" w14:textId="1EFE5FFC" w:rsidR="0081570A" w:rsidRPr="001413D4" w:rsidRDefault="008565D4" w:rsidP="00EC3378">
            <w:pPr>
              <w:pStyle w:val="Articlea"/>
              <w:ind w:left="284"/>
              <w:rPr>
                <w:lang w:val="en-GB"/>
              </w:rPr>
            </w:pPr>
            <w:r>
              <w:rPr>
                <w:lang w:val="en-GB"/>
              </w:rPr>
              <w:t>a)</w:t>
            </w:r>
            <w:r>
              <w:rPr>
                <w:lang w:val="en-GB"/>
              </w:rPr>
              <w:tab/>
            </w:r>
            <w:r w:rsidR="0081570A" w:rsidRPr="003C5EE2">
              <w:rPr>
                <w:lang w:val="en-GB"/>
              </w:rPr>
              <w:t>Grommets f</w:t>
            </w:r>
            <w:r w:rsidR="0081570A" w:rsidRPr="001413D4">
              <w:rPr>
                <w:lang w:val="en-GB"/>
              </w:rPr>
              <w:t>or the safety harness may be allowed.</w:t>
            </w:r>
          </w:p>
          <w:p w14:paraId="6AAB9028" w14:textId="7B369899" w:rsidR="00682BA8" w:rsidRPr="003C5EE2" w:rsidRDefault="008565D4" w:rsidP="00EC3378">
            <w:pPr>
              <w:pStyle w:val="Articlea"/>
              <w:ind w:left="284"/>
              <w:rPr>
                <w:lang w:val="en-GB"/>
              </w:rPr>
            </w:pPr>
            <w:r w:rsidRPr="001413D4">
              <w:rPr>
                <w:lang w:val="en-GB"/>
              </w:rPr>
              <w:t>b)</w:t>
            </w:r>
            <w:r w:rsidRPr="001413D4">
              <w:rPr>
                <w:lang w:val="en-GB"/>
              </w:rPr>
              <w:tab/>
            </w:r>
            <w:r w:rsidR="00971FEA" w:rsidRPr="001413D4">
              <w:rPr>
                <w:lang w:val="en-GB"/>
              </w:rPr>
              <w:t>For superch</w:t>
            </w:r>
            <w:r w:rsidR="00971FEA" w:rsidRPr="003C5EE2">
              <w:rPr>
                <w:lang w:val="en-GB"/>
              </w:rPr>
              <w:t>arged engines</w:t>
            </w:r>
            <w:r w:rsidR="009B76E9" w:rsidRPr="003C5EE2">
              <w:rPr>
                <w:lang w:val="en-GB"/>
              </w:rPr>
              <w:t>,</w:t>
            </w:r>
            <w:r w:rsidR="00971FEA" w:rsidRPr="003C5EE2">
              <w:rPr>
                <w:lang w:val="en-GB"/>
              </w:rPr>
              <w:t xml:space="preserve"> a</w:t>
            </w:r>
            <w:r w:rsidR="00682BA8" w:rsidRPr="003C5EE2">
              <w:rPr>
                <w:lang w:val="en-GB"/>
              </w:rPr>
              <w:t>n</w:t>
            </w:r>
            <w:r w:rsidR="00971FEA" w:rsidRPr="003C5EE2">
              <w:rPr>
                <w:lang w:val="en-GB"/>
              </w:rPr>
              <w:t xml:space="preserve"> opening </w:t>
            </w:r>
            <w:r w:rsidR="00682BA8" w:rsidRPr="003C5EE2">
              <w:rPr>
                <w:lang w:val="en-GB"/>
              </w:rPr>
              <w:t>in the bulkhead may be allowed under the</w:t>
            </w:r>
            <w:r w:rsidR="005400DE" w:rsidRPr="003C5EE2">
              <w:rPr>
                <w:lang w:val="en-GB"/>
              </w:rPr>
              <w:t xml:space="preserve"> following conditions</w:t>
            </w:r>
            <w:r w:rsidR="00B065BE" w:rsidRPr="003C5EE2">
              <w:rPr>
                <w:lang w:val="en-GB"/>
              </w:rPr>
              <w:t xml:space="preserve">. </w:t>
            </w:r>
          </w:p>
          <w:p w14:paraId="63E62BCE" w14:textId="31D00934" w:rsidR="00BB7614" w:rsidRPr="003C5EE2" w:rsidRDefault="00BF210D" w:rsidP="00BF210D">
            <w:pPr>
              <w:pStyle w:val="ArticlePoint"/>
              <w:ind w:left="426"/>
              <w:rPr>
                <w:lang w:val="en-GB"/>
              </w:rPr>
            </w:pPr>
            <w:r w:rsidRPr="007A7289">
              <w:sym w:font="Wingdings" w:char="F09F"/>
            </w:r>
            <w:r w:rsidRPr="00862A61">
              <w:rPr>
                <w:lang w:val="en-GB"/>
              </w:rPr>
              <w:tab/>
            </w:r>
            <w:r w:rsidR="00D379E1" w:rsidRPr="003C5EE2">
              <w:rPr>
                <w:lang w:val="en-GB"/>
              </w:rPr>
              <w:t xml:space="preserve">Opening may be made up to a maximum total surface </w:t>
            </w:r>
            <w:r w:rsidR="009B76E9" w:rsidRPr="003C5EE2">
              <w:rPr>
                <w:lang w:val="en-GB"/>
              </w:rPr>
              <w:t xml:space="preserve">area </w:t>
            </w:r>
            <w:r w:rsidR="00D379E1" w:rsidRPr="003C5EE2">
              <w:rPr>
                <w:lang w:val="en-GB"/>
              </w:rPr>
              <w:t>of 1</w:t>
            </w:r>
            <w:r w:rsidR="00ED26FF" w:rsidRPr="003C5EE2">
              <w:rPr>
                <w:lang w:val="en-GB"/>
              </w:rPr>
              <w:t>8</w:t>
            </w:r>
            <w:r w:rsidR="002A7395" w:rsidRPr="003C5EE2">
              <w:rPr>
                <w:lang w:val="en-GB"/>
              </w:rPr>
              <w:t>00</w:t>
            </w:r>
            <w:r w:rsidR="008565D4">
              <w:rPr>
                <w:lang w:val="en-GB"/>
              </w:rPr>
              <w:t> </w:t>
            </w:r>
            <w:r w:rsidR="00D379E1" w:rsidRPr="003C5EE2">
              <w:rPr>
                <w:lang w:val="en-GB"/>
              </w:rPr>
              <w:t>cm</w:t>
            </w:r>
            <w:r w:rsidR="009C623C" w:rsidRPr="00BF210D">
              <w:rPr>
                <w:vertAlign w:val="superscript"/>
                <w:lang w:val="en-GB"/>
              </w:rPr>
              <w:t>2</w:t>
            </w:r>
            <w:r w:rsidR="002A7395" w:rsidRPr="003C5EE2">
              <w:rPr>
                <w:lang w:val="en-GB"/>
              </w:rPr>
              <w:t>.</w:t>
            </w:r>
          </w:p>
          <w:p w14:paraId="5074B06A" w14:textId="14FDE529" w:rsidR="00FA2E2B" w:rsidRPr="003C5EE2" w:rsidRDefault="00BF210D" w:rsidP="00BF210D">
            <w:pPr>
              <w:pStyle w:val="ArticlePoint"/>
              <w:ind w:left="426"/>
              <w:rPr>
                <w:lang w:val="en-GB"/>
              </w:rPr>
            </w:pPr>
            <w:r w:rsidRPr="00BF210D">
              <w:rPr>
                <w:lang w:val="en-GB"/>
              </w:rPr>
              <w:sym w:font="Wingdings" w:char="F09F"/>
            </w:r>
            <w:r w:rsidRPr="00BF210D">
              <w:rPr>
                <w:lang w:val="en-GB"/>
              </w:rPr>
              <w:tab/>
            </w:r>
            <w:r w:rsidR="005400DE" w:rsidRPr="003C5EE2">
              <w:rPr>
                <w:lang w:val="en-GB"/>
              </w:rPr>
              <w:t xml:space="preserve">The </w:t>
            </w:r>
            <w:r w:rsidR="00682BA8" w:rsidRPr="003C5EE2">
              <w:rPr>
                <w:lang w:val="en-GB"/>
              </w:rPr>
              <w:t xml:space="preserve">opening must be located </w:t>
            </w:r>
            <w:r w:rsidR="00FA2E2B" w:rsidRPr="003C5EE2">
              <w:rPr>
                <w:lang w:val="en-GB"/>
              </w:rPr>
              <w:t>higher than half the height of the lateral cockpit opening</w:t>
            </w:r>
            <w:r w:rsidR="009B76E9" w:rsidRPr="003C5EE2">
              <w:rPr>
                <w:lang w:val="en-GB"/>
              </w:rPr>
              <w:t>,</w:t>
            </w:r>
            <w:r w:rsidR="00FA2E2B" w:rsidRPr="003C5EE2">
              <w:rPr>
                <w:lang w:val="en-GB"/>
              </w:rPr>
              <w:t xml:space="preserve"> measured from its base.</w:t>
            </w:r>
          </w:p>
          <w:p w14:paraId="4F1352EA" w14:textId="77777777" w:rsidR="00EC3378" w:rsidRDefault="00EC3378" w:rsidP="00EC3378">
            <w:pPr>
              <w:pStyle w:val="ArticlePoint"/>
              <w:ind w:left="284" w:firstLine="0"/>
              <w:rPr>
                <w:lang w:val="en-GB"/>
              </w:rPr>
            </w:pPr>
          </w:p>
          <w:p w14:paraId="3574091D" w14:textId="0E1311AF" w:rsidR="005400DE" w:rsidRPr="00BF210D" w:rsidRDefault="00BF210D" w:rsidP="00BF210D">
            <w:pPr>
              <w:pStyle w:val="ArticlePoint"/>
              <w:ind w:left="426"/>
              <w:rPr>
                <w:lang w:val="en-GB"/>
              </w:rPr>
            </w:pPr>
            <w:r w:rsidRPr="007A7289">
              <w:sym w:font="Wingdings" w:char="F09F"/>
            </w:r>
            <w:r w:rsidRPr="00BF210D">
              <w:rPr>
                <w:lang w:val="en-GB"/>
              </w:rPr>
              <w:tab/>
            </w:r>
            <w:r w:rsidR="009B76E9" w:rsidRPr="003C5EE2">
              <w:rPr>
                <w:lang w:val="en-GB"/>
              </w:rPr>
              <w:t>(</w:t>
            </w:r>
            <w:r w:rsidR="00041A3F" w:rsidRPr="003C5EE2">
              <w:rPr>
                <w:lang w:val="en-GB"/>
              </w:rPr>
              <w:t>An</w:t>
            </w:r>
            <w:r w:rsidR="009B76E9" w:rsidRPr="00BF210D">
              <w:rPr>
                <w:lang w:val="en-GB"/>
              </w:rPr>
              <w:t>)</w:t>
            </w:r>
            <w:r w:rsidR="00041A3F" w:rsidRPr="00BF210D">
              <w:rPr>
                <w:lang w:val="en-GB"/>
              </w:rPr>
              <w:t xml:space="preserve"> air duct(s)</w:t>
            </w:r>
            <w:r w:rsidR="00682BA8" w:rsidRPr="00BF210D">
              <w:rPr>
                <w:lang w:val="en-GB"/>
              </w:rPr>
              <w:t xml:space="preserve"> </w:t>
            </w:r>
            <w:r w:rsidR="00266B98" w:rsidRPr="00BF210D">
              <w:rPr>
                <w:lang w:val="en-GB"/>
              </w:rPr>
              <w:t xml:space="preserve">between the </w:t>
            </w:r>
            <w:r w:rsidR="00682BA8" w:rsidRPr="00BF210D">
              <w:rPr>
                <w:lang w:val="en-GB"/>
              </w:rPr>
              <w:t xml:space="preserve">opening in the bulkhead </w:t>
            </w:r>
            <w:r w:rsidR="00266B98" w:rsidRPr="00BF210D">
              <w:rPr>
                <w:lang w:val="en-GB"/>
              </w:rPr>
              <w:t xml:space="preserve">and </w:t>
            </w:r>
            <w:r w:rsidR="00682BA8" w:rsidRPr="00BF210D">
              <w:rPr>
                <w:lang w:val="en-GB"/>
              </w:rPr>
              <w:t xml:space="preserve">the intercooler must be affixed. </w:t>
            </w:r>
          </w:p>
          <w:p w14:paraId="25BA3688" w14:textId="5BCEB9D5" w:rsidR="00ED26FF" w:rsidRPr="003C5EE2" w:rsidRDefault="00BF210D" w:rsidP="00BF210D">
            <w:pPr>
              <w:pStyle w:val="ArticlePoint"/>
              <w:ind w:left="426"/>
              <w:rPr>
                <w:lang w:val="en-GB"/>
              </w:rPr>
            </w:pPr>
            <w:r w:rsidRPr="007A7289">
              <w:sym w:font="Wingdings" w:char="F09F"/>
            </w:r>
            <w:r w:rsidRPr="00862A61">
              <w:rPr>
                <w:lang w:val="en-GB"/>
              </w:rPr>
              <w:tab/>
            </w:r>
            <w:r w:rsidR="00ED26FF" w:rsidRPr="00862A61">
              <w:rPr>
                <w:lang w:val="en-GB"/>
              </w:rPr>
              <w:t>T</w:t>
            </w:r>
            <w:r w:rsidR="00041A3F" w:rsidRPr="00862A61">
              <w:rPr>
                <w:lang w:val="en-GB"/>
              </w:rPr>
              <w:t>he a</w:t>
            </w:r>
            <w:r w:rsidR="00041A3F" w:rsidRPr="003C5EE2">
              <w:rPr>
                <w:lang w:val="en-GB"/>
              </w:rPr>
              <w:t xml:space="preserve">ir duct(s) must be made from fireproof material. </w:t>
            </w:r>
          </w:p>
          <w:p w14:paraId="759CCCAE" w14:textId="77777777" w:rsidR="00BB7614" w:rsidRPr="003C5EE2" w:rsidRDefault="00BB7614" w:rsidP="00EC3378">
            <w:pPr>
              <w:pStyle w:val="ArticlePoint"/>
              <w:ind w:left="284" w:firstLine="0"/>
              <w:rPr>
                <w:lang w:val="en-GB"/>
              </w:rPr>
            </w:pPr>
          </w:p>
          <w:p w14:paraId="57B875E4" w14:textId="75370BDB" w:rsidR="00971FEA" w:rsidRPr="003C5EE2" w:rsidRDefault="00BF210D" w:rsidP="00BF210D">
            <w:pPr>
              <w:pStyle w:val="ArticlePoint"/>
              <w:ind w:left="426"/>
              <w:rPr>
                <w:lang w:val="en-GB"/>
              </w:rPr>
            </w:pPr>
            <w:r w:rsidRPr="007A7289">
              <w:sym w:font="Wingdings" w:char="F09F"/>
            </w:r>
            <w:r w:rsidRPr="00862A61">
              <w:rPr>
                <w:lang w:val="en-GB"/>
              </w:rPr>
              <w:tab/>
            </w:r>
            <w:r w:rsidR="00682BA8" w:rsidRPr="00862A61">
              <w:rPr>
                <w:lang w:val="en-GB"/>
              </w:rPr>
              <w:t>The</w:t>
            </w:r>
            <w:r w:rsidR="00682BA8" w:rsidRPr="003C5EE2">
              <w:rPr>
                <w:lang w:val="en-GB"/>
              </w:rPr>
              <w:t xml:space="preserve"> air must be guided to the intercooler only.</w:t>
            </w:r>
          </w:p>
          <w:p w14:paraId="6B95B32E" w14:textId="733E2546" w:rsidR="00E62D9F" w:rsidRPr="003C5EE2" w:rsidRDefault="00E62D9F" w:rsidP="00C55B16">
            <w:pPr>
              <w:rPr>
                <w:lang w:val="en-GB"/>
              </w:rPr>
            </w:pPr>
            <w:r w:rsidRPr="003C5EE2">
              <w:rPr>
                <w:lang w:val="en-GB"/>
              </w:rPr>
              <w:t>The floor must be closed.</w:t>
            </w:r>
          </w:p>
          <w:p w14:paraId="6907EB9D" w14:textId="77777777" w:rsidR="00E62D9F" w:rsidRPr="003C5EE2" w:rsidRDefault="00E62D9F" w:rsidP="00C55B16">
            <w:pPr>
              <w:rPr>
                <w:lang w:val="en-GB"/>
              </w:rPr>
            </w:pPr>
            <w:r w:rsidRPr="003C5EE2">
              <w:rPr>
                <w:lang w:val="en-GB"/>
              </w:rPr>
              <w:t>Any object of a dangerous nature (inflammable products, etc.) must be carried outside the cockpit.</w:t>
            </w:r>
          </w:p>
        </w:tc>
      </w:tr>
      <w:tr w:rsidR="00EC3378" w:rsidRPr="00197C44" w14:paraId="066E825F" w14:textId="77777777" w:rsidTr="00E2677C">
        <w:trPr>
          <w:gridAfter w:val="1"/>
          <w:wAfter w:w="10" w:type="dxa"/>
          <w:jc w:val="center"/>
        </w:trPr>
        <w:tc>
          <w:tcPr>
            <w:tcW w:w="850" w:type="dxa"/>
            <w:shd w:val="clear" w:color="auto" w:fill="auto"/>
          </w:tcPr>
          <w:p w14:paraId="32FF2D0E" w14:textId="521EC3C9" w:rsidR="00EC3378" w:rsidRPr="00303921" w:rsidRDefault="00EC3378" w:rsidP="00EC3378">
            <w:pPr>
              <w:pStyle w:val="Article"/>
            </w:pPr>
            <w:r>
              <w:t>3.8</w:t>
            </w:r>
          </w:p>
        </w:tc>
        <w:tc>
          <w:tcPr>
            <w:tcW w:w="4536" w:type="dxa"/>
            <w:shd w:val="clear" w:color="auto" w:fill="auto"/>
          </w:tcPr>
          <w:p w14:paraId="02704F13" w14:textId="04D5C47D" w:rsidR="00EC3378" w:rsidRPr="003C5EE2" w:rsidRDefault="00EC3378" w:rsidP="00EC3378">
            <w:pPr>
              <w:pStyle w:val="Article"/>
            </w:pPr>
            <w:r>
              <w:t>Carrosserie</w:t>
            </w:r>
          </w:p>
        </w:tc>
        <w:tc>
          <w:tcPr>
            <w:tcW w:w="4537" w:type="dxa"/>
            <w:shd w:val="clear" w:color="auto" w:fill="auto"/>
          </w:tcPr>
          <w:p w14:paraId="29964F57" w14:textId="4D32E6E2" w:rsidR="00EC3378" w:rsidRPr="003C5EE2" w:rsidRDefault="00EC3378" w:rsidP="00EC3378">
            <w:pPr>
              <w:pStyle w:val="Article"/>
              <w:rPr>
                <w:lang w:val="en-GB"/>
              </w:rPr>
            </w:pPr>
            <w:r>
              <w:rPr>
                <w:lang w:val="en-GB"/>
              </w:rPr>
              <w:t>Bodywork</w:t>
            </w:r>
          </w:p>
        </w:tc>
      </w:tr>
      <w:tr w:rsidR="008316C1" w:rsidRPr="003E19C9" w14:paraId="5E75EE90" w14:textId="77777777" w:rsidTr="00E2677C">
        <w:trPr>
          <w:gridAfter w:val="1"/>
          <w:wAfter w:w="10" w:type="dxa"/>
          <w:jc w:val="center"/>
        </w:trPr>
        <w:tc>
          <w:tcPr>
            <w:tcW w:w="850" w:type="dxa"/>
            <w:shd w:val="clear" w:color="auto" w:fill="auto"/>
          </w:tcPr>
          <w:p w14:paraId="1A87B721" w14:textId="77777777" w:rsidR="00EC3378" w:rsidRPr="00EC3378" w:rsidRDefault="00EC3378" w:rsidP="00C55B16"/>
        </w:tc>
        <w:tc>
          <w:tcPr>
            <w:tcW w:w="4536" w:type="dxa"/>
            <w:shd w:val="clear" w:color="auto" w:fill="auto"/>
          </w:tcPr>
          <w:p w14:paraId="4F21DC6F" w14:textId="77777777" w:rsidR="00EC3378" w:rsidRPr="00EC3378" w:rsidRDefault="00EC3378" w:rsidP="00EC3378">
            <w:r w:rsidRPr="00EC3378">
              <w:t>Tous les éléments de carrosserie doivent être soigneusement et complètement finis, sans pièces provisoires ni de fortune, ni aucun angle vif.</w:t>
            </w:r>
          </w:p>
          <w:p w14:paraId="61125E45" w14:textId="77777777" w:rsidR="00EC3378" w:rsidRPr="00EC3378" w:rsidRDefault="00EC3378" w:rsidP="00EC3378">
            <w:r w:rsidRPr="00EC3378">
              <w:t>Aucun élément de carrosserie ne peut présenter de parties tranchantes ou pointues.</w:t>
            </w:r>
          </w:p>
          <w:p w14:paraId="6389300C" w14:textId="18B77601" w:rsidR="00EC3378" w:rsidRPr="00EC3378" w:rsidRDefault="00EC3378" w:rsidP="00EC3378">
            <w:r w:rsidRPr="00EC3378">
              <w:t>Toutes les parties ayant une influence aérodynamique et toutes les parties de la carrosserie doivent être rigidement fixées à la partie entièrement suspendue de la voiture (ensemble châssis/ carrosserie), ne comporter aucun degré de liberté, être solidement fixées et rester immobiles par rapport à cette partie lorsque la voiture se déplace à l’exception des guillotines / écopes de ventilation des pilotes.</w:t>
            </w:r>
          </w:p>
        </w:tc>
        <w:tc>
          <w:tcPr>
            <w:tcW w:w="4537" w:type="dxa"/>
            <w:shd w:val="clear" w:color="auto" w:fill="auto"/>
          </w:tcPr>
          <w:p w14:paraId="2FF74D00" w14:textId="77777777" w:rsidR="00EC3378" w:rsidRPr="00EC3378" w:rsidRDefault="00EC3378" w:rsidP="00EC3378">
            <w:pPr>
              <w:rPr>
                <w:lang w:val="en-GB"/>
              </w:rPr>
            </w:pPr>
            <w:r w:rsidRPr="00EC3378">
              <w:rPr>
                <w:lang w:val="en-GB"/>
              </w:rPr>
              <w:t>All parts of the bodywork must be carefully and fully finished, with no temporary or makeshift parts and no sharp corners.</w:t>
            </w:r>
          </w:p>
          <w:p w14:paraId="3D51BFA8" w14:textId="77777777" w:rsidR="00EC3378" w:rsidRPr="00EC3378" w:rsidRDefault="00EC3378" w:rsidP="00EC3378">
            <w:pPr>
              <w:rPr>
                <w:lang w:val="en-GB"/>
              </w:rPr>
            </w:pPr>
          </w:p>
          <w:p w14:paraId="043274E4" w14:textId="77777777" w:rsidR="00EC3378" w:rsidRPr="00EC3378" w:rsidRDefault="00EC3378" w:rsidP="00EC3378">
            <w:pPr>
              <w:rPr>
                <w:lang w:val="en-GB"/>
              </w:rPr>
            </w:pPr>
            <w:r w:rsidRPr="00EC3378">
              <w:rPr>
                <w:lang w:val="en-GB"/>
              </w:rPr>
              <w:t>No part of the bodywork may present sharp edges or points.</w:t>
            </w:r>
          </w:p>
          <w:p w14:paraId="1EBAEEAD" w14:textId="77777777" w:rsidR="00EC3378" w:rsidRPr="00EC3378" w:rsidRDefault="00EC3378" w:rsidP="00EC3378">
            <w:pPr>
              <w:rPr>
                <w:lang w:val="en-GB"/>
              </w:rPr>
            </w:pPr>
          </w:p>
          <w:p w14:paraId="04631DE5" w14:textId="77777777" w:rsidR="00EC3378" w:rsidRPr="00EC3378" w:rsidRDefault="00EC3378" w:rsidP="00EC3378">
            <w:pPr>
              <w:rPr>
                <w:lang w:val="en-GB"/>
              </w:rPr>
            </w:pPr>
            <w:r w:rsidRPr="00EC3378">
              <w:rPr>
                <w:lang w:val="en-GB"/>
              </w:rPr>
              <w:t>All parts having an aerodynamic influence and all parts of the bodywork must be secured rigidly to the completely sprung part of the car (chassis/body unit), must not have any degree of freedom, must be securely fixed and must remain immobile in relation to this part when the car is in motion except the driver’s ventilation sliders / scoops.</w:t>
            </w:r>
          </w:p>
          <w:p w14:paraId="21052C01" w14:textId="77777777" w:rsidR="00EC3378" w:rsidRPr="00EC3378" w:rsidRDefault="00EC3378" w:rsidP="00C55B16">
            <w:pPr>
              <w:rPr>
                <w:lang w:val="en-GB"/>
              </w:rPr>
            </w:pPr>
          </w:p>
        </w:tc>
      </w:tr>
      <w:tr w:rsidR="00EC3378" w:rsidRPr="00EC3378" w14:paraId="19758FC4" w14:textId="77777777" w:rsidTr="00E2677C">
        <w:trPr>
          <w:gridAfter w:val="1"/>
          <w:wAfter w:w="10" w:type="dxa"/>
          <w:jc w:val="center"/>
        </w:trPr>
        <w:tc>
          <w:tcPr>
            <w:tcW w:w="850" w:type="dxa"/>
            <w:shd w:val="clear" w:color="auto" w:fill="auto"/>
          </w:tcPr>
          <w:p w14:paraId="3F62A553" w14:textId="5BA6B851" w:rsidR="00EC3378" w:rsidRPr="00EC3378" w:rsidRDefault="00EC3378" w:rsidP="007F1CB2">
            <w:pPr>
              <w:pStyle w:val="Article"/>
              <w:jc w:val="center"/>
            </w:pPr>
            <w:r w:rsidRPr="00EC3378">
              <w:t>3.8.1</w:t>
            </w:r>
          </w:p>
        </w:tc>
        <w:tc>
          <w:tcPr>
            <w:tcW w:w="4536" w:type="dxa"/>
            <w:shd w:val="clear" w:color="auto" w:fill="auto"/>
          </w:tcPr>
          <w:p w14:paraId="466D4688" w14:textId="60A25F15" w:rsidR="00EC3378" w:rsidRPr="00EC3378" w:rsidRDefault="00EC3378" w:rsidP="00EC3378">
            <w:pPr>
              <w:pStyle w:val="Article"/>
            </w:pPr>
            <w:r w:rsidRPr="000F7E77">
              <w:t>Carrosserie avant et latérale</w:t>
            </w:r>
          </w:p>
        </w:tc>
        <w:tc>
          <w:tcPr>
            <w:tcW w:w="4537" w:type="dxa"/>
            <w:shd w:val="clear" w:color="auto" w:fill="auto"/>
          </w:tcPr>
          <w:p w14:paraId="6937B708" w14:textId="50269B32" w:rsidR="00EC3378" w:rsidRPr="00EC3378" w:rsidRDefault="00EC3378" w:rsidP="00EC3378">
            <w:pPr>
              <w:pStyle w:val="Article"/>
              <w:rPr>
                <w:lang w:val="en-GB"/>
              </w:rPr>
            </w:pPr>
            <w:r w:rsidRPr="0015030E">
              <w:rPr>
                <w:lang w:val="en-GB"/>
              </w:rPr>
              <w:t>Front and side bodywork</w:t>
            </w:r>
          </w:p>
        </w:tc>
      </w:tr>
      <w:tr w:rsidR="008316C1" w:rsidRPr="003E19C9" w14:paraId="0B8587D9" w14:textId="77777777" w:rsidTr="00E2677C">
        <w:trPr>
          <w:gridAfter w:val="1"/>
          <w:wAfter w:w="10" w:type="dxa"/>
          <w:jc w:val="center"/>
        </w:trPr>
        <w:tc>
          <w:tcPr>
            <w:tcW w:w="850" w:type="dxa"/>
            <w:shd w:val="clear" w:color="auto" w:fill="auto"/>
          </w:tcPr>
          <w:p w14:paraId="377FFF1D" w14:textId="77777777" w:rsidR="00EC3378" w:rsidRPr="00EC3378" w:rsidRDefault="00EC3378" w:rsidP="00EC3378"/>
        </w:tc>
        <w:tc>
          <w:tcPr>
            <w:tcW w:w="4536" w:type="dxa"/>
            <w:shd w:val="clear" w:color="auto" w:fill="auto"/>
          </w:tcPr>
          <w:p w14:paraId="63690D5F" w14:textId="77777777" w:rsidR="00EC3378" w:rsidRPr="000F7E77" w:rsidRDefault="00EC3378" w:rsidP="00EC3378">
            <w:r w:rsidRPr="000F7E77">
              <w:t>Les pare-chocs sont interdits.</w:t>
            </w:r>
          </w:p>
          <w:p w14:paraId="5032E035" w14:textId="77777777" w:rsidR="00EC3378" w:rsidRPr="000F7E77" w:rsidRDefault="00EC3378" w:rsidP="00EC3378">
            <w:r w:rsidRPr="000F7E77">
              <w:t>La carrosserie doit recouvrir entièrement la partie avant du châssis.</w:t>
            </w:r>
          </w:p>
          <w:p w14:paraId="4AD04445" w14:textId="77777777" w:rsidR="00EC3378" w:rsidRPr="000F7E77" w:rsidRDefault="00EC3378" w:rsidP="00EC3378">
            <w:r w:rsidRPr="000F7E77">
              <w:t>Toute voiture doit être équipée à l</w:t>
            </w:r>
            <w:r>
              <w:t>’</w:t>
            </w:r>
            <w:r w:rsidRPr="000F7E77">
              <w:t>avant et latéralement d</w:t>
            </w:r>
            <w:r>
              <w:t>’</w:t>
            </w:r>
            <w:r w:rsidRPr="000F7E77">
              <w:t>une carrosserie dure et opaque fournissant une protection contre les projections de pierres.</w:t>
            </w:r>
          </w:p>
          <w:p w14:paraId="32D7DDF0" w14:textId="77777777" w:rsidR="00EC3378" w:rsidRPr="000F7E77" w:rsidRDefault="00EC3378" w:rsidP="00EC3378">
            <w:r w:rsidRPr="000F7E77">
              <w:t>A l</w:t>
            </w:r>
            <w:r>
              <w:t>’</w:t>
            </w:r>
            <w:r w:rsidRPr="000F7E77">
              <w:t>avant, elle doit s</w:t>
            </w:r>
            <w:r>
              <w:t>’</w:t>
            </w:r>
            <w:r w:rsidRPr="000F7E77">
              <w:t>élever au minimum jusqu</w:t>
            </w:r>
            <w:r>
              <w:t>’</w:t>
            </w:r>
            <w:r w:rsidRPr="000F7E77">
              <w:t>au centre du volant, sans que sa hauteur puisse être de moins de 42 cm par rapport au plan de fixation du siège du pilote.</w:t>
            </w:r>
          </w:p>
          <w:p w14:paraId="446ADBD1" w14:textId="1E6A15FC" w:rsidR="00EC3378" w:rsidRPr="00EC3378" w:rsidRDefault="00EC3378" w:rsidP="00EC3378">
            <w:r w:rsidRPr="000F7E77">
              <w:t>La hauteur de la carrosserie latérale ne doit pas être inférieure à 42 cm, mesurée par rapport au plan passant par la fixation du siège du pilote.</w:t>
            </w:r>
          </w:p>
        </w:tc>
        <w:tc>
          <w:tcPr>
            <w:tcW w:w="4537" w:type="dxa"/>
            <w:shd w:val="clear" w:color="auto" w:fill="auto"/>
          </w:tcPr>
          <w:p w14:paraId="44F2E397" w14:textId="77777777" w:rsidR="00EC3378" w:rsidRPr="00E92FAF" w:rsidRDefault="00EC3378" w:rsidP="00EC3378">
            <w:pPr>
              <w:rPr>
                <w:lang w:val="en-GB"/>
              </w:rPr>
            </w:pPr>
            <w:r w:rsidRPr="00E92FAF">
              <w:rPr>
                <w:lang w:val="en-GB"/>
              </w:rPr>
              <w:t>Bumpers are prohibited.</w:t>
            </w:r>
          </w:p>
          <w:p w14:paraId="3511E1D0" w14:textId="77777777" w:rsidR="00EC3378" w:rsidRPr="00DC0BC1" w:rsidRDefault="00EC3378" w:rsidP="00EC3378">
            <w:pPr>
              <w:rPr>
                <w:lang w:val="en-GB"/>
              </w:rPr>
            </w:pPr>
            <w:r w:rsidRPr="00DC0BC1">
              <w:rPr>
                <w:lang w:val="en-GB"/>
              </w:rPr>
              <w:t>The bodywork must cover the front part of the chassis entirely.</w:t>
            </w:r>
          </w:p>
          <w:p w14:paraId="0A10A6C2" w14:textId="77777777" w:rsidR="00EC3378" w:rsidRPr="0015030E" w:rsidRDefault="00EC3378" w:rsidP="00EC3378">
            <w:pPr>
              <w:rPr>
                <w:lang w:val="en-GB"/>
              </w:rPr>
            </w:pPr>
            <w:r w:rsidRPr="00DC0BC1">
              <w:rPr>
                <w:lang w:val="en-GB"/>
              </w:rPr>
              <w:t>At the front and at the sides there must be hard, opaque bodywork providing protection against stones.</w:t>
            </w:r>
          </w:p>
          <w:p w14:paraId="3BDA0AD0" w14:textId="77777777" w:rsidR="00EC3378" w:rsidRPr="0015030E" w:rsidRDefault="00EC3378" w:rsidP="00EC3378">
            <w:pPr>
              <w:rPr>
                <w:lang w:val="en-GB"/>
              </w:rPr>
            </w:pPr>
          </w:p>
          <w:p w14:paraId="36DD9917" w14:textId="77777777" w:rsidR="00EC3378" w:rsidRPr="0015030E" w:rsidRDefault="00EC3378" w:rsidP="00EC3378">
            <w:pPr>
              <w:rPr>
                <w:lang w:val="en-GB"/>
              </w:rPr>
            </w:pPr>
            <w:r w:rsidRPr="0015030E">
              <w:rPr>
                <w:lang w:val="en-GB"/>
              </w:rPr>
              <w:t xml:space="preserve">At the front, this bodywork must rise at least to the level of the centre of the steering wheel, and its height must not be less than </w:t>
            </w:r>
          </w:p>
          <w:p w14:paraId="6E46E4CA" w14:textId="77777777" w:rsidR="00EC3378" w:rsidRPr="0015030E" w:rsidRDefault="00EC3378" w:rsidP="00EC3378">
            <w:pPr>
              <w:rPr>
                <w:lang w:val="en-GB"/>
              </w:rPr>
            </w:pPr>
            <w:r w:rsidRPr="0015030E">
              <w:rPr>
                <w:lang w:val="en-GB"/>
              </w:rPr>
              <w:t>42 cm measured from the driver</w:t>
            </w:r>
            <w:r>
              <w:rPr>
                <w:lang w:val="en-GB"/>
              </w:rPr>
              <w:t>’</w:t>
            </w:r>
            <w:r w:rsidRPr="0015030E">
              <w:rPr>
                <w:lang w:val="en-GB"/>
              </w:rPr>
              <w:t>s seat mounting.</w:t>
            </w:r>
          </w:p>
          <w:p w14:paraId="527FCA6D" w14:textId="30C406A1" w:rsidR="00EC3378" w:rsidRPr="00EC3378" w:rsidRDefault="00EC3378" w:rsidP="00EC3378">
            <w:pPr>
              <w:rPr>
                <w:lang w:val="en-GB"/>
              </w:rPr>
            </w:pPr>
            <w:r w:rsidRPr="0015030E">
              <w:rPr>
                <w:lang w:val="en-GB"/>
              </w:rPr>
              <w:t>The height of the side bodywork must not be less than 42 cm, measured in relation to the plane passing through the driver</w:t>
            </w:r>
            <w:r>
              <w:rPr>
                <w:lang w:val="en-GB"/>
              </w:rPr>
              <w:t>’</w:t>
            </w:r>
            <w:r w:rsidRPr="0015030E">
              <w:rPr>
                <w:lang w:val="en-GB"/>
              </w:rPr>
              <w:t>s seat mounting.</w:t>
            </w:r>
          </w:p>
        </w:tc>
      </w:tr>
    </w:tbl>
    <w:p w14:paraId="01050854" w14:textId="77777777" w:rsidR="00363BD7" w:rsidRPr="003E19C9" w:rsidRDefault="00363BD7">
      <w:pPr>
        <w:rPr>
          <w:lang w:val="en-GB"/>
        </w:rPr>
      </w:pPr>
      <w:r w:rsidRPr="003E19C9">
        <w:rPr>
          <w:b/>
          <w:lang w:val="en-GB"/>
        </w:rPr>
        <w:br w:type="page"/>
      </w: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50"/>
        <w:gridCol w:w="4536"/>
        <w:gridCol w:w="4537"/>
      </w:tblGrid>
      <w:tr w:rsidR="00EC3378" w:rsidRPr="00EC3378" w14:paraId="0C31A93F" w14:textId="77777777" w:rsidTr="00363BD7">
        <w:trPr>
          <w:jc w:val="center"/>
        </w:trPr>
        <w:tc>
          <w:tcPr>
            <w:tcW w:w="850" w:type="dxa"/>
            <w:shd w:val="clear" w:color="auto" w:fill="auto"/>
          </w:tcPr>
          <w:p w14:paraId="649B9A4E" w14:textId="642F2E03" w:rsidR="00EC3378" w:rsidRPr="00EC3378" w:rsidRDefault="00EC3378" w:rsidP="007F1CB2">
            <w:pPr>
              <w:pStyle w:val="Article"/>
              <w:jc w:val="center"/>
            </w:pPr>
            <w:r w:rsidRPr="006165F7">
              <w:lastRenderedPageBreak/>
              <w:t>3.8.2</w:t>
            </w:r>
          </w:p>
        </w:tc>
        <w:tc>
          <w:tcPr>
            <w:tcW w:w="4536" w:type="dxa"/>
            <w:shd w:val="clear" w:color="auto" w:fill="auto"/>
          </w:tcPr>
          <w:p w14:paraId="407B871D" w14:textId="70B07BA1" w:rsidR="00EC3378" w:rsidRPr="00EC3378" w:rsidRDefault="00EC3378" w:rsidP="00EC3378">
            <w:pPr>
              <w:pStyle w:val="Article"/>
            </w:pPr>
            <w:r w:rsidRPr="006165F7">
              <w:t>Carrosserie arrière</w:t>
            </w:r>
          </w:p>
        </w:tc>
        <w:tc>
          <w:tcPr>
            <w:tcW w:w="4537" w:type="dxa"/>
            <w:shd w:val="clear" w:color="auto" w:fill="auto"/>
          </w:tcPr>
          <w:p w14:paraId="5DFB4923" w14:textId="3D83C6B3" w:rsidR="00EC3378" w:rsidRPr="00EC3378" w:rsidRDefault="00EC3378" w:rsidP="00EC3378">
            <w:pPr>
              <w:pStyle w:val="Article"/>
              <w:rPr>
                <w:lang w:val="en-GB"/>
              </w:rPr>
            </w:pPr>
            <w:r w:rsidRPr="006165F7">
              <w:rPr>
                <w:lang w:val="en-GB"/>
              </w:rPr>
              <w:t>Rear bodywork</w:t>
            </w:r>
          </w:p>
        </w:tc>
      </w:tr>
      <w:tr w:rsidR="00EC3378" w:rsidRPr="003E19C9" w14:paraId="6C2E4C0E" w14:textId="77777777" w:rsidTr="00363BD7">
        <w:trPr>
          <w:jc w:val="center"/>
        </w:trPr>
        <w:tc>
          <w:tcPr>
            <w:tcW w:w="850" w:type="dxa"/>
            <w:shd w:val="clear" w:color="auto" w:fill="auto"/>
          </w:tcPr>
          <w:p w14:paraId="5DFD4F30" w14:textId="77777777" w:rsidR="00EC3378" w:rsidRPr="00EC3378" w:rsidRDefault="00EC3378" w:rsidP="00EC3378"/>
        </w:tc>
        <w:tc>
          <w:tcPr>
            <w:tcW w:w="4536" w:type="dxa"/>
            <w:shd w:val="clear" w:color="auto" w:fill="auto"/>
          </w:tcPr>
          <w:p w14:paraId="7B1CFD90" w14:textId="77777777" w:rsidR="00EC3378" w:rsidRPr="00EC3378" w:rsidRDefault="00EC3378" w:rsidP="00EC3378">
            <w:r w:rsidRPr="00EC3378">
              <w:t>Vues du dessus, toutes les parties du moteur doivent être recouvertes d’une carrosserie solide dure et opaque, les côtés du moteur pouvant être laissés à découvert.</w:t>
            </w:r>
          </w:p>
          <w:p w14:paraId="223882C3" w14:textId="77777777" w:rsidR="00EC3378" w:rsidRPr="00EC3378" w:rsidRDefault="00EC3378" w:rsidP="00EC3378"/>
          <w:p w14:paraId="59D3DEDE" w14:textId="6CFD39A5" w:rsidR="00EC3378" w:rsidRPr="00EC3378" w:rsidRDefault="00EC3378" w:rsidP="00EC3378">
            <w:r w:rsidRPr="00EC3378">
              <w:t>Aucun composant mécanique ne doit être visible de dessus à l’exception des amortisseurs, des bras de suspension, des arbres de transmission transversaux, des radiateurs, du filtre à air, du(des) conduit(s) d’air pour l’échangeur, des ventilateurs et des roues.</w:t>
            </w:r>
          </w:p>
        </w:tc>
        <w:tc>
          <w:tcPr>
            <w:tcW w:w="4537" w:type="dxa"/>
            <w:shd w:val="clear" w:color="auto" w:fill="auto"/>
          </w:tcPr>
          <w:p w14:paraId="499961BB" w14:textId="77777777" w:rsidR="00EC3378" w:rsidRPr="001413D4" w:rsidRDefault="00EC3378" w:rsidP="00EC3378">
            <w:pPr>
              <w:rPr>
                <w:lang w:val="en-GB"/>
              </w:rPr>
            </w:pPr>
            <w:r w:rsidRPr="001413D4">
              <w:rPr>
                <w:lang w:val="en-GB"/>
              </w:rPr>
              <w:t>Viewed from above, all parts of the engine must be covered by sturdy, hard and opaque bodywork; the sides of the engine may be left uncovered.</w:t>
            </w:r>
          </w:p>
          <w:p w14:paraId="1C472744" w14:textId="77777777" w:rsidR="00EC3378" w:rsidRPr="001413D4" w:rsidRDefault="00EC3378" w:rsidP="00EC3378">
            <w:pPr>
              <w:rPr>
                <w:lang w:val="en-GB"/>
              </w:rPr>
            </w:pPr>
          </w:p>
          <w:p w14:paraId="3019E336" w14:textId="70BA177E" w:rsidR="00EC3378" w:rsidRPr="001413D4" w:rsidRDefault="00EC3378" w:rsidP="00EC3378">
            <w:pPr>
              <w:rPr>
                <w:lang w:val="en-GB"/>
              </w:rPr>
            </w:pPr>
            <w:r w:rsidRPr="001413D4">
              <w:rPr>
                <w:lang w:val="en-GB"/>
              </w:rPr>
              <w:t>No mechanical component may be visible from above with the exception of shock absorbers, suspension arms, transversal driveshafts, radiators, air filter, air duct(s) for intercooler, fans and wheels.</w:t>
            </w:r>
          </w:p>
        </w:tc>
      </w:tr>
      <w:tr w:rsidR="00EC3378" w:rsidRPr="00EC3378" w14:paraId="3B5B4571" w14:textId="77777777" w:rsidTr="00363BD7">
        <w:trPr>
          <w:jc w:val="center"/>
        </w:trPr>
        <w:tc>
          <w:tcPr>
            <w:tcW w:w="850" w:type="dxa"/>
            <w:shd w:val="clear" w:color="auto" w:fill="auto"/>
          </w:tcPr>
          <w:p w14:paraId="1F1A011B" w14:textId="522A896E" w:rsidR="00EC3378" w:rsidRPr="00EC3378" w:rsidRDefault="00EC3378" w:rsidP="007F1CB2">
            <w:pPr>
              <w:pStyle w:val="Article"/>
              <w:jc w:val="center"/>
            </w:pPr>
            <w:r>
              <w:t>3.8</w:t>
            </w:r>
            <w:r w:rsidRPr="000F7E77">
              <w:t>.3</w:t>
            </w:r>
          </w:p>
        </w:tc>
        <w:tc>
          <w:tcPr>
            <w:tcW w:w="4536" w:type="dxa"/>
            <w:shd w:val="clear" w:color="auto" w:fill="auto"/>
          </w:tcPr>
          <w:p w14:paraId="43A91D7C" w14:textId="44E717E1" w:rsidR="00EC3378" w:rsidRPr="00EC3378" w:rsidRDefault="00EC3378" w:rsidP="00EC3378">
            <w:pPr>
              <w:pStyle w:val="Article"/>
            </w:pPr>
            <w:r w:rsidRPr="00FE0C3C">
              <w:t>Rétroviseurs</w:t>
            </w:r>
          </w:p>
        </w:tc>
        <w:tc>
          <w:tcPr>
            <w:tcW w:w="4537" w:type="dxa"/>
            <w:shd w:val="clear" w:color="auto" w:fill="auto"/>
          </w:tcPr>
          <w:p w14:paraId="49DCEC1F" w14:textId="708BE130" w:rsidR="00EC3378" w:rsidRPr="00EC3378" w:rsidRDefault="00EC3378" w:rsidP="00EC3378">
            <w:pPr>
              <w:pStyle w:val="Article"/>
            </w:pPr>
            <w:r w:rsidRPr="0015030E">
              <w:rPr>
                <w:lang w:val="en-GB"/>
              </w:rPr>
              <w:t>Rear view mirrors</w:t>
            </w:r>
          </w:p>
        </w:tc>
      </w:tr>
      <w:tr w:rsidR="00EC3378" w:rsidRPr="003E19C9" w14:paraId="7B62ADD0" w14:textId="77777777" w:rsidTr="00363BD7">
        <w:trPr>
          <w:jc w:val="center"/>
        </w:trPr>
        <w:tc>
          <w:tcPr>
            <w:tcW w:w="850" w:type="dxa"/>
            <w:shd w:val="clear" w:color="auto" w:fill="auto"/>
          </w:tcPr>
          <w:p w14:paraId="3D8B1DD9" w14:textId="77777777" w:rsidR="00EC3378" w:rsidRPr="00EC3378" w:rsidRDefault="00EC3378" w:rsidP="00EC3378"/>
        </w:tc>
        <w:tc>
          <w:tcPr>
            <w:tcW w:w="4536" w:type="dxa"/>
            <w:shd w:val="clear" w:color="auto" w:fill="auto"/>
          </w:tcPr>
          <w:p w14:paraId="1D04D53E" w14:textId="034E6369" w:rsidR="00EC3378" w:rsidRPr="00EC3378" w:rsidRDefault="00EC3378" w:rsidP="00EC3378">
            <w:r w:rsidRPr="00EC3378">
              <w:t>Un rétroviseur extérieur doit être présent de chaque côté de la voiture. La surface réfléchissante de chacun de ces rétroviseurs ne doit pas être inférieure à 90 cm</w:t>
            </w:r>
            <w:r w:rsidRPr="00EB2726">
              <w:rPr>
                <w:vertAlign w:val="superscript"/>
              </w:rPr>
              <w:t>2</w:t>
            </w:r>
            <w:r w:rsidRPr="00EC3378">
              <w:t>, et il doit être possible d’inscrire dans cette surface un carré de 6 cm de côté.</w:t>
            </w:r>
          </w:p>
        </w:tc>
        <w:tc>
          <w:tcPr>
            <w:tcW w:w="4537" w:type="dxa"/>
            <w:shd w:val="clear" w:color="auto" w:fill="auto"/>
          </w:tcPr>
          <w:p w14:paraId="5D7562F8" w14:textId="71485CCD" w:rsidR="00EC3378" w:rsidRPr="001413D4" w:rsidRDefault="00EC3378" w:rsidP="00EC3378">
            <w:pPr>
              <w:rPr>
                <w:lang w:val="en-GB"/>
              </w:rPr>
            </w:pPr>
            <w:r w:rsidRPr="001413D4">
              <w:rPr>
                <w:lang w:val="en-GB"/>
              </w:rPr>
              <w:t>An external rear-view mirror must be present on each side of the car. The reflecting surface of each of these rear-view mirrors must not be less than 90 cm</w:t>
            </w:r>
            <w:r w:rsidRPr="00EB2726">
              <w:rPr>
                <w:vertAlign w:val="superscript"/>
                <w:lang w:val="en-GB"/>
              </w:rPr>
              <w:t>2</w:t>
            </w:r>
            <w:r w:rsidRPr="001413D4">
              <w:rPr>
                <w:lang w:val="en-GB"/>
              </w:rPr>
              <w:t>, and it must be possible to fit into this surface a square with sides measuring 6 cm.</w:t>
            </w:r>
          </w:p>
        </w:tc>
      </w:tr>
      <w:tr w:rsidR="00EC3378" w:rsidRPr="00EC3378" w14:paraId="3E6C78D9" w14:textId="77777777" w:rsidTr="00363BD7">
        <w:trPr>
          <w:jc w:val="center"/>
        </w:trPr>
        <w:tc>
          <w:tcPr>
            <w:tcW w:w="850" w:type="dxa"/>
            <w:shd w:val="clear" w:color="auto" w:fill="auto"/>
          </w:tcPr>
          <w:p w14:paraId="091FF141" w14:textId="36CC9148" w:rsidR="00EC3378" w:rsidRPr="00EC3378" w:rsidRDefault="00EC3378" w:rsidP="007F1CB2">
            <w:pPr>
              <w:pStyle w:val="Article"/>
              <w:jc w:val="center"/>
            </w:pPr>
            <w:r>
              <w:t>3.8</w:t>
            </w:r>
            <w:r w:rsidRPr="00E92FAF">
              <w:t>.4</w:t>
            </w:r>
          </w:p>
        </w:tc>
        <w:tc>
          <w:tcPr>
            <w:tcW w:w="4536" w:type="dxa"/>
            <w:shd w:val="clear" w:color="auto" w:fill="auto"/>
          </w:tcPr>
          <w:p w14:paraId="2976F121" w14:textId="60EE5830" w:rsidR="00EC3378" w:rsidRPr="00EC3378" w:rsidRDefault="00EC3378" w:rsidP="00EC3378">
            <w:pPr>
              <w:pStyle w:val="Article"/>
            </w:pPr>
            <w:r w:rsidRPr="00E92FAF">
              <w:t>Dispositifs aérodynamiques</w:t>
            </w:r>
          </w:p>
        </w:tc>
        <w:tc>
          <w:tcPr>
            <w:tcW w:w="4537" w:type="dxa"/>
            <w:shd w:val="clear" w:color="auto" w:fill="auto"/>
          </w:tcPr>
          <w:p w14:paraId="530D4066" w14:textId="32BA0BE5" w:rsidR="00EC3378" w:rsidRPr="00EC3378" w:rsidRDefault="00EC3378" w:rsidP="00EC3378">
            <w:pPr>
              <w:pStyle w:val="Article"/>
            </w:pPr>
            <w:r w:rsidRPr="00E92FAF">
              <w:rPr>
                <w:lang w:val="en-GB"/>
              </w:rPr>
              <w:t>Aerodynamic devices</w:t>
            </w:r>
          </w:p>
        </w:tc>
      </w:tr>
      <w:tr w:rsidR="00EC3378" w:rsidRPr="003E19C9" w14:paraId="73C9DFCF" w14:textId="77777777" w:rsidTr="00363BD7">
        <w:trPr>
          <w:jc w:val="center"/>
        </w:trPr>
        <w:tc>
          <w:tcPr>
            <w:tcW w:w="850" w:type="dxa"/>
            <w:shd w:val="clear" w:color="auto" w:fill="auto"/>
          </w:tcPr>
          <w:p w14:paraId="0FD1ADC6" w14:textId="77777777" w:rsidR="00EC3378" w:rsidRPr="003E19C9" w:rsidRDefault="00EC3378" w:rsidP="00EC3378"/>
        </w:tc>
        <w:tc>
          <w:tcPr>
            <w:tcW w:w="4536" w:type="dxa"/>
            <w:shd w:val="clear" w:color="auto" w:fill="auto"/>
          </w:tcPr>
          <w:p w14:paraId="6B656178" w14:textId="77777777" w:rsidR="004316BD" w:rsidRPr="003E19C9" w:rsidRDefault="004316BD" w:rsidP="004316BD">
            <w:r w:rsidRPr="003E19C9">
              <w:t>Les dispositifs aérodynamiques avant sont interdits.</w:t>
            </w:r>
          </w:p>
          <w:p w14:paraId="2B5928D7" w14:textId="77777777" w:rsidR="004316BD" w:rsidRPr="003E19C9" w:rsidRDefault="004316BD" w:rsidP="004316BD"/>
          <w:p w14:paraId="1680777B" w14:textId="77777777" w:rsidR="004316BD" w:rsidRPr="003E19C9" w:rsidRDefault="004316BD" w:rsidP="004316BD">
            <w:pPr>
              <w:rPr>
                <w:u w:val="single"/>
              </w:rPr>
            </w:pPr>
            <w:r w:rsidRPr="003E19C9">
              <w:rPr>
                <w:u w:val="single"/>
              </w:rPr>
              <w:t>Un dispositif aérodynamique arrière peut être autorisé aux conditions suivantes :</w:t>
            </w:r>
          </w:p>
          <w:p w14:paraId="0A169404" w14:textId="77777777" w:rsidR="00A77622" w:rsidRPr="003E19C9" w:rsidRDefault="00A77622" w:rsidP="00A77622">
            <w:pPr>
              <w:pStyle w:val="ArticlePoint"/>
            </w:pPr>
            <w:r w:rsidRPr="003E19C9">
              <w:sym w:font="Wingdings" w:char="F09F"/>
            </w:r>
            <w:r w:rsidRPr="003E19C9">
              <w:tab/>
              <w:t>Il doit être composé d’un maximum de deux ailes (profil aérodynamique), de dérives latérales facultatives et de ses supports.</w:t>
            </w:r>
          </w:p>
          <w:p w14:paraId="2EA6EF4A" w14:textId="77777777" w:rsidR="00A77622" w:rsidRPr="003E19C9" w:rsidRDefault="00A77622" w:rsidP="00A77622">
            <w:pPr>
              <w:pStyle w:val="ArticlePoint"/>
            </w:pPr>
            <w:r w:rsidRPr="003E19C9">
              <w:t>•</w:t>
            </w:r>
            <w:r w:rsidRPr="003E19C9">
              <w:tab/>
              <w:t>Le matériau de la (des) aile(s), des dérives latérales et des supports est libre dans les limites de l’Article 279A-2.2.</w:t>
            </w:r>
          </w:p>
          <w:p w14:paraId="0576096D" w14:textId="77777777" w:rsidR="00A77622" w:rsidRPr="003E19C9" w:rsidRDefault="00A77622" w:rsidP="00A77622">
            <w:pPr>
              <w:pStyle w:val="ArticlePoint"/>
            </w:pPr>
            <w:r w:rsidRPr="003E19C9">
              <w:t>•</w:t>
            </w:r>
            <w:r w:rsidRPr="003E19C9">
              <w:tab/>
              <w:t>Chaque aile doit être réalisée en une seule pièce et sans aucun type de réglage ou d’éléments supplémentaires ou démontables.</w:t>
            </w:r>
          </w:p>
          <w:p w14:paraId="1C543DF7" w14:textId="77777777" w:rsidR="00A77622" w:rsidRPr="003E19C9" w:rsidRDefault="00A77622" w:rsidP="00A77622">
            <w:pPr>
              <w:pStyle w:val="ArticlePoint"/>
            </w:pPr>
            <w:r w:rsidRPr="003E19C9">
              <w:t>•</w:t>
            </w:r>
            <w:r w:rsidRPr="003E19C9">
              <w:tab/>
              <w:t>La forme des supports est libre.</w:t>
            </w:r>
          </w:p>
          <w:p w14:paraId="66D9FC61" w14:textId="77777777" w:rsidR="00A77622" w:rsidRPr="003E19C9" w:rsidRDefault="00A77622" w:rsidP="00A77622">
            <w:pPr>
              <w:pStyle w:val="ArticlePoint"/>
            </w:pPr>
            <w:r w:rsidRPr="003E19C9">
              <w:t>•</w:t>
            </w:r>
            <w:r w:rsidRPr="003E19C9">
              <w:tab/>
              <w:t>La ou les ailes doivent être fixées aux supports.</w:t>
            </w:r>
          </w:p>
          <w:p w14:paraId="53B3F24C" w14:textId="77777777" w:rsidR="00A77622" w:rsidRPr="003E19C9" w:rsidRDefault="00A77622" w:rsidP="00A77622">
            <w:pPr>
              <w:pStyle w:val="ArticlePoint"/>
            </w:pPr>
            <w:r w:rsidRPr="003E19C9">
              <w:t>•</w:t>
            </w:r>
            <w:r w:rsidRPr="003E19C9">
              <w:tab/>
              <w:t>Les supports doivent être fixés avec au moins 4 boulons en acier M6, soit à la carrosserie, soit au châssis.</w:t>
            </w:r>
          </w:p>
          <w:p w14:paraId="43BCB62E" w14:textId="77777777" w:rsidR="00E2677C" w:rsidRPr="003E19C9" w:rsidRDefault="00E2677C" w:rsidP="00E2677C">
            <w:pPr>
              <w:pStyle w:val="ArticlePoint"/>
            </w:pPr>
            <w:r w:rsidRPr="003E19C9">
              <w:t>•</w:t>
            </w:r>
            <w:r w:rsidRPr="003E19C9">
              <w:tab/>
              <w:t>Le point le plus élevé du dispositif (Z) ne doit pas se trouver à plus de 200 mm (Z) au-dessus du plan horizontal (en X/Y) du point le plus élevé de l’arceau principal.</w:t>
            </w:r>
          </w:p>
          <w:p w14:paraId="39A5E817" w14:textId="77777777" w:rsidR="00E2677C" w:rsidRPr="003E19C9" w:rsidRDefault="00E2677C" w:rsidP="00E2677C">
            <w:pPr>
              <w:ind w:left="142"/>
            </w:pPr>
            <w:r w:rsidRPr="003E19C9">
              <w:t>Ce test doit être effectué sur une surface plane dans des conditions de course.</w:t>
            </w:r>
          </w:p>
          <w:p w14:paraId="2CC58AFB" w14:textId="77777777" w:rsidR="00E2677C" w:rsidRPr="003E19C9" w:rsidRDefault="00E2677C" w:rsidP="00E2677C">
            <w:pPr>
              <w:pStyle w:val="ArticlePoint"/>
            </w:pPr>
            <w:r w:rsidRPr="003E19C9">
              <w:t>•</w:t>
            </w:r>
            <w:r w:rsidRPr="003E19C9">
              <w:tab/>
              <w:t>Le point le plus en arrière du dispositif (X) ne doit pas se trouver derrière le point le plus en arrière (en Y/Z) du véhicule.</w:t>
            </w:r>
          </w:p>
          <w:p w14:paraId="7A044298" w14:textId="3403E64F" w:rsidR="00EC3378" w:rsidRPr="003E19C9" w:rsidRDefault="00E2677C" w:rsidP="00E2677C">
            <w:pPr>
              <w:pStyle w:val="ArticlePoint"/>
            </w:pPr>
            <w:r w:rsidRPr="003E19C9">
              <w:t>•</w:t>
            </w:r>
            <w:r w:rsidRPr="003E19C9">
              <w:tab/>
            </w:r>
            <w:r w:rsidR="004316BD" w:rsidRPr="003E19C9">
              <w:t xml:space="preserve">La largeur totale du dispositif en direction Y ne doit pas être supérieure à 1625 </w:t>
            </w:r>
            <w:proofErr w:type="spellStart"/>
            <w:r w:rsidR="004316BD" w:rsidRPr="003E19C9">
              <w:t>mm.</w:t>
            </w:r>
            <w:proofErr w:type="spellEnd"/>
          </w:p>
        </w:tc>
        <w:tc>
          <w:tcPr>
            <w:tcW w:w="4537" w:type="dxa"/>
            <w:shd w:val="clear" w:color="auto" w:fill="auto"/>
          </w:tcPr>
          <w:p w14:paraId="61E211F5" w14:textId="77777777" w:rsidR="004316BD" w:rsidRPr="003E19C9" w:rsidRDefault="004316BD" w:rsidP="004316BD">
            <w:pPr>
              <w:widowControl w:val="0"/>
              <w:autoSpaceDE w:val="0"/>
              <w:autoSpaceDN w:val="0"/>
              <w:rPr>
                <w:rFonts w:eastAsia="Calibri" w:cs="Calibri"/>
                <w:w w:val="105"/>
                <w:lang w:val="en-GB" w:bidi="fr-FR"/>
              </w:rPr>
            </w:pPr>
            <w:r w:rsidRPr="003E19C9">
              <w:rPr>
                <w:rFonts w:eastAsia="Calibri" w:cs="Calibri"/>
                <w:w w:val="105"/>
                <w:lang w:val="en-GB" w:bidi="fr-FR"/>
              </w:rPr>
              <w:t>Front aerodynamic devices are prohibited.</w:t>
            </w:r>
          </w:p>
          <w:p w14:paraId="38D7CAA8" w14:textId="77777777" w:rsidR="004316BD" w:rsidRPr="003E19C9" w:rsidRDefault="004316BD" w:rsidP="004316BD">
            <w:pPr>
              <w:widowControl w:val="0"/>
              <w:autoSpaceDE w:val="0"/>
              <w:autoSpaceDN w:val="0"/>
              <w:rPr>
                <w:rFonts w:eastAsia="Calibri" w:cs="Calibri"/>
                <w:lang w:val="en-GB" w:bidi="fr-FR"/>
              </w:rPr>
            </w:pPr>
          </w:p>
          <w:p w14:paraId="49866307" w14:textId="77777777" w:rsidR="004316BD" w:rsidRPr="003E19C9" w:rsidRDefault="004316BD" w:rsidP="004316BD">
            <w:pPr>
              <w:widowControl w:val="0"/>
              <w:autoSpaceDE w:val="0"/>
              <w:autoSpaceDN w:val="0"/>
              <w:ind w:right="104"/>
              <w:rPr>
                <w:rFonts w:eastAsia="Calibri" w:cs="Calibri"/>
                <w:u w:val="single"/>
                <w:lang w:val="en-GB" w:bidi="fr-FR"/>
              </w:rPr>
            </w:pPr>
            <w:r w:rsidRPr="003E19C9">
              <w:rPr>
                <w:rFonts w:eastAsia="Calibri" w:cs="Calibri"/>
                <w:w w:val="105"/>
                <w:u w:val="single"/>
                <w:lang w:val="en-GB" w:bidi="fr-FR"/>
              </w:rPr>
              <w:t>A rear aerodynamic device may be allowed under the following conditions:</w:t>
            </w:r>
          </w:p>
          <w:p w14:paraId="63C41C94" w14:textId="77777777" w:rsidR="00A77622" w:rsidRPr="003E19C9" w:rsidRDefault="00A77622" w:rsidP="00A77622">
            <w:pPr>
              <w:pStyle w:val="ArticlePoint"/>
              <w:rPr>
                <w:lang w:val="en-GB"/>
              </w:rPr>
            </w:pPr>
            <w:r w:rsidRPr="003E19C9">
              <w:sym w:font="Wingdings" w:char="F09F"/>
            </w:r>
            <w:r w:rsidRPr="003E19C9">
              <w:rPr>
                <w:lang w:val="en-GB"/>
              </w:rPr>
              <w:tab/>
              <w:t>It must consist of a maximum of two wings (aerofoil profile), optional endplates, and its supports.</w:t>
            </w:r>
          </w:p>
          <w:p w14:paraId="7A066E58" w14:textId="2D398D55" w:rsidR="00A77622" w:rsidRPr="003E19C9" w:rsidRDefault="00A77622" w:rsidP="00BF210D">
            <w:pPr>
              <w:pStyle w:val="ArticlePoint"/>
              <w:rPr>
                <w:lang w:val="en-GB"/>
              </w:rPr>
            </w:pPr>
          </w:p>
          <w:p w14:paraId="72795215" w14:textId="77777777" w:rsidR="00A77622" w:rsidRPr="003E19C9" w:rsidRDefault="00A77622" w:rsidP="00A77622">
            <w:pPr>
              <w:pStyle w:val="ArticlePoint"/>
              <w:rPr>
                <w:rFonts w:eastAsia="Calibri"/>
                <w:lang w:val="en-GB"/>
              </w:rPr>
            </w:pPr>
            <w:r w:rsidRPr="003E19C9">
              <w:rPr>
                <w:rFonts w:eastAsia="Calibri"/>
                <w:lang w:val="en-GB"/>
              </w:rPr>
              <w:t>•</w:t>
            </w:r>
            <w:r w:rsidRPr="003E19C9">
              <w:rPr>
                <w:rFonts w:eastAsia="Calibri"/>
                <w:lang w:val="en-GB"/>
              </w:rPr>
              <w:tab/>
              <w:t>The material of the wing(s), the endplates, and the supports is free within the limits of Article 279A-2.2.</w:t>
            </w:r>
          </w:p>
          <w:p w14:paraId="3B48377F" w14:textId="77777777" w:rsidR="00A77622" w:rsidRPr="003E19C9" w:rsidRDefault="00A77622" w:rsidP="00A77622">
            <w:pPr>
              <w:pStyle w:val="ArticlePoint"/>
              <w:rPr>
                <w:lang w:val="en-GB"/>
              </w:rPr>
            </w:pPr>
            <w:r w:rsidRPr="003E19C9">
              <w:sym w:font="Wingdings" w:char="F09F"/>
            </w:r>
            <w:r w:rsidRPr="003E19C9">
              <w:rPr>
                <w:lang w:val="en-GB"/>
              </w:rPr>
              <w:tab/>
              <w:t>Each wing must be made in one single piece and without any type of adjustments or any additional or dismountable elements.</w:t>
            </w:r>
          </w:p>
          <w:p w14:paraId="5C85E7D7" w14:textId="77777777" w:rsidR="00A77622" w:rsidRPr="003E19C9" w:rsidRDefault="00A77622" w:rsidP="00A77622">
            <w:pPr>
              <w:pStyle w:val="ArticlePoint"/>
              <w:rPr>
                <w:lang w:val="en-GB"/>
              </w:rPr>
            </w:pPr>
            <w:r w:rsidRPr="003E19C9">
              <w:rPr>
                <w:lang w:val="en-GB"/>
              </w:rPr>
              <w:t>•</w:t>
            </w:r>
            <w:r w:rsidRPr="003E19C9">
              <w:rPr>
                <w:lang w:val="en-GB"/>
              </w:rPr>
              <w:tab/>
              <w:t>The shape of the supports is free.</w:t>
            </w:r>
          </w:p>
          <w:p w14:paraId="181C01BE" w14:textId="77777777" w:rsidR="00A77622" w:rsidRPr="003E19C9" w:rsidRDefault="00A77622" w:rsidP="00A77622">
            <w:pPr>
              <w:pStyle w:val="ArticlePoint"/>
              <w:rPr>
                <w:lang w:val="en-GB"/>
              </w:rPr>
            </w:pPr>
            <w:r w:rsidRPr="003E19C9">
              <w:rPr>
                <w:lang w:val="en-GB"/>
              </w:rPr>
              <w:t>•</w:t>
            </w:r>
            <w:r w:rsidRPr="003E19C9">
              <w:rPr>
                <w:lang w:val="en-GB"/>
              </w:rPr>
              <w:tab/>
              <w:t>The wing(s) must be fixed to the supports.</w:t>
            </w:r>
          </w:p>
          <w:p w14:paraId="057B9950" w14:textId="77777777" w:rsidR="00A77622" w:rsidRPr="003E19C9" w:rsidRDefault="00A77622" w:rsidP="00A77622">
            <w:pPr>
              <w:pStyle w:val="ArticlePoint"/>
              <w:rPr>
                <w:lang w:val="en-GB"/>
              </w:rPr>
            </w:pPr>
            <w:r w:rsidRPr="003E19C9">
              <w:rPr>
                <w:lang w:val="en-GB"/>
              </w:rPr>
              <w:t>•</w:t>
            </w:r>
            <w:r w:rsidRPr="003E19C9">
              <w:rPr>
                <w:lang w:val="en-GB"/>
              </w:rPr>
              <w:tab/>
              <w:t>The supports must be fixed with minimum 4 M6 steel bolts, either to the bodywork or the chassis.</w:t>
            </w:r>
          </w:p>
          <w:p w14:paraId="4C3AEF35" w14:textId="77777777" w:rsidR="00E2677C" w:rsidRPr="003E19C9" w:rsidRDefault="00E2677C" w:rsidP="00E2677C">
            <w:pPr>
              <w:pStyle w:val="ArticlePoint"/>
              <w:rPr>
                <w:lang w:val="en-GB"/>
              </w:rPr>
            </w:pPr>
            <w:r w:rsidRPr="003E19C9">
              <w:rPr>
                <w:lang w:val="en-GB"/>
              </w:rPr>
              <w:t>•</w:t>
            </w:r>
            <w:r w:rsidRPr="003E19C9">
              <w:rPr>
                <w:lang w:val="en-GB"/>
              </w:rPr>
              <w:tab/>
              <w:t>The highest point of the device (Z) must not be higher than 200 mm (Z) above the horizontal plane (in X/Y) of the highest point of the main rollbar.</w:t>
            </w:r>
          </w:p>
          <w:p w14:paraId="0BF799C0" w14:textId="77777777" w:rsidR="00E2677C" w:rsidRPr="003E19C9" w:rsidRDefault="00E2677C" w:rsidP="00E2677C">
            <w:pPr>
              <w:ind w:left="142"/>
              <w:rPr>
                <w:lang w:val="en-GB"/>
              </w:rPr>
            </w:pPr>
            <w:r w:rsidRPr="003E19C9">
              <w:rPr>
                <w:lang w:val="en-GB"/>
              </w:rPr>
              <w:t>This test must be carried out on a flat surface under race conditions.</w:t>
            </w:r>
          </w:p>
          <w:p w14:paraId="34D217E4" w14:textId="77777777" w:rsidR="00E2677C" w:rsidRPr="003E19C9" w:rsidRDefault="00E2677C" w:rsidP="00E2677C">
            <w:pPr>
              <w:pStyle w:val="ArticlePoint"/>
              <w:rPr>
                <w:lang w:val="en-GB"/>
              </w:rPr>
            </w:pPr>
            <w:r w:rsidRPr="003E19C9">
              <w:rPr>
                <w:lang w:val="en-GB"/>
              </w:rPr>
              <w:t>•</w:t>
            </w:r>
            <w:r w:rsidRPr="003E19C9">
              <w:rPr>
                <w:lang w:val="en-GB"/>
              </w:rPr>
              <w:tab/>
              <w:t>The most rearward point of the device (X) must not be behind the most rearward point (in Y/Z) of the vehicle.</w:t>
            </w:r>
          </w:p>
          <w:p w14:paraId="107BADDE" w14:textId="74A95AAD" w:rsidR="00EC3378" w:rsidRPr="003E19C9" w:rsidRDefault="00E2677C" w:rsidP="00E2677C">
            <w:pPr>
              <w:pStyle w:val="ArticlePoint"/>
              <w:rPr>
                <w:lang w:val="en-GB"/>
              </w:rPr>
            </w:pPr>
            <w:r w:rsidRPr="003E19C9">
              <w:sym w:font="Wingdings" w:char="F09F"/>
            </w:r>
            <w:r w:rsidRPr="003E19C9">
              <w:rPr>
                <w:lang w:val="en-GB"/>
              </w:rPr>
              <w:tab/>
            </w:r>
            <w:r w:rsidR="004316BD" w:rsidRPr="003E19C9">
              <w:rPr>
                <w:lang w:val="en-GB"/>
              </w:rPr>
              <w:t>The total width of the device in Y direction must not be more than 1625 mm.</w:t>
            </w:r>
          </w:p>
        </w:tc>
      </w:tr>
      <w:tr w:rsidR="004316BD" w:rsidRPr="00EC3378" w14:paraId="59D41FD8" w14:textId="77777777" w:rsidTr="00363BD7">
        <w:trPr>
          <w:jc w:val="center"/>
        </w:trPr>
        <w:tc>
          <w:tcPr>
            <w:tcW w:w="850" w:type="dxa"/>
            <w:shd w:val="clear" w:color="auto" w:fill="auto"/>
          </w:tcPr>
          <w:p w14:paraId="7EEDA1EC" w14:textId="2398D3D6" w:rsidR="004316BD" w:rsidRPr="00EC3378" w:rsidRDefault="004316BD" w:rsidP="007F1CB2">
            <w:pPr>
              <w:pStyle w:val="Article"/>
              <w:jc w:val="center"/>
            </w:pPr>
            <w:r>
              <w:t>3.8</w:t>
            </w:r>
            <w:r w:rsidRPr="000F7E77">
              <w:t>.5</w:t>
            </w:r>
          </w:p>
        </w:tc>
        <w:tc>
          <w:tcPr>
            <w:tcW w:w="4536" w:type="dxa"/>
            <w:shd w:val="clear" w:color="auto" w:fill="auto"/>
          </w:tcPr>
          <w:p w14:paraId="7D69E9B2" w14:textId="4DA25E2C" w:rsidR="004316BD" w:rsidRPr="00EC3378" w:rsidRDefault="004316BD" w:rsidP="004316BD">
            <w:pPr>
              <w:pStyle w:val="Article"/>
            </w:pPr>
            <w:r w:rsidRPr="000F7E77">
              <w:t>Pare-brise</w:t>
            </w:r>
          </w:p>
        </w:tc>
        <w:tc>
          <w:tcPr>
            <w:tcW w:w="4537" w:type="dxa"/>
            <w:shd w:val="clear" w:color="auto" w:fill="auto"/>
          </w:tcPr>
          <w:p w14:paraId="63374161" w14:textId="6903AA67" w:rsidR="004316BD" w:rsidRPr="00EC3378" w:rsidRDefault="004316BD" w:rsidP="004316BD">
            <w:pPr>
              <w:pStyle w:val="Article"/>
            </w:pPr>
            <w:r w:rsidRPr="0015030E">
              <w:rPr>
                <w:lang w:val="en-GB"/>
              </w:rPr>
              <w:t>Windscreen</w:t>
            </w:r>
          </w:p>
        </w:tc>
      </w:tr>
      <w:tr w:rsidR="004316BD" w:rsidRPr="003E19C9" w14:paraId="334F2934" w14:textId="77777777" w:rsidTr="00363BD7">
        <w:trPr>
          <w:jc w:val="center"/>
        </w:trPr>
        <w:tc>
          <w:tcPr>
            <w:tcW w:w="850" w:type="dxa"/>
            <w:shd w:val="clear" w:color="auto" w:fill="auto"/>
          </w:tcPr>
          <w:p w14:paraId="1E4ABC50" w14:textId="77777777" w:rsidR="004316BD" w:rsidRPr="00EC3378" w:rsidRDefault="004316BD" w:rsidP="004316BD"/>
        </w:tc>
        <w:tc>
          <w:tcPr>
            <w:tcW w:w="4536" w:type="dxa"/>
            <w:shd w:val="clear" w:color="auto" w:fill="auto"/>
          </w:tcPr>
          <w:p w14:paraId="7A45E576" w14:textId="6A8BF3EC" w:rsidR="004316BD" w:rsidRDefault="004316BD" w:rsidP="004316BD">
            <w:r w:rsidRPr="009A4D78">
              <w:t xml:space="preserve">Doit être </w:t>
            </w:r>
            <w:r>
              <w:t xml:space="preserve">fabriqué </w:t>
            </w:r>
            <w:r w:rsidRPr="009A4D78">
              <w:t xml:space="preserve">en polycarbonate ou </w:t>
            </w:r>
            <w:r>
              <w:t>en</w:t>
            </w:r>
            <w:r w:rsidRPr="009A4D78">
              <w:t xml:space="preserve"> grillage métallique.</w:t>
            </w:r>
          </w:p>
          <w:p w14:paraId="56514149" w14:textId="77777777" w:rsidR="004316BD" w:rsidRPr="009A4D78" w:rsidRDefault="004316BD" w:rsidP="004316BD"/>
          <w:p w14:paraId="6680E4F0" w14:textId="77777777" w:rsidR="004316BD" w:rsidRPr="009A4D78" w:rsidRDefault="004316BD" w:rsidP="004316BD">
            <w:pPr>
              <w:rPr>
                <w:u w:val="single"/>
              </w:rPr>
            </w:pPr>
            <w:r w:rsidRPr="009A4D78">
              <w:rPr>
                <w:u w:val="single"/>
              </w:rPr>
              <w:t>Pare-brise en polycarbonate</w:t>
            </w:r>
            <w:r w:rsidRPr="004316BD">
              <w:t xml:space="preserve"> :</w:t>
            </w:r>
          </w:p>
          <w:p w14:paraId="79DBBBCD" w14:textId="77777777" w:rsidR="004316BD" w:rsidRPr="009A4D78" w:rsidRDefault="004316BD" w:rsidP="004316BD">
            <w:r w:rsidRPr="009A4D78">
              <w:t xml:space="preserve">L’épaisseur ne doit pas être inférieure à 5 </w:t>
            </w:r>
            <w:proofErr w:type="spellStart"/>
            <w:r w:rsidRPr="009A4D78">
              <w:t>mm.</w:t>
            </w:r>
            <w:proofErr w:type="spellEnd"/>
          </w:p>
          <w:p w14:paraId="7DC0A7E5" w14:textId="77777777" w:rsidR="004316BD" w:rsidRPr="009A4D78" w:rsidRDefault="004316BD" w:rsidP="004316BD">
            <w:r w:rsidRPr="009A4D78">
              <w:t xml:space="preserve">Les voitures dont </w:t>
            </w:r>
            <w:proofErr w:type="gramStart"/>
            <w:r w:rsidRPr="009A4D78">
              <w:t>les pare-brise</w:t>
            </w:r>
            <w:proofErr w:type="gramEnd"/>
            <w:r w:rsidRPr="009A4D78">
              <w:t xml:space="preserve"> comportent des impacts ou des fêlures qui gênent sérieusement la visibilité ou qui les rendent susceptibles de se casser davantage pendant la compétition, ne seront pas acceptées.</w:t>
            </w:r>
          </w:p>
          <w:p w14:paraId="62F60948" w14:textId="62E938D0" w:rsidR="004316BD" w:rsidRDefault="004316BD" w:rsidP="004316BD">
            <w:proofErr w:type="gramStart"/>
            <w:r w:rsidRPr="009A4D78">
              <w:t>Les pare-brise</w:t>
            </w:r>
            <w:proofErr w:type="gramEnd"/>
            <w:r w:rsidRPr="009A4D78">
              <w:t xml:space="preserve"> ne doivent pas être teintés.</w:t>
            </w:r>
          </w:p>
          <w:p w14:paraId="70DBEDE5" w14:textId="77777777" w:rsidR="007F1CB2" w:rsidRPr="009A4D78" w:rsidRDefault="007F1CB2" w:rsidP="004316BD"/>
          <w:p w14:paraId="13CEEA32" w14:textId="77777777" w:rsidR="004316BD" w:rsidRPr="009A4D78" w:rsidRDefault="004316BD" w:rsidP="004316BD">
            <w:pPr>
              <w:rPr>
                <w:u w:val="single"/>
              </w:rPr>
            </w:pPr>
            <w:r w:rsidRPr="009A4D78">
              <w:rPr>
                <w:u w:val="single"/>
              </w:rPr>
              <w:t>Grillage métallique</w:t>
            </w:r>
            <w:r w:rsidRPr="004316BD">
              <w:t xml:space="preserve"> :</w:t>
            </w:r>
          </w:p>
          <w:p w14:paraId="03FB4E3E" w14:textId="77777777" w:rsidR="004316BD" w:rsidRPr="009A4D78" w:rsidRDefault="004316BD" w:rsidP="004316BD">
            <w:pPr>
              <w:rPr>
                <w:color w:val="auto"/>
              </w:rPr>
            </w:pPr>
            <w:r w:rsidRPr="009A4D78">
              <w:t>Le pare-brise peut être remplacé ou protégé par un grillage métallique à mailles, couvrant toute la surface de l’ouverture du pare-brise. Les dimensions des mailles du grillage doivent être comprises en</w:t>
            </w:r>
            <w:r w:rsidRPr="00267F96">
              <w:t xml:space="preserve">tre 20 x 20 mm et 25 x 25 mm, et le diamètre minimum du fil constituant les mailles doit être de 1 mm, maximum 3 </w:t>
            </w:r>
            <w:proofErr w:type="spellStart"/>
            <w:r w:rsidRPr="00267F96">
              <w:t>mm.</w:t>
            </w:r>
            <w:proofErr w:type="spellEnd"/>
          </w:p>
          <w:p w14:paraId="5AF55E57" w14:textId="77777777" w:rsidR="004316BD" w:rsidRPr="009A4D78" w:rsidRDefault="004316BD" w:rsidP="004316BD"/>
          <w:p w14:paraId="123103D4" w14:textId="77777777" w:rsidR="004316BD" w:rsidRDefault="004316BD" w:rsidP="004316BD">
            <w:r w:rsidRPr="009A4D78">
              <w:t xml:space="preserve">Dans les voitures ayant un pare-brise ou un grillage métallique comme défini ci-dessus, des lunettes de type moto ou une visière équipant le casque doivent être portées par le pilote. </w:t>
            </w:r>
          </w:p>
          <w:p w14:paraId="34270E5F" w14:textId="7D6C95C8" w:rsidR="004316BD" w:rsidRPr="00EC3378" w:rsidRDefault="004316BD" w:rsidP="004316BD">
            <w:r w:rsidRPr="009A4D78">
              <w:t>Des ouvertures peuvent être pratiquées dans le pare-brise sur une surface totale n’excédant pas 64 cm</w:t>
            </w:r>
            <w:r w:rsidRPr="009A4D78">
              <w:rPr>
                <w:vertAlign w:val="superscript"/>
              </w:rPr>
              <w:t>2</w:t>
            </w:r>
            <w:r w:rsidRPr="009A4D78">
              <w:t>.</w:t>
            </w:r>
          </w:p>
        </w:tc>
        <w:tc>
          <w:tcPr>
            <w:tcW w:w="4537" w:type="dxa"/>
            <w:shd w:val="clear" w:color="auto" w:fill="auto"/>
          </w:tcPr>
          <w:p w14:paraId="287016E9" w14:textId="06427CDE" w:rsidR="004316BD" w:rsidRDefault="004316BD" w:rsidP="004316BD">
            <w:pPr>
              <w:rPr>
                <w:lang w:val="en-GB"/>
              </w:rPr>
            </w:pPr>
            <w:r w:rsidRPr="009A4D78">
              <w:rPr>
                <w:lang w:val="en-GB"/>
              </w:rPr>
              <w:t>Must be made of polycarbonate or be a metal grill.</w:t>
            </w:r>
          </w:p>
          <w:p w14:paraId="3FBD00FA" w14:textId="77777777" w:rsidR="004316BD" w:rsidRPr="009A4D78" w:rsidRDefault="004316BD" w:rsidP="004316BD">
            <w:pPr>
              <w:rPr>
                <w:lang w:val="en-GB"/>
              </w:rPr>
            </w:pPr>
          </w:p>
          <w:p w14:paraId="6F2BAC74" w14:textId="77777777" w:rsidR="004316BD" w:rsidRPr="009A4D78" w:rsidRDefault="004316BD" w:rsidP="004316BD">
            <w:pPr>
              <w:rPr>
                <w:u w:val="single"/>
                <w:lang w:val="en-GB"/>
              </w:rPr>
            </w:pPr>
            <w:r w:rsidRPr="009A4D78">
              <w:rPr>
                <w:u w:val="single"/>
                <w:lang w:val="en-GB"/>
              </w:rPr>
              <w:t>Polycarbonate windscreen</w:t>
            </w:r>
            <w:r w:rsidRPr="004316BD">
              <w:rPr>
                <w:lang w:val="en-GB"/>
              </w:rPr>
              <w:t>:</w:t>
            </w:r>
          </w:p>
          <w:p w14:paraId="7983C6BD" w14:textId="77777777" w:rsidR="004316BD" w:rsidRDefault="004316BD" w:rsidP="004316BD">
            <w:pPr>
              <w:rPr>
                <w:lang w:val="en-GB"/>
              </w:rPr>
            </w:pPr>
            <w:r w:rsidRPr="009A4D78">
              <w:rPr>
                <w:lang w:val="en-GB"/>
              </w:rPr>
              <w:t>The thickness must not be less than 5 mm.</w:t>
            </w:r>
            <w:r>
              <w:rPr>
                <w:lang w:val="en-GB"/>
              </w:rPr>
              <w:t xml:space="preserve"> </w:t>
            </w:r>
          </w:p>
          <w:p w14:paraId="4F6C3061" w14:textId="77777777" w:rsidR="004316BD" w:rsidRPr="009A4D78" w:rsidRDefault="004316BD" w:rsidP="004316BD">
            <w:pPr>
              <w:rPr>
                <w:lang w:val="en-GB"/>
              </w:rPr>
            </w:pPr>
            <w:r w:rsidRPr="009A4D78">
              <w:rPr>
                <w:lang w:val="en-GB"/>
              </w:rPr>
              <w:t>Cars with windscreens which are damaged to such an extent that visibility is seriously impaired or that there is a likelihood of their breaking further during the competition will be rejected.</w:t>
            </w:r>
          </w:p>
          <w:p w14:paraId="0488CC7D" w14:textId="77777777" w:rsidR="004316BD" w:rsidRDefault="004316BD" w:rsidP="004316BD">
            <w:pPr>
              <w:rPr>
                <w:lang w:val="en-GB"/>
              </w:rPr>
            </w:pPr>
          </w:p>
          <w:p w14:paraId="0F198352" w14:textId="238EFB9B" w:rsidR="004316BD" w:rsidRDefault="004316BD" w:rsidP="004316BD">
            <w:pPr>
              <w:rPr>
                <w:lang w:val="en-GB"/>
              </w:rPr>
            </w:pPr>
            <w:r w:rsidRPr="009A4D78">
              <w:rPr>
                <w:lang w:val="en-GB"/>
              </w:rPr>
              <w:t>Windscreens must not be tinted.</w:t>
            </w:r>
          </w:p>
          <w:p w14:paraId="4FDB8C4C" w14:textId="77777777" w:rsidR="007F1CB2" w:rsidRPr="009A4D78" w:rsidRDefault="007F1CB2" w:rsidP="004316BD">
            <w:pPr>
              <w:rPr>
                <w:lang w:val="en-GB"/>
              </w:rPr>
            </w:pPr>
          </w:p>
          <w:p w14:paraId="60CFA532" w14:textId="77777777" w:rsidR="004316BD" w:rsidRPr="009A4D78" w:rsidRDefault="004316BD" w:rsidP="004316BD">
            <w:pPr>
              <w:rPr>
                <w:u w:val="single"/>
                <w:lang w:val="en-GB"/>
              </w:rPr>
            </w:pPr>
            <w:r w:rsidRPr="009A4D78">
              <w:rPr>
                <w:u w:val="single"/>
                <w:lang w:val="en-GB"/>
              </w:rPr>
              <w:t>Metal grill</w:t>
            </w:r>
            <w:r w:rsidRPr="004316BD">
              <w:rPr>
                <w:lang w:val="en-GB"/>
              </w:rPr>
              <w:t>:</w:t>
            </w:r>
          </w:p>
          <w:p w14:paraId="19016926" w14:textId="77777777" w:rsidR="004316BD" w:rsidRPr="00231DE1" w:rsidRDefault="004316BD" w:rsidP="004316BD">
            <w:pPr>
              <w:rPr>
                <w:lang w:val="en-GB"/>
              </w:rPr>
            </w:pPr>
            <w:r w:rsidRPr="009A4D78">
              <w:rPr>
                <w:lang w:val="en-GB"/>
              </w:rPr>
              <w:t>The windscreen may be replaced, or protected, by a metal wire grill covering the entire surface of the windscreen opening. The mesh size must be between</w:t>
            </w:r>
            <w:r w:rsidRPr="00231DE1">
              <w:rPr>
                <w:lang w:val="en-GB"/>
              </w:rPr>
              <w:t xml:space="preserve"> 20 mm x 20 mm and 25 mm x 25 mm, and the minimum diameter of the wire from which the mesh is formed must be 1 mm, maximum 3 mm.</w:t>
            </w:r>
          </w:p>
          <w:p w14:paraId="662BA58D" w14:textId="77777777" w:rsidR="004316BD" w:rsidRPr="009A4D78" w:rsidRDefault="004316BD" w:rsidP="004316BD">
            <w:pPr>
              <w:rPr>
                <w:lang w:val="en-GB"/>
              </w:rPr>
            </w:pPr>
          </w:p>
          <w:p w14:paraId="337B0EC1" w14:textId="77777777" w:rsidR="004316BD" w:rsidRPr="009A4D78" w:rsidRDefault="004316BD" w:rsidP="004316BD">
            <w:pPr>
              <w:rPr>
                <w:lang w:val="en-GB"/>
              </w:rPr>
            </w:pPr>
            <w:r w:rsidRPr="009A4D78">
              <w:rPr>
                <w:lang w:val="en-GB"/>
              </w:rPr>
              <w:t>In cars which have a windscreen or which have the metal grill defined above, motorcycle type goggles or a visor fitted on the helmet must be worn by the driver.</w:t>
            </w:r>
          </w:p>
          <w:p w14:paraId="595F2D06" w14:textId="12F1D79C" w:rsidR="004316BD" w:rsidRPr="001413D4" w:rsidRDefault="004316BD" w:rsidP="004316BD">
            <w:pPr>
              <w:rPr>
                <w:lang w:val="en-GB"/>
              </w:rPr>
            </w:pPr>
            <w:r w:rsidRPr="009A4D78">
              <w:rPr>
                <w:lang w:val="en-GB"/>
              </w:rPr>
              <w:t>Apertures of a total area not exceeding 64 cm</w:t>
            </w:r>
            <w:r w:rsidRPr="009A4D78">
              <w:rPr>
                <w:vertAlign w:val="superscript"/>
                <w:lang w:val="en-GB"/>
              </w:rPr>
              <w:t>2</w:t>
            </w:r>
            <w:r w:rsidRPr="009A4D78">
              <w:rPr>
                <w:lang w:val="en-GB"/>
              </w:rPr>
              <w:t xml:space="preserve"> may be made in the windscreen.</w:t>
            </w:r>
          </w:p>
        </w:tc>
      </w:tr>
      <w:tr w:rsidR="007F1CB2" w:rsidRPr="003E19C9" w14:paraId="23808494" w14:textId="77777777" w:rsidTr="00363BD7">
        <w:trPr>
          <w:jc w:val="center"/>
        </w:trPr>
        <w:tc>
          <w:tcPr>
            <w:tcW w:w="850" w:type="dxa"/>
            <w:shd w:val="clear" w:color="auto" w:fill="auto"/>
          </w:tcPr>
          <w:p w14:paraId="09D1565B" w14:textId="24306AE7" w:rsidR="007F1CB2" w:rsidRPr="00EC3378" w:rsidRDefault="007F1CB2" w:rsidP="007F1CB2">
            <w:pPr>
              <w:pStyle w:val="Article"/>
              <w:jc w:val="center"/>
            </w:pPr>
            <w:r>
              <w:t>3.8.6</w:t>
            </w:r>
          </w:p>
        </w:tc>
        <w:tc>
          <w:tcPr>
            <w:tcW w:w="4536" w:type="dxa"/>
            <w:shd w:val="clear" w:color="auto" w:fill="auto"/>
          </w:tcPr>
          <w:p w14:paraId="3EEAA851" w14:textId="7081D377" w:rsidR="007F1CB2" w:rsidRPr="00EC3378" w:rsidRDefault="007F1CB2" w:rsidP="007F1CB2">
            <w:pPr>
              <w:pStyle w:val="Article"/>
            </w:pPr>
            <w:r w:rsidRPr="00334563">
              <w:t>Balais, moteur et mécanisme d</w:t>
            </w:r>
            <w:r>
              <w:t>’</w:t>
            </w:r>
            <w:r w:rsidRPr="00334563">
              <w:t>essuie-glace (pare-brise)</w:t>
            </w:r>
          </w:p>
        </w:tc>
        <w:tc>
          <w:tcPr>
            <w:tcW w:w="4537" w:type="dxa"/>
            <w:shd w:val="clear" w:color="auto" w:fill="auto"/>
          </w:tcPr>
          <w:p w14:paraId="4B47FB4D" w14:textId="3F9A7B3C" w:rsidR="007F1CB2" w:rsidRPr="001413D4" w:rsidRDefault="007F1CB2" w:rsidP="007F1CB2">
            <w:pPr>
              <w:pStyle w:val="Article"/>
              <w:rPr>
                <w:lang w:val="en-GB"/>
              </w:rPr>
            </w:pPr>
            <w:r w:rsidRPr="001413D4">
              <w:rPr>
                <w:lang w:val="en-GB"/>
              </w:rPr>
              <w:t>Windscreen wipers, motor and mechanism</w:t>
            </w:r>
          </w:p>
        </w:tc>
      </w:tr>
      <w:tr w:rsidR="007F1CB2" w:rsidRPr="00EC3378" w14:paraId="3481E990" w14:textId="77777777" w:rsidTr="00363BD7">
        <w:trPr>
          <w:jc w:val="center"/>
        </w:trPr>
        <w:tc>
          <w:tcPr>
            <w:tcW w:w="850" w:type="dxa"/>
            <w:shd w:val="clear" w:color="auto" w:fill="auto"/>
          </w:tcPr>
          <w:p w14:paraId="7B70F4DA" w14:textId="77777777" w:rsidR="007F1CB2" w:rsidRPr="007F1CB2" w:rsidRDefault="007F1CB2" w:rsidP="007F1CB2">
            <w:pPr>
              <w:rPr>
                <w:lang w:val="en-GB"/>
              </w:rPr>
            </w:pPr>
          </w:p>
        </w:tc>
        <w:tc>
          <w:tcPr>
            <w:tcW w:w="4536" w:type="dxa"/>
            <w:shd w:val="clear" w:color="auto" w:fill="auto"/>
          </w:tcPr>
          <w:p w14:paraId="376E4E20" w14:textId="24768224" w:rsidR="007F1CB2" w:rsidRPr="00EC3378" w:rsidRDefault="007F1CB2" w:rsidP="007F1CB2">
            <w:r w:rsidRPr="00334563">
              <w:t>Libres.</w:t>
            </w:r>
          </w:p>
        </w:tc>
        <w:tc>
          <w:tcPr>
            <w:tcW w:w="4537" w:type="dxa"/>
            <w:shd w:val="clear" w:color="auto" w:fill="auto"/>
          </w:tcPr>
          <w:p w14:paraId="1DB7F014" w14:textId="716B74A5" w:rsidR="007F1CB2" w:rsidRPr="00EC3378" w:rsidRDefault="007F1CB2" w:rsidP="007F1CB2">
            <w:r w:rsidRPr="00334563">
              <w:rPr>
                <w:lang w:val="en-GB"/>
              </w:rPr>
              <w:t>Free.</w:t>
            </w:r>
          </w:p>
        </w:tc>
      </w:tr>
    </w:tbl>
    <w:p w14:paraId="2F4D57DF" w14:textId="77777777" w:rsidR="00363BD7" w:rsidRDefault="00363BD7">
      <w:r>
        <w:rPr>
          <w:b/>
        </w:rPr>
        <w:br w:type="page"/>
      </w: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50"/>
        <w:gridCol w:w="4536"/>
        <w:gridCol w:w="4537"/>
      </w:tblGrid>
      <w:tr w:rsidR="007F1CB2" w:rsidRPr="00EC3378" w14:paraId="3922E0FF" w14:textId="77777777" w:rsidTr="00363BD7">
        <w:trPr>
          <w:jc w:val="center"/>
        </w:trPr>
        <w:tc>
          <w:tcPr>
            <w:tcW w:w="850" w:type="dxa"/>
            <w:shd w:val="clear" w:color="auto" w:fill="auto"/>
          </w:tcPr>
          <w:p w14:paraId="22856C65" w14:textId="391D2CD2" w:rsidR="007F1CB2" w:rsidRPr="00EC3378" w:rsidRDefault="007F1CB2" w:rsidP="007F1CB2">
            <w:pPr>
              <w:pStyle w:val="Article"/>
              <w:jc w:val="center"/>
            </w:pPr>
            <w:r>
              <w:lastRenderedPageBreak/>
              <w:t>3.8.7</w:t>
            </w:r>
          </w:p>
        </w:tc>
        <w:tc>
          <w:tcPr>
            <w:tcW w:w="4536" w:type="dxa"/>
            <w:shd w:val="clear" w:color="auto" w:fill="auto"/>
          </w:tcPr>
          <w:p w14:paraId="739C2F63" w14:textId="23308F51" w:rsidR="007F1CB2" w:rsidRPr="00EC3378" w:rsidRDefault="007F1CB2" w:rsidP="007F1CB2">
            <w:pPr>
              <w:pStyle w:val="Article"/>
            </w:pPr>
            <w:r w:rsidRPr="00334563">
              <w:t>Réservoir de lave-glace</w:t>
            </w:r>
          </w:p>
        </w:tc>
        <w:tc>
          <w:tcPr>
            <w:tcW w:w="4537" w:type="dxa"/>
            <w:shd w:val="clear" w:color="auto" w:fill="auto"/>
          </w:tcPr>
          <w:p w14:paraId="49D2DADB" w14:textId="18F6DAFD" w:rsidR="007F1CB2" w:rsidRPr="00EC3378" w:rsidRDefault="007F1CB2" w:rsidP="007F1CB2">
            <w:pPr>
              <w:pStyle w:val="Article"/>
            </w:pPr>
            <w:r w:rsidRPr="00334563">
              <w:rPr>
                <w:lang w:val="en-GB"/>
              </w:rPr>
              <w:t>Windscreen washer tank</w:t>
            </w:r>
          </w:p>
        </w:tc>
      </w:tr>
      <w:tr w:rsidR="007F1CB2" w:rsidRPr="003E19C9" w14:paraId="73281113" w14:textId="77777777" w:rsidTr="00363BD7">
        <w:trPr>
          <w:jc w:val="center"/>
        </w:trPr>
        <w:tc>
          <w:tcPr>
            <w:tcW w:w="850" w:type="dxa"/>
            <w:shd w:val="clear" w:color="auto" w:fill="auto"/>
          </w:tcPr>
          <w:p w14:paraId="2DFE0267" w14:textId="77777777" w:rsidR="007F1CB2" w:rsidRPr="00EC3378" w:rsidRDefault="007F1CB2" w:rsidP="007F1CB2"/>
        </w:tc>
        <w:tc>
          <w:tcPr>
            <w:tcW w:w="4536" w:type="dxa"/>
            <w:shd w:val="clear" w:color="auto" w:fill="auto"/>
          </w:tcPr>
          <w:p w14:paraId="1622930B" w14:textId="77777777" w:rsidR="007F1CB2" w:rsidRPr="007F1CB2" w:rsidRDefault="007F1CB2" w:rsidP="007F1CB2">
            <w:r w:rsidRPr="007F1CB2">
              <w:t>La capacité et la position du réservoir de lave-glace sont libres.</w:t>
            </w:r>
          </w:p>
          <w:p w14:paraId="476FB947" w14:textId="77777777" w:rsidR="007F1CB2" w:rsidRPr="007F1CB2" w:rsidRDefault="007F1CB2" w:rsidP="007F1CB2"/>
          <w:p w14:paraId="04AEF759" w14:textId="2423C00C" w:rsidR="007F1CB2" w:rsidRPr="007F1CB2" w:rsidRDefault="007F1CB2" w:rsidP="007F1CB2">
            <w:r w:rsidRPr="007F1CB2">
              <w:t>Les pompes, les canalisations et les gicleurs sont libres.</w:t>
            </w:r>
          </w:p>
        </w:tc>
        <w:tc>
          <w:tcPr>
            <w:tcW w:w="4537" w:type="dxa"/>
            <w:shd w:val="clear" w:color="auto" w:fill="auto"/>
          </w:tcPr>
          <w:p w14:paraId="0A8B4B61" w14:textId="77777777" w:rsidR="007F1CB2" w:rsidRPr="001413D4" w:rsidRDefault="007F1CB2" w:rsidP="007F1CB2">
            <w:pPr>
              <w:rPr>
                <w:lang w:val="en-GB"/>
              </w:rPr>
            </w:pPr>
            <w:r w:rsidRPr="001413D4">
              <w:rPr>
                <w:lang w:val="en-GB"/>
              </w:rPr>
              <w:t>The capacity and the position of the windscreen washer tank are free.</w:t>
            </w:r>
          </w:p>
          <w:p w14:paraId="4753C136" w14:textId="1CD77280" w:rsidR="007F1CB2" w:rsidRPr="001413D4" w:rsidRDefault="007F1CB2" w:rsidP="007F1CB2">
            <w:pPr>
              <w:rPr>
                <w:lang w:val="en-GB"/>
              </w:rPr>
            </w:pPr>
            <w:r w:rsidRPr="001413D4">
              <w:rPr>
                <w:lang w:val="en-GB"/>
              </w:rPr>
              <w:t>The pumps, lines and nozzles are free.</w:t>
            </w:r>
          </w:p>
        </w:tc>
      </w:tr>
      <w:tr w:rsidR="008316C1" w:rsidRPr="003E19C9" w14:paraId="5AF308D2" w14:textId="77777777" w:rsidTr="00363BD7">
        <w:trPr>
          <w:jc w:val="center"/>
        </w:trPr>
        <w:tc>
          <w:tcPr>
            <w:tcW w:w="850" w:type="dxa"/>
            <w:shd w:val="clear" w:color="auto" w:fill="auto"/>
          </w:tcPr>
          <w:p w14:paraId="0CAAE56C" w14:textId="12D4E7F5" w:rsidR="008316C1" w:rsidRPr="00EC3378" w:rsidRDefault="008316C1" w:rsidP="008316C1">
            <w:pPr>
              <w:pStyle w:val="Article"/>
              <w:jc w:val="center"/>
            </w:pPr>
            <w:r>
              <w:t>3.8.8</w:t>
            </w:r>
          </w:p>
        </w:tc>
        <w:tc>
          <w:tcPr>
            <w:tcW w:w="4536" w:type="dxa"/>
            <w:shd w:val="clear" w:color="auto" w:fill="auto"/>
          </w:tcPr>
          <w:p w14:paraId="13301A88" w14:textId="0CD36F56" w:rsidR="008316C1" w:rsidRPr="00EC3378" w:rsidRDefault="008316C1" w:rsidP="008316C1">
            <w:pPr>
              <w:pStyle w:val="Article"/>
            </w:pPr>
            <w:r w:rsidRPr="00DD07E5">
              <w:t xml:space="preserve">Numéro de compétition et nom du </w:t>
            </w:r>
            <w:r>
              <w:t>p</w:t>
            </w:r>
            <w:r w:rsidRPr="00DD07E5">
              <w:t>ilote</w:t>
            </w:r>
          </w:p>
        </w:tc>
        <w:tc>
          <w:tcPr>
            <w:tcW w:w="4537" w:type="dxa"/>
            <w:shd w:val="clear" w:color="auto" w:fill="auto"/>
          </w:tcPr>
          <w:p w14:paraId="37769305" w14:textId="2662E03E" w:rsidR="008316C1" w:rsidRPr="008316C1" w:rsidRDefault="008316C1" w:rsidP="008316C1">
            <w:pPr>
              <w:pStyle w:val="Article"/>
              <w:rPr>
                <w:lang w:val="en-GB"/>
              </w:rPr>
            </w:pPr>
            <w:r w:rsidRPr="00DD07E5">
              <w:rPr>
                <w:lang w:val="en-GB"/>
              </w:rPr>
              <w:t xml:space="preserve">Competition number and </w:t>
            </w:r>
            <w:r>
              <w:rPr>
                <w:lang w:val="en-GB"/>
              </w:rPr>
              <w:t>d</w:t>
            </w:r>
            <w:r w:rsidRPr="00DD07E5">
              <w:rPr>
                <w:lang w:val="en-GB"/>
              </w:rPr>
              <w:t>river</w:t>
            </w:r>
            <w:r>
              <w:rPr>
                <w:lang w:val="en-GB"/>
              </w:rPr>
              <w:t>’</w:t>
            </w:r>
            <w:r w:rsidRPr="00DD07E5">
              <w:rPr>
                <w:lang w:val="en-GB"/>
              </w:rPr>
              <w:t>s name</w:t>
            </w:r>
          </w:p>
        </w:tc>
      </w:tr>
      <w:tr w:rsidR="008316C1" w:rsidRPr="003E19C9" w14:paraId="7EBFB3F4" w14:textId="77777777" w:rsidTr="00363BD7">
        <w:trPr>
          <w:jc w:val="center"/>
        </w:trPr>
        <w:tc>
          <w:tcPr>
            <w:tcW w:w="850" w:type="dxa"/>
            <w:shd w:val="clear" w:color="auto" w:fill="auto"/>
          </w:tcPr>
          <w:p w14:paraId="21772314" w14:textId="77777777" w:rsidR="008316C1" w:rsidRPr="008316C1" w:rsidRDefault="008316C1" w:rsidP="008316C1">
            <w:pPr>
              <w:rPr>
                <w:lang w:val="en-GB"/>
              </w:rPr>
            </w:pPr>
          </w:p>
        </w:tc>
        <w:tc>
          <w:tcPr>
            <w:tcW w:w="4536" w:type="dxa"/>
            <w:shd w:val="clear" w:color="auto" w:fill="auto"/>
          </w:tcPr>
          <w:p w14:paraId="69F4D238" w14:textId="77777777" w:rsidR="008316C1" w:rsidRPr="00DD07E5" w:rsidRDefault="008316C1" w:rsidP="008316C1">
            <w:pPr>
              <w:rPr>
                <w:lang w:val="fr-FR"/>
              </w:rPr>
            </w:pPr>
            <w:r w:rsidRPr="00DD07E5">
              <w:rPr>
                <w:lang w:val="fr-FR"/>
              </w:rPr>
              <w:t>Les numéros de Compétition de chaque voiture sont placés une fois sur chaque côté de la voiture et une fois sur chaque côté d</w:t>
            </w:r>
            <w:r>
              <w:rPr>
                <w:lang w:val="fr-FR"/>
              </w:rPr>
              <w:t>’</w:t>
            </w:r>
            <w:r w:rsidRPr="00DD07E5">
              <w:rPr>
                <w:lang w:val="fr-FR"/>
              </w:rPr>
              <w:t xml:space="preserve">un panneau sur le toit ou sur le capot moteur. Tout autre numéro est interdit. </w:t>
            </w:r>
          </w:p>
          <w:p w14:paraId="423F0015" w14:textId="05F2F5BB" w:rsidR="008316C1" w:rsidRPr="00DD07E5" w:rsidRDefault="008316C1" w:rsidP="008316C1">
            <w:pPr>
              <w:rPr>
                <w:lang w:val="fr-FR"/>
              </w:rPr>
            </w:pPr>
            <w:r w:rsidRPr="00DD07E5">
              <w:rPr>
                <w:lang w:val="fr-FR"/>
              </w:rPr>
              <w:t>Le panneau sur le toit doit être monté de manière permanente sur un support vertical sans arête vive sur le plan de l</w:t>
            </w:r>
            <w:r>
              <w:rPr>
                <w:lang w:val="fr-FR"/>
              </w:rPr>
              <w:t>’</w:t>
            </w:r>
            <w:r w:rsidRPr="00DD07E5">
              <w:rPr>
                <w:lang w:val="fr-FR"/>
              </w:rPr>
              <w:t>axe avant - arrière de la voiture. Le panneau a les dimensions suivantes : 24 x 35 cm. Le numéro a une hauteur de 18 cm avec une épaisseur du trait de 4 cm.</w:t>
            </w:r>
          </w:p>
          <w:p w14:paraId="72896D56" w14:textId="3A2DA31F" w:rsidR="008316C1" w:rsidRPr="008316C1" w:rsidRDefault="008316C1" w:rsidP="008316C1">
            <w:r w:rsidRPr="00DD07E5">
              <w:rPr>
                <w:lang w:val="fr-FR"/>
              </w:rPr>
              <w:t>Le nom du Pilote en lettres blanches d</w:t>
            </w:r>
            <w:r>
              <w:rPr>
                <w:lang w:val="fr-FR"/>
              </w:rPr>
              <w:t>’</w:t>
            </w:r>
            <w:r w:rsidRPr="00DD07E5">
              <w:rPr>
                <w:lang w:val="fr-FR"/>
              </w:rPr>
              <w:t>une hauteur comprise entre 6 et 10 cm, ainsi que son drapeau national, doivent figurer sur les côtés gauche et droit de la carrosserie de chaque voiture.</w:t>
            </w:r>
          </w:p>
        </w:tc>
        <w:tc>
          <w:tcPr>
            <w:tcW w:w="4537" w:type="dxa"/>
            <w:shd w:val="clear" w:color="auto" w:fill="auto"/>
          </w:tcPr>
          <w:p w14:paraId="03D7B881" w14:textId="77777777" w:rsidR="008316C1" w:rsidRPr="00DD07E5" w:rsidRDefault="008316C1" w:rsidP="008316C1">
            <w:pPr>
              <w:rPr>
                <w:lang w:val="en-GB"/>
              </w:rPr>
            </w:pPr>
            <w:r w:rsidRPr="00DD07E5">
              <w:rPr>
                <w:lang w:val="en-GB"/>
              </w:rPr>
              <w:t>The figures of the Competition numbers are displayed once on each side of the car and once on each side of a panel on the roof or on the bonnet. All other numbers are prohibited.</w:t>
            </w:r>
          </w:p>
          <w:p w14:paraId="05CDD0FC" w14:textId="77777777" w:rsidR="008316C1" w:rsidRPr="00DD07E5" w:rsidRDefault="008316C1" w:rsidP="008316C1">
            <w:pPr>
              <w:rPr>
                <w:lang w:val="en-GB"/>
              </w:rPr>
            </w:pPr>
          </w:p>
          <w:p w14:paraId="43D6F5CA" w14:textId="77777777" w:rsidR="008316C1" w:rsidRPr="00DD07E5" w:rsidRDefault="008316C1" w:rsidP="008316C1">
            <w:pPr>
              <w:rPr>
                <w:lang w:val="en-GB"/>
              </w:rPr>
            </w:pPr>
            <w:r w:rsidRPr="00DD07E5">
              <w:rPr>
                <w:lang w:val="en-GB"/>
              </w:rPr>
              <w:t>The roof number must be permanently fixed on a vertical support having no sharp edges, in line with the front-rear axis of the car. The panel must measure 24 x 35 cm. The number must be 18 cm high with a stroke thickness of 4 cm.</w:t>
            </w:r>
          </w:p>
          <w:p w14:paraId="1D34697D" w14:textId="28A02099" w:rsidR="008316C1" w:rsidRPr="008316C1" w:rsidRDefault="008316C1" w:rsidP="008316C1">
            <w:pPr>
              <w:rPr>
                <w:lang w:val="en-GB"/>
              </w:rPr>
            </w:pPr>
            <w:r w:rsidRPr="00DD07E5">
              <w:rPr>
                <w:lang w:val="en-GB"/>
              </w:rPr>
              <w:t>The name of the Driver in white letters of a height of between 6 and 10 cm, as well as his national flag, must be featured on the left and the right side of the body of each car.</w:t>
            </w:r>
          </w:p>
        </w:tc>
      </w:tr>
      <w:tr w:rsidR="008316C1" w:rsidRPr="00EC3378" w14:paraId="063E9A6A" w14:textId="77777777" w:rsidTr="00363BD7">
        <w:trPr>
          <w:jc w:val="center"/>
        </w:trPr>
        <w:tc>
          <w:tcPr>
            <w:tcW w:w="850" w:type="dxa"/>
            <w:shd w:val="clear" w:color="auto" w:fill="auto"/>
          </w:tcPr>
          <w:p w14:paraId="4FA529AC" w14:textId="4EA93E95" w:rsidR="008316C1" w:rsidRPr="008316C1" w:rsidRDefault="008316C1" w:rsidP="008316C1">
            <w:pPr>
              <w:pStyle w:val="Article"/>
            </w:pPr>
            <w:r>
              <w:t>3.9</w:t>
            </w:r>
          </w:p>
        </w:tc>
        <w:tc>
          <w:tcPr>
            <w:tcW w:w="4536" w:type="dxa"/>
            <w:shd w:val="clear" w:color="auto" w:fill="auto"/>
          </w:tcPr>
          <w:p w14:paraId="0E3C99A2" w14:textId="723E9C3C" w:rsidR="008316C1" w:rsidRPr="008316C1" w:rsidRDefault="008316C1" w:rsidP="008316C1">
            <w:pPr>
              <w:pStyle w:val="Article"/>
            </w:pPr>
            <w:r>
              <w:t>Equipment de sécurité</w:t>
            </w:r>
          </w:p>
        </w:tc>
        <w:tc>
          <w:tcPr>
            <w:tcW w:w="4537" w:type="dxa"/>
            <w:shd w:val="clear" w:color="auto" w:fill="auto"/>
          </w:tcPr>
          <w:p w14:paraId="45DE8FC7" w14:textId="71CA85EF" w:rsidR="008316C1" w:rsidRPr="008316C1" w:rsidRDefault="008316C1" w:rsidP="008316C1">
            <w:pPr>
              <w:pStyle w:val="Article"/>
            </w:pPr>
            <w:proofErr w:type="spellStart"/>
            <w:r>
              <w:t>Safety</w:t>
            </w:r>
            <w:proofErr w:type="spellEnd"/>
            <w:r>
              <w:t xml:space="preserve"> </w:t>
            </w:r>
            <w:proofErr w:type="spellStart"/>
            <w:r>
              <w:t>equipment</w:t>
            </w:r>
            <w:proofErr w:type="spellEnd"/>
          </w:p>
        </w:tc>
      </w:tr>
      <w:tr w:rsidR="008316C1" w:rsidRPr="00EC3378" w14:paraId="3A560AE9" w14:textId="77777777" w:rsidTr="00363BD7">
        <w:trPr>
          <w:jc w:val="center"/>
        </w:trPr>
        <w:tc>
          <w:tcPr>
            <w:tcW w:w="850" w:type="dxa"/>
            <w:shd w:val="clear" w:color="auto" w:fill="auto"/>
          </w:tcPr>
          <w:p w14:paraId="6F25E735" w14:textId="596D232F" w:rsidR="008316C1" w:rsidRPr="008316C1" w:rsidRDefault="008316C1" w:rsidP="008316C1">
            <w:pPr>
              <w:pStyle w:val="Article"/>
              <w:jc w:val="center"/>
            </w:pPr>
            <w:r w:rsidRPr="008316C1">
              <w:t>3.9.1</w:t>
            </w:r>
          </w:p>
        </w:tc>
        <w:tc>
          <w:tcPr>
            <w:tcW w:w="4536" w:type="dxa"/>
            <w:shd w:val="clear" w:color="auto" w:fill="auto"/>
          </w:tcPr>
          <w:p w14:paraId="1C23C861" w14:textId="4AEB94DF" w:rsidR="008316C1" w:rsidRPr="008316C1" w:rsidRDefault="008316C1" w:rsidP="008316C1">
            <w:pPr>
              <w:pStyle w:val="Article"/>
            </w:pPr>
            <w:r w:rsidRPr="008316C1">
              <w:t>Sécurité - Généralités</w:t>
            </w:r>
          </w:p>
        </w:tc>
        <w:tc>
          <w:tcPr>
            <w:tcW w:w="4537" w:type="dxa"/>
            <w:shd w:val="clear" w:color="auto" w:fill="auto"/>
          </w:tcPr>
          <w:p w14:paraId="23CAE8E9" w14:textId="4ABAFDD6" w:rsidR="008316C1" w:rsidRPr="008316C1" w:rsidRDefault="008316C1" w:rsidP="008316C1">
            <w:pPr>
              <w:pStyle w:val="Article"/>
            </w:pPr>
            <w:proofErr w:type="spellStart"/>
            <w:r w:rsidRPr="008316C1">
              <w:t>Safety</w:t>
            </w:r>
            <w:proofErr w:type="spellEnd"/>
            <w:r w:rsidRPr="008316C1">
              <w:t xml:space="preserve"> - General</w:t>
            </w:r>
          </w:p>
        </w:tc>
      </w:tr>
      <w:tr w:rsidR="00EB771B" w:rsidRPr="003E19C9" w14:paraId="55DB18A2" w14:textId="77777777" w:rsidTr="00363BD7">
        <w:trPr>
          <w:jc w:val="center"/>
        </w:trPr>
        <w:tc>
          <w:tcPr>
            <w:tcW w:w="850" w:type="dxa"/>
            <w:shd w:val="clear" w:color="auto" w:fill="auto"/>
          </w:tcPr>
          <w:p w14:paraId="6A28A4ED" w14:textId="77777777" w:rsidR="00EB771B" w:rsidRPr="003D25C3" w:rsidRDefault="00EB771B" w:rsidP="008316C1">
            <w:pPr>
              <w:jc w:val="left"/>
            </w:pPr>
          </w:p>
        </w:tc>
        <w:tc>
          <w:tcPr>
            <w:tcW w:w="4536" w:type="dxa"/>
            <w:shd w:val="clear" w:color="auto" w:fill="auto"/>
          </w:tcPr>
          <w:p w14:paraId="344C0904" w14:textId="77777777" w:rsidR="00EB771B" w:rsidRPr="004875FD" w:rsidRDefault="00EB771B" w:rsidP="00C55B16">
            <w:r w:rsidRPr="004875FD">
              <w:t>Tout équipement de sécurité doit être utilisé dans sa configuration d</w:t>
            </w:r>
            <w:r w:rsidR="00D73CA9">
              <w:t>’</w:t>
            </w:r>
            <w:r w:rsidRPr="004875FD">
              <w:t>homologation sans aucune modification ou suppression de pièce, et en conformité avec les instructions d</w:t>
            </w:r>
            <w:r w:rsidR="00D73CA9">
              <w:t>’</w:t>
            </w:r>
            <w:r w:rsidRPr="004875FD">
              <w:t>installation du fabricant.</w:t>
            </w:r>
          </w:p>
        </w:tc>
        <w:tc>
          <w:tcPr>
            <w:tcW w:w="4537" w:type="dxa"/>
            <w:shd w:val="clear" w:color="auto" w:fill="auto"/>
          </w:tcPr>
          <w:p w14:paraId="6402AE06" w14:textId="77777777" w:rsidR="00EB771B" w:rsidRPr="004875FD" w:rsidRDefault="00EB771B" w:rsidP="00C55B16">
            <w:pPr>
              <w:rPr>
                <w:lang w:val="en-GB"/>
              </w:rPr>
            </w:pPr>
            <w:r w:rsidRPr="004875FD">
              <w:rPr>
                <w:lang w:val="en-GB"/>
              </w:rPr>
              <w:t>Safety equipment must be used in its homologation configuration without any modification or removal of parts, and in conformity with the manufacturer</w:t>
            </w:r>
            <w:r w:rsidR="00D73CA9">
              <w:rPr>
                <w:lang w:val="en-GB"/>
              </w:rPr>
              <w:t>’</w:t>
            </w:r>
            <w:r w:rsidRPr="004875FD">
              <w:rPr>
                <w:lang w:val="en-GB"/>
              </w:rPr>
              <w:t>s instructions.</w:t>
            </w:r>
          </w:p>
        </w:tc>
      </w:tr>
      <w:tr w:rsidR="00EB771B" w:rsidRPr="000F7E77" w14:paraId="0277D843" w14:textId="77777777" w:rsidTr="00363BD7">
        <w:trPr>
          <w:jc w:val="center"/>
        </w:trPr>
        <w:tc>
          <w:tcPr>
            <w:tcW w:w="850" w:type="dxa"/>
            <w:shd w:val="clear" w:color="auto" w:fill="auto"/>
          </w:tcPr>
          <w:p w14:paraId="514CF3BD" w14:textId="77777777" w:rsidR="00EB771B" w:rsidRPr="000F7E77" w:rsidRDefault="00937226" w:rsidP="00C55B16">
            <w:pPr>
              <w:jc w:val="center"/>
              <w:rPr>
                <w:b/>
              </w:rPr>
            </w:pPr>
            <w:r>
              <w:rPr>
                <w:b/>
              </w:rPr>
              <w:t>3.9.2</w:t>
            </w:r>
          </w:p>
        </w:tc>
        <w:tc>
          <w:tcPr>
            <w:tcW w:w="4536" w:type="dxa"/>
            <w:shd w:val="clear" w:color="auto" w:fill="auto"/>
          </w:tcPr>
          <w:p w14:paraId="102F814A" w14:textId="77777777" w:rsidR="00EB771B" w:rsidRPr="000F7E77" w:rsidRDefault="00EB771B" w:rsidP="00C55B16">
            <w:pPr>
              <w:rPr>
                <w:b/>
              </w:rPr>
            </w:pPr>
            <w:r w:rsidRPr="000F7E77">
              <w:rPr>
                <w:b/>
              </w:rPr>
              <w:t>Siège du pilote</w:t>
            </w:r>
          </w:p>
        </w:tc>
        <w:tc>
          <w:tcPr>
            <w:tcW w:w="4537" w:type="dxa"/>
            <w:shd w:val="clear" w:color="auto" w:fill="auto"/>
          </w:tcPr>
          <w:p w14:paraId="097FAF61" w14:textId="77777777" w:rsidR="00EB771B" w:rsidRPr="0015030E" w:rsidRDefault="00EB771B" w:rsidP="00C55B16">
            <w:pPr>
              <w:rPr>
                <w:b/>
                <w:lang w:val="en-GB"/>
              </w:rPr>
            </w:pPr>
            <w:r w:rsidRPr="0015030E">
              <w:rPr>
                <w:b/>
                <w:lang w:val="en-GB"/>
              </w:rPr>
              <w:t>Driver</w:t>
            </w:r>
            <w:r w:rsidR="00D73CA9">
              <w:rPr>
                <w:b/>
                <w:lang w:val="en-GB"/>
              </w:rPr>
              <w:t>’</w:t>
            </w:r>
            <w:r w:rsidRPr="0015030E">
              <w:rPr>
                <w:b/>
                <w:lang w:val="en-GB"/>
              </w:rPr>
              <w:t>s seat</w:t>
            </w:r>
          </w:p>
        </w:tc>
      </w:tr>
      <w:tr w:rsidR="00EB771B" w:rsidRPr="003E19C9" w14:paraId="1E465FBF" w14:textId="77777777" w:rsidTr="00363BD7">
        <w:trPr>
          <w:jc w:val="center"/>
        </w:trPr>
        <w:tc>
          <w:tcPr>
            <w:tcW w:w="850" w:type="dxa"/>
            <w:shd w:val="clear" w:color="auto" w:fill="auto"/>
          </w:tcPr>
          <w:p w14:paraId="4AB02269" w14:textId="77777777" w:rsidR="00EB771B" w:rsidRPr="000F7E77" w:rsidRDefault="00EB771B" w:rsidP="00C55B16"/>
        </w:tc>
        <w:tc>
          <w:tcPr>
            <w:tcW w:w="4536" w:type="dxa"/>
            <w:shd w:val="clear" w:color="auto" w:fill="auto"/>
          </w:tcPr>
          <w:p w14:paraId="6224E618" w14:textId="4A75217F" w:rsidR="00EB771B" w:rsidRPr="000F7E77" w:rsidRDefault="00EB771B" w:rsidP="00C55B16">
            <w:r w:rsidRPr="00712D29">
              <w:t>Un siège complet homologué par la FIA (normes 8855-1999</w:t>
            </w:r>
            <w:r w:rsidR="003C5EE2" w:rsidRPr="00712D29">
              <w:t xml:space="preserve">, </w:t>
            </w:r>
            <w:r w:rsidR="004D2197" w:rsidRPr="00712D29">
              <w:t>ou 8855-2021</w:t>
            </w:r>
            <w:r w:rsidRPr="00712D29">
              <w:t xml:space="preserve"> ou</w:t>
            </w:r>
            <w:r w:rsidRPr="000F7E77">
              <w:t xml:space="preserve"> 8862-2009) est obligatoire.</w:t>
            </w:r>
          </w:p>
          <w:p w14:paraId="3C9C104B" w14:textId="77777777" w:rsidR="00EB771B" w:rsidRPr="000F7E77" w:rsidRDefault="00EB771B" w:rsidP="00C55B16">
            <w:r w:rsidRPr="000F7E77">
              <w:t>Il ne peut subir aucune modification.</w:t>
            </w:r>
          </w:p>
          <w:p w14:paraId="4A29E476" w14:textId="77777777" w:rsidR="00EB771B" w:rsidRPr="000F7E77" w:rsidRDefault="00EB771B" w:rsidP="00C55B16">
            <w:r w:rsidRPr="000F7E77">
              <w:t>Le dossier du siège du pilote peut être incliné de 15° au maximum vers l</w:t>
            </w:r>
            <w:r w:rsidR="00D73CA9">
              <w:t>’</w:t>
            </w:r>
            <w:r w:rsidRPr="000F7E77">
              <w:t>arrière par rapport à la verticale.</w:t>
            </w:r>
          </w:p>
        </w:tc>
        <w:tc>
          <w:tcPr>
            <w:tcW w:w="4537" w:type="dxa"/>
            <w:shd w:val="clear" w:color="auto" w:fill="auto"/>
          </w:tcPr>
          <w:p w14:paraId="442E6D31" w14:textId="161C40EE" w:rsidR="00EB771B" w:rsidRPr="00712D29" w:rsidRDefault="00EB771B" w:rsidP="00C55B16">
            <w:pPr>
              <w:rPr>
                <w:lang w:val="en-GB"/>
              </w:rPr>
            </w:pPr>
            <w:r w:rsidRPr="00712D29">
              <w:rPr>
                <w:lang w:val="en-GB"/>
              </w:rPr>
              <w:t>A complete, FIA-homologated seat is mandatory (8855-1999</w:t>
            </w:r>
            <w:r w:rsidR="003C5EE2" w:rsidRPr="00712D29">
              <w:rPr>
                <w:lang w:val="en-GB"/>
              </w:rPr>
              <w:t xml:space="preserve">, </w:t>
            </w:r>
            <w:r w:rsidR="004D2197" w:rsidRPr="00712D29">
              <w:rPr>
                <w:lang w:val="en-GB"/>
              </w:rPr>
              <w:t>or 8855-2021</w:t>
            </w:r>
            <w:r w:rsidRPr="00712D29">
              <w:rPr>
                <w:lang w:val="en-GB"/>
              </w:rPr>
              <w:t xml:space="preserve"> or 8862-2009 standards).</w:t>
            </w:r>
          </w:p>
          <w:p w14:paraId="441FC0F9" w14:textId="77777777" w:rsidR="00EB771B" w:rsidRPr="00712D29" w:rsidRDefault="00EB771B" w:rsidP="00C55B16">
            <w:pPr>
              <w:rPr>
                <w:lang w:val="en-GB"/>
              </w:rPr>
            </w:pPr>
            <w:r w:rsidRPr="00712D29">
              <w:rPr>
                <w:lang w:val="en-GB"/>
              </w:rPr>
              <w:t>This seat may not be modified in any way.</w:t>
            </w:r>
          </w:p>
          <w:p w14:paraId="113AF7F0" w14:textId="77777777" w:rsidR="00EB771B" w:rsidRPr="00712D29" w:rsidRDefault="00EB771B" w:rsidP="00C55B16">
            <w:pPr>
              <w:rPr>
                <w:lang w:val="en-GB"/>
              </w:rPr>
            </w:pPr>
            <w:r w:rsidRPr="00712D29">
              <w:rPr>
                <w:lang w:val="en-GB"/>
              </w:rPr>
              <w:t>The driver</w:t>
            </w:r>
            <w:r w:rsidR="00D73CA9" w:rsidRPr="00712D29">
              <w:rPr>
                <w:lang w:val="en-GB"/>
              </w:rPr>
              <w:t>’</w:t>
            </w:r>
            <w:r w:rsidRPr="00712D29">
              <w:rPr>
                <w:lang w:val="en-GB"/>
              </w:rPr>
              <w:t>s seat backrest may be tilted backwards by a maximum of 15° to the vertical.</w:t>
            </w:r>
          </w:p>
        </w:tc>
      </w:tr>
      <w:tr w:rsidR="00EB771B" w:rsidRPr="003E19C9" w14:paraId="19523E57" w14:textId="77777777" w:rsidTr="00363BD7">
        <w:trPr>
          <w:jc w:val="center"/>
        </w:trPr>
        <w:tc>
          <w:tcPr>
            <w:tcW w:w="850" w:type="dxa"/>
            <w:shd w:val="clear" w:color="auto" w:fill="auto"/>
          </w:tcPr>
          <w:p w14:paraId="0CD3E6A6" w14:textId="77777777" w:rsidR="00EB771B" w:rsidRPr="00F275F3" w:rsidRDefault="00937226" w:rsidP="00C55B16">
            <w:pPr>
              <w:jc w:val="center"/>
              <w:rPr>
                <w:b/>
                <w:highlight w:val="cyan"/>
              </w:rPr>
            </w:pPr>
            <w:r>
              <w:rPr>
                <w:b/>
              </w:rPr>
              <w:t>3.9.3</w:t>
            </w:r>
          </w:p>
        </w:tc>
        <w:tc>
          <w:tcPr>
            <w:tcW w:w="4536" w:type="dxa"/>
            <w:shd w:val="clear" w:color="auto" w:fill="auto"/>
          </w:tcPr>
          <w:p w14:paraId="384433FD" w14:textId="77777777" w:rsidR="00EB771B" w:rsidRPr="00334563" w:rsidRDefault="00EB771B" w:rsidP="00C55B16">
            <w:pPr>
              <w:rPr>
                <w:b/>
              </w:rPr>
            </w:pPr>
            <w:r w:rsidRPr="00334563">
              <w:rPr>
                <w:b/>
              </w:rPr>
              <w:t>Ancrages pour fixation des supports de siège</w:t>
            </w:r>
          </w:p>
        </w:tc>
        <w:tc>
          <w:tcPr>
            <w:tcW w:w="4537" w:type="dxa"/>
            <w:shd w:val="clear" w:color="auto" w:fill="auto"/>
          </w:tcPr>
          <w:p w14:paraId="2B8B47E7" w14:textId="77777777" w:rsidR="00EB771B" w:rsidRPr="004875FD" w:rsidRDefault="00EB771B" w:rsidP="00C55B16">
            <w:pPr>
              <w:rPr>
                <w:b/>
                <w:lang w:val="en-GB"/>
              </w:rPr>
            </w:pPr>
            <w:r w:rsidRPr="004875FD">
              <w:rPr>
                <w:b/>
                <w:lang w:val="en-GB"/>
              </w:rPr>
              <w:t>Anchorage points for fixing the seat supports</w:t>
            </w:r>
          </w:p>
        </w:tc>
      </w:tr>
      <w:tr w:rsidR="00EB771B" w:rsidRPr="003E19C9" w14:paraId="2D474780" w14:textId="77777777" w:rsidTr="00363BD7">
        <w:trPr>
          <w:jc w:val="center"/>
        </w:trPr>
        <w:tc>
          <w:tcPr>
            <w:tcW w:w="850" w:type="dxa"/>
            <w:shd w:val="clear" w:color="auto" w:fill="auto"/>
          </w:tcPr>
          <w:p w14:paraId="032E45C8" w14:textId="77777777" w:rsidR="00EB771B" w:rsidRPr="003D25C3" w:rsidRDefault="00EB771B" w:rsidP="00C55B16">
            <w:pPr>
              <w:rPr>
                <w:lang w:val="en-GB"/>
              </w:rPr>
            </w:pPr>
          </w:p>
        </w:tc>
        <w:tc>
          <w:tcPr>
            <w:tcW w:w="4536" w:type="dxa"/>
            <w:shd w:val="clear" w:color="auto" w:fill="auto"/>
          </w:tcPr>
          <w:p w14:paraId="743F9D6D" w14:textId="637BB33A" w:rsidR="00EB771B" w:rsidRPr="004875FD" w:rsidRDefault="008316C1" w:rsidP="008316C1">
            <w:r>
              <w:t xml:space="preserve">Les supports de siège doivent être fixés sur les ancrages de fixation des sièges conformément </w:t>
            </w:r>
            <w:r w:rsidR="00EB771B" w:rsidRPr="004875FD">
              <w:t xml:space="preserve">à la Construction </w:t>
            </w:r>
            <w:r>
              <w:t>"</w:t>
            </w:r>
            <w:r w:rsidR="00EB771B" w:rsidRPr="004875FD">
              <w:t>C</w:t>
            </w:r>
            <w:r>
              <w:t>"</w:t>
            </w:r>
            <w:r w:rsidR="00EB771B" w:rsidRPr="004875FD">
              <w:t xml:space="preserve"> ou </w:t>
            </w:r>
            <w:r>
              <w:t>"</w:t>
            </w:r>
            <w:r w:rsidR="00EB771B" w:rsidRPr="004875FD">
              <w:t>D</w:t>
            </w:r>
            <w:r>
              <w:t>"</w:t>
            </w:r>
            <w:r w:rsidR="00EB771B" w:rsidRPr="004875FD">
              <w:t xml:space="preserve"> ci-dessous</w:t>
            </w:r>
            <w:r w:rsidR="006C44B8">
              <w:t>.</w:t>
            </w:r>
          </w:p>
        </w:tc>
        <w:tc>
          <w:tcPr>
            <w:tcW w:w="4537" w:type="dxa"/>
            <w:shd w:val="clear" w:color="auto" w:fill="auto"/>
          </w:tcPr>
          <w:p w14:paraId="47875150" w14:textId="77777777" w:rsidR="00EB771B" w:rsidRPr="004875FD" w:rsidRDefault="00EB771B" w:rsidP="00C55B16">
            <w:pPr>
              <w:rPr>
                <w:lang w:val="en-GB"/>
              </w:rPr>
            </w:pPr>
            <w:r w:rsidRPr="004875FD">
              <w:rPr>
                <w:lang w:val="en-GB"/>
              </w:rPr>
              <w:t>The seat supports must be fixed on anchorage points for fixing seats in conformity with Construction “C” or “D” shown below</w:t>
            </w:r>
            <w:r w:rsidR="006C44B8">
              <w:rPr>
                <w:lang w:val="en-GB"/>
              </w:rPr>
              <w:t>.</w:t>
            </w:r>
          </w:p>
        </w:tc>
      </w:tr>
      <w:tr w:rsidR="00EB771B" w:rsidRPr="000F7E77" w14:paraId="1A5D1101" w14:textId="77777777" w:rsidTr="00363BD7">
        <w:trPr>
          <w:jc w:val="center"/>
        </w:trPr>
        <w:tc>
          <w:tcPr>
            <w:tcW w:w="850" w:type="dxa"/>
            <w:shd w:val="clear" w:color="auto" w:fill="auto"/>
          </w:tcPr>
          <w:p w14:paraId="228EC062" w14:textId="537DF076" w:rsidR="00EB771B" w:rsidRPr="001413D4" w:rsidRDefault="00EB771B" w:rsidP="008316C1">
            <w:pPr>
              <w:rPr>
                <w:lang w:val="en-GB"/>
              </w:rPr>
            </w:pPr>
          </w:p>
        </w:tc>
        <w:tc>
          <w:tcPr>
            <w:tcW w:w="4536" w:type="dxa"/>
            <w:shd w:val="clear" w:color="auto" w:fill="auto"/>
          </w:tcPr>
          <w:p w14:paraId="597742FF" w14:textId="77777777" w:rsidR="00EB771B" w:rsidRPr="000F7E77" w:rsidRDefault="00EB771B" w:rsidP="00C55B16">
            <w:pPr>
              <w:rPr>
                <w:b/>
              </w:rPr>
            </w:pPr>
            <w:r w:rsidRPr="000F7E77">
              <w:rPr>
                <w:b/>
              </w:rPr>
              <w:t>Installation - propositions</w:t>
            </w:r>
          </w:p>
        </w:tc>
        <w:tc>
          <w:tcPr>
            <w:tcW w:w="4537" w:type="dxa"/>
            <w:shd w:val="clear" w:color="auto" w:fill="auto"/>
          </w:tcPr>
          <w:p w14:paraId="4F5210D8" w14:textId="6E6DBE3F" w:rsidR="00055C56" w:rsidRPr="0015030E" w:rsidRDefault="00EB771B" w:rsidP="00C55B16">
            <w:pPr>
              <w:rPr>
                <w:b/>
                <w:lang w:val="en-GB"/>
              </w:rPr>
            </w:pPr>
            <w:r w:rsidRPr="0015030E">
              <w:rPr>
                <w:b/>
                <w:lang w:val="en-GB"/>
              </w:rPr>
              <w:t>Installation proposals</w:t>
            </w:r>
          </w:p>
        </w:tc>
      </w:tr>
      <w:tr w:rsidR="00F810BA" w:rsidRPr="00F810BA" w14:paraId="2ADEF395" w14:textId="77777777" w:rsidTr="00363BD7">
        <w:trPr>
          <w:jc w:val="center"/>
        </w:trPr>
        <w:tc>
          <w:tcPr>
            <w:tcW w:w="850" w:type="dxa"/>
            <w:shd w:val="clear" w:color="auto" w:fill="auto"/>
          </w:tcPr>
          <w:p w14:paraId="5A52BAB0" w14:textId="77777777" w:rsidR="00F810BA" w:rsidRPr="00F810BA" w:rsidRDefault="00F810BA" w:rsidP="00F810BA"/>
        </w:tc>
        <w:tc>
          <w:tcPr>
            <w:tcW w:w="9073" w:type="dxa"/>
            <w:gridSpan w:val="2"/>
            <w:shd w:val="clear" w:color="auto" w:fill="auto"/>
            <w:vAlign w:val="center"/>
          </w:tcPr>
          <w:p w14:paraId="27DC19C1" w14:textId="77777777" w:rsidR="00F810BA" w:rsidRDefault="00F810BA" w:rsidP="00F810BA">
            <w:pPr>
              <w:jc w:val="center"/>
            </w:pPr>
            <w:r>
              <w:rPr>
                <w:noProof/>
              </w:rPr>
              <w:drawing>
                <wp:inline distT="0" distB="0" distL="0" distR="0" wp14:anchorId="2E693B9A" wp14:editId="47D51AF5">
                  <wp:extent cx="3600000" cy="1318869"/>
                  <wp:effectExtent l="0" t="0" r="63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600000" cy="1318869"/>
                          </a:xfrm>
                          <a:prstGeom prst="rect">
                            <a:avLst/>
                          </a:prstGeom>
                        </pic:spPr>
                      </pic:pic>
                    </a:graphicData>
                  </a:graphic>
                </wp:inline>
              </w:drawing>
            </w:r>
          </w:p>
          <w:p w14:paraId="115CA97E" w14:textId="6E0DF0CF" w:rsidR="00F810BA" w:rsidRPr="00F810BA" w:rsidRDefault="00F810BA" w:rsidP="00F810BA">
            <w:pPr>
              <w:jc w:val="center"/>
            </w:pPr>
          </w:p>
        </w:tc>
      </w:tr>
      <w:tr w:rsidR="00F810BA" w:rsidRPr="00F810BA" w14:paraId="7C425022" w14:textId="77777777" w:rsidTr="00363BD7">
        <w:trPr>
          <w:jc w:val="center"/>
        </w:trPr>
        <w:tc>
          <w:tcPr>
            <w:tcW w:w="850" w:type="dxa"/>
            <w:shd w:val="clear" w:color="auto" w:fill="auto"/>
          </w:tcPr>
          <w:p w14:paraId="67562C3C" w14:textId="77777777" w:rsidR="00F810BA" w:rsidRPr="00F810BA" w:rsidRDefault="00F810BA" w:rsidP="00F810BA"/>
        </w:tc>
        <w:tc>
          <w:tcPr>
            <w:tcW w:w="9073" w:type="dxa"/>
            <w:gridSpan w:val="2"/>
            <w:shd w:val="clear" w:color="auto" w:fill="auto"/>
            <w:vAlign w:val="center"/>
          </w:tcPr>
          <w:p w14:paraId="5BBB4A89" w14:textId="77777777" w:rsidR="00F810BA" w:rsidRDefault="00F810BA" w:rsidP="00F810BA">
            <w:pPr>
              <w:jc w:val="center"/>
            </w:pPr>
            <w:r>
              <w:rPr>
                <w:noProof/>
              </w:rPr>
              <w:drawing>
                <wp:inline distT="0" distB="0" distL="0" distR="0" wp14:anchorId="57249204" wp14:editId="3A0B307D">
                  <wp:extent cx="3600000" cy="1466373"/>
                  <wp:effectExtent l="0" t="0" r="635" b="635"/>
                  <wp:docPr id="50" name="Picture 5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engineering draw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600000" cy="1466373"/>
                          </a:xfrm>
                          <a:prstGeom prst="rect">
                            <a:avLst/>
                          </a:prstGeom>
                        </pic:spPr>
                      </pic:pic>
                    </a:graphicData>
                  </a:graphic>
                </wp:inline>
              </w:drawing>
            </w:r>
          </w:p>
          <w:p w14:paraId="46A9D44C" w14:textId="4A5937B7" w:rsidR="00F810BA" w:rsidRPr="00F810BA" w:rsidRDefault="00F810BA" w:rsidP="00F810BA">
            <w:pPr>
              <w:jc w:val="center"/>
            </w:pPr>
          </w:p>
        </w:tc>
      </w:tr>
      <w:tr w:rsidR="00344A54" w:rsidRPr="003E19C9" w14:paraId="2FE349D4" w14:textId="77777777" w:rsidTr="00363BD7">
        <w:trPr>
          <w:jc w:val="center"/>
        </w:trPr>
        <w:tc>
          <w:tcPr>
            <w:tcW w:w="850" w:type="dxa"/>
            <w:shd w:val="clear" w:color="auto" w:fill="auto"/>
          </w:tcPr>
          <w:p w14:paraId="75E31204" w14:textId="3E1F407F" w:rsidR="00A045FD" w:rsidRPr="00344A54" w:rsidRDefault="00A045FD" w:rsidP="00C55B16">
            <w:pPr>
              <w:jc w:val="right"/>
              <w:rPr>
                <w:b/>
                <w:bCs/>
                <w:highlight w:val="yellow"/>
              </w:rPr>
            </w:pPr>
            <w:bookmarkStart w:id="16" w:name="_Hlk73119637"/>
            <w:r w:rsidRPr="00344A54">
              <w:rPr>
                <w:b/>
                <w:bCs/>
              </w:rPr>
              <w:t>3.9.3.1</w:t>
            </w:r>
          </w:p>
        </w:tc>
        <w:tc>
          <w:tcPr>
            <w:tcW w:w="4536" w:type="dxa"/>
            <w:shd w:val="clear" w:color="auto" w:fill="auto"/>
          </w:tcPr>
          <w:p w14:paraId="23370EFA" w14:textId="62C8D4F7" w:rsidR="00A045FD" w:rsidRPr="00344A54" w:rsidRDefault="003B717B" w:rsidP="00C55B16">
            <w:pPr>
              <w:rPr>
                <w:b/>
                <w:bCs/>
                <w:noProof/>
                <w:lang w:eastAsia="fr-CH" w:bidi="he-IL"/>
              </w:rPr>
            </w:pPr>
            <w:proofErr w:type="spellStart"/>
            <w:r w:rsidRPr="00344A54">
              <w:rPr>
                <w:b/>
                <w:bCs/>
              </w:rPr>
              <w:t>Entretroises</w:t>
            </w:r>
            <w:proofErr w:type="spellEnd"/>
            <w:r w:rsidRPr="00344A54">
              <w:rPr>
                <w:b/>
                <w:bCs/>
              </w:rPr>
              <w:t xml:space="preserve"> transversales pour l’ancrage du siège</w:t>
            </w:r>
          </w:p>
        </w:tc>
        <w:tc>
          <w:tcPr>
            <w:tcW w:w="4537" w:type="dxa"/>
            <w:shd w:val="clear" w:color="auto" w:fill="auto"/>
          </w:tcPr>
          <w:p w14:paraId="1246597A" w14:textId="21BB07BE" w:rsidR="00A045FD" w:rsidRPr="00344A54" w:rsidRDefault="00332BEB" w:rsidP="00C55B16">
            <w:pPr>
              <w:jc w:val="left"/>
              <w:rPr>
                <w:b/>
                <w:bCs/>
                <w:noProof/>
                <w:lang w:val="en-GB"/>
              </w:rPr>
            </w:pPr>
            <w:bookmarkStart w:id="17" w:name="_Hlk73352987"/>
            <w:r w:rsidRPr="00344A54">
              <w:rPr>
                <w:b/>
                <w:bCs/>
                <w:noProof/>
                <w:lang w:val="en-GB"/>
              </w:rPr>
              <w:t>Transverse member</w:t>
            </w:r>
            <w:r w:rsidR="00597154" w:rsidRPr="00344A54">
              <w:rPr>
                <w:b/>
                <w:bCs/>
                <w:noProof/>
                <w:lang w:val="en-GB"/>
              </w:rPr>
              <w:t>s</w:t>
            </w:r>
            <w:r w:rsidRPr="00344A54">
              <w:rPr>
                <w:b/>
                <w:bCs/>
                <w:noProof/>
                <w:lang w:val="en-GB"/>
              </w:rPr>
              <w:t xml:space="preserve"> for seat anchorage</w:t>
            </w:r>
            <w:bookmarkEnd w:id="17"/>
          </w:p>
        </w:tc>
      </w:tr>
      <w:tr w:rsidR="00344A54" w:rsidRPr="003E19C9" w14:paraId="0CA01F87" w14:textId="77777777" w:rsidTr="00363BD7">
        <w:trPr>
          <w:jc w:val="center"/>
        </w:trPr>
        <w:tc>
          <w:tcPr>
            <w:tcW w:w="850" w:type="dxa"/>
            <w:shd w:val="clear" w:color="auto" w:fill="auto"/>
          </w:tcPr>
          <w:p w14:paraId="7235C266" w14:textId="77777777" w:rsidR="00A045FD" w:rsidRPr="00344A54" w:rsidRDefault="00A045FD" w:rsidP="00C55B16">
            <w:pPr>
              <w:rPr>
                <w:lang w:val="en-GB"/>
              </w:rPr>
            </w:pPr>
          </w:p>
        </w:tc>
        <w:tc>
          <w:tcPr>
            <w:tcW w:w="4536" w:type="dxa"/>
            <w:shd w:val="clear" w:color="auto" w:fill="auto"/>
          </w:tcPr>
          <w:p w14:paraId="09150B63" w14:textId="4D6BF432" w:rsidR="003B717B" w:rsidRPr="00344A54" w:rsidRDefault="003B717B" w:rsidP="00C55B16">
            <w:r w:rsidRPr="00344A54">
              <w:t>Peuvent être droites (Dessin 279A-16) ou pliées vers le haut en Z (Dessin 279A-17).</w:t>
            </w:r>
          </w:p>
          <w:p w14:paraId="41840B70" w14:textId="77777777" w:rsidR="000842CE" w:rsidRPr="00344A54" w:rsidRDefault="000842CE" w:rsidP="00C55B16"/>
          <w:p w14:paraId="6710EB04" w14:textId="0DAEE1B1" w:rsidR="003B717B" w:rsidRPr="00344A54" w:rsidRDefault="003B717B" w:rsidP="00C55B16">
            <w:r w:rsidRPr="00344A54">
              <w:t xml:space="preserve">Les </w:t>
            </w:r>
            <w:proofErr w:type="spellStart"/>
            <w:r w:rsidRPr="00344A54">
              <w:t>entretroises</w:t>
            </w:r>
            <w:proofErr w:type="spellEnd"/>
            <w:r w:rsidRPr="00344A54">
              <w:t xml:space="preserve"> transversales peuvent être pliées aux conditions suivantes :</w:t>
            </w:r>
          </w:p>
          <w:p w14:paraId="5DA53859" w14:textId="1985DB21" w:rsidR="003B717B" w:rsidRPr="00344A54" w:rsidRDefault="00BF210D" w:rsidP="00BF210D">
            <w:pPr>
              <w:pStyle w:val="ArticlePoint"/>
            </w:pPr>
            <w:r w:rsidRPr="007A7289">
              <w:sym w:font="Wingdings" w:char="F09F"/>
            </w:r>
            <w:r w:rsidRPr="007A7289">
              <w:tab/>
            </w:r>
            <w:r w:rsidR="003B717B" w:rsidRPr="00344A54">
              <w:t>La dimension minimale du tube doit être de 40x</w:t>
            </w:r>
            <w:r w:rsidR="006348DD" w:rsidRPr="00344A54">
              <w:t>3</w:t>
            </w:r>
            <w:r w:rsidR="003B717B" w:rsidRPr="00344A54">
              <w:t xml:space="preserve"> </w:t>
            </w:r>
            <w:proofErr w:type="spellStart"/>
            <w:r w:rsidR="003B717B" w:rsidRPr="00344A54">
              <w:t>mm.</w:t>
            </w:r>
            <w:proofErr w:type="spellEnd"/>
          </w:p>
          <w:p w14:paraId="70096266" w14:textId="3F3448D8" w:rsidR="003B717B" w:rsidRPr="00344A54" w:rsidRDefault="00BF210D" w:rsidP="00BF210D">
            <w:pPr>
              <w:pStyle w:val="ArticlePoint"/>
            </w:pPr>
            <w:r w:rsidRPr="007A7289">
              <w:lastRenderedPageBreak/>
              <w:sym w:font="Wingdings" w:char="F09F"/>
            </w:r>
            <w:r w:rsidRPr="007A7289">
              <w:tab/>
            </w:r>
            <w:r w:rsidR="003B717B" w:rsidRPr="00344A54">
              <w:t xml:space="preserve">Le décalage maximum autorisé dans le plan Z/Y est de </w:t>
            </w:r>
            <w:r w:rsidR="00596377" w:rsidRPr="00344A54">
              <w:t>100</w:t>
            </w:r>
            <w:r w:rsidR="003B717B" w:rsidRPr="00344A54">
              <w:t xml:space="preserve"> mm, avec une proportion pour :</w:t>
            </w:r>
          </w:p>
          <w:p w14:paraId="5A619ECD" w14:textId="1D0FADA9" w:rsidR="003B717B" w:rsidRPr="008316C1" w:rsidRDefault="003B717B" w:rsidP="008316C1">
            <w:pPr>
              <w:pStyle w:val="ListParagraph"/>
              <w:numPr>
                <w:ilvl w:val="0"/>
                <w:numId w:val="48"/>
              </w:numPr>
              <w:ind w:left="372" w:hanging="142"/>
              <w:jc w:val="left"/>
            </w:pPr>
            <w:proofErr w:type="gramStart"/>
            <w:r w:rsidRPr="00344A54">
              <w:t>l’ent</w:t>
            </w:r>
            <w:r w:rsidRPr="008316C1">
              <w:t>retoise</w:t>
            </w:r>
            <w:proofErr w:type="gramEnd"/>
            <w:r w:rsidRPr="008316C1">
              <w:t xml:space="preserve"> avant de </w:t>
            </w:r>
            <w:r w:rsidR="00F85841" w:rsidRPr="008316C1">
              <w:t>1</w:t>
            </w:r>
            <w:r w:rsidR="00966415">
              <w:t>.</w:t>
            </w:r>
            <w:r w:rsidR="00F85841" w:rsidRPr="008316C1">
              <w:t>6</w:t>
            </w:r>
            <w:r w:rsidRPr="008316C1">
              <w:t xml:space="preserve">* </w:t>
            </w:r>
            <w:r w:rsidR="00F85841" w:rsidRPr="008316C1">
              <w:t>C</w:t>
            </w:r>
            <w:r w:rsidRPr="008316C1">
              <w:t xml:space="preserve"> à </w:t>
            </w:r>
            <w:r w:rsidR="00F85841" w:rsidRPr="008316C1">
              <w:t>C</w:t>
            </w:r>
            <w:r w:rsidRPr="008316C1">
              <w:t xml:space="preserve"> (Dessin 279A-17a)</w:t>
            </w:r>
          </w:p>
          <w:p w14:paraId="136FAEBB" w14:textId="166862FA" w:rsidR="003B717B" w:rsidRPr="00344A54" w:rsidRDefault="003B717B" w:rsidP="008316C1">
            <w:pPr>
              <w:pStyle w:val="ListParagraph"/>
              <w:numPr>
                <w:ilvl w:val="0"/>
                <w:numId w:val="48"/>
              </w:numPr>
              <w:ind w:left="372" w:hanging="142"/>
              <w:jc w:val="left"/>
              <w:rPr>
                <w:noProof/>
                <w:lang w:eastAsia="fr-CH" w:bidi="he-IL"/>
              </w:rPr>
            </w:pPr>
            <w:proofErr w:type="gramStart"/>
            <w:r w:rsidRPr="008316C1">
              <w:t>l’ent</w:t>
            </w:r>
            <w:r w:rsidRPr="00344A54">
              <w:t>retoise</w:t>
            </w:r>
            <w:proofErr w:type="gramEnd"/>
            <w:r w:rsidRPr="00344A54">
              <w:t xml:space="preserve"> arrière de </w:t>
            </w:r>
            <w:r w:rsidR="00F85841" w:rsidRPr="00344A54">
              <w:t>1</w:t>
            </w:r>
            <w:r w:rsidR="00966415">
              <w:t>.</w:t>
            </w:r>
            <w:r w:rsidR="00F85841" w:rsidRPr="00344A54">
              <w:t>5</w:t>
            </w:r>
            <w:r w:rsidRPr="00344A54">
              <w:t>* B à B (Dessin 279A-17b)</w:t>
            </w:r>
          </w:p>
        </w:tc>
        <w:tc>
          <w:tcPr>
            <w:tcW w:w="4537" w:type="dxa"/>
            <w:shd w:val="clear" w:color="auto" w:fill="auto"/>
          </w:tcPr>
          <w:p w14:paraId="2D87E01F" w14:textId="77777777" w:rsidR="00E5553B" w:rsidRPr="00344A54" w:rsidRDefault="008B1954" w:rsidP="00C55B16">
            <w:pPr>
              <w:jc w:val="left"/>
              <w:rPr>
                <w:noProof/>
                <w:lang w:val="en-GB"/>
              </w:rPr>
            </w:pPr>
            <w:r w:rsidRPr="00344A54">
              <w:rPr>
                <w:noProof/>
                <w:lang w:val="en-GB"/>
              </w:rPr>
              <w:lastRenderedPageBreak/>
              <w:t xml:space="preserve">May be straight (Drawing 279A-16) </w:t>
            </w:r>
            <w:r w:rsidR="00274281" w:rsidRPr="00344A54">
              <w:rPr>
                <w:noProof/>
                <w:lang w:val="en-GB"/>
              </w:rPr>
              <w:t xml:space="preserve">or bent upwards in Z </w:t>
            </w:r>
          </w:p>
          <w:p w14:paraId="5081F6C4" w14:textId="3A85E97D" w:rsidR="00274281" w:rsidRPr="00344A54" w:rsidRDefault="00274281" w:rsidP="00C55B16">
            <w:pPr>
              <w:jc w:val="left"/>
              <w:rPr>
                <w:noProof/>
                <w:lang w:val="en-GB"/>
              </w:rPr>
            </w:pPr>
            <w:r w:rsidRPr="00344A54">
              <w:rPr>
                <w:noProof/>
                <w:lang w:val="en-GB"/>
              </w:rPr>
              <w:t>(Drawing 279A-17).</w:t>
            </w:r>
          </w:p>
          <w:p w14:paraId="3E5B3E25" w14:textId="77777777" w:rsidR="000842CE" w:rsidRPr="00344A54" w:rsidRDefault="000842CE" w:rsidP="00C55B16">
            <w:pPr>
              <w:jc w:val="left"/>
              <w:rPr>
                <w:noProof/>
                <w:lang w:val="en-GB"/>
              </w:rPr>
            </w:pPr>
          </w:p>
          <w:p w14:paraId="1B9776AD" w14:textId="75F9FEB5" w:rsidR="00103886" w:rsidRPr="00344A54" w:rsidRDefault="00103886" w:rsidP="00C55B16">
            <w:pPr>
              <w:jc w:val="left"/>
              <w:rPr>
                <w:rFonts w:cs="Calibri"/>
                <w:lang w:val="en-GB"/>
              </w:rPr>
            </w:pPr>
            <w:r w:rsidRPr="00344A54">
              <w:rPr>
                <w:lang w:val="en-GB"/>
              </w:rPr>
              <w:t>The transverse members may be bent under the following conditions:</w:t>
            </w:r>
          </w:p>
          <w:p w14:paraId="3AAC4978" w14:textId="53DB67BA" w:rsidR="00103886" w:rsidRPr="00344A54" w:rsidRDefault="00BF210D" w:rsidP="00BF210D">
            <w:pPr>
              <w:pStyle w:val="ArticlePoint"/>
              <w:rPr>
                <w:noProof/>
                <w:lang w:val="en-GB"/>
              </w:rPr>
            </w:pPr>
            <w:r w:rsidRPr="007A7289">
              <w:sym w:font="Wingdings" w:char="F09F"/>
            </w:r>
            <w:r w:rsidRPr="00862A61">
              <w:rPr>
                <w:lang w:val="en-GB"/>
              </w:rPr>
              <w:tab/>
            </w:r>
            <w:r w:rsidR="00103886" w:rsidRPr="001413D4">
              <w:rPr>
                <w:lang w:val="en-GB"/>
              </w:rPr>
              <w:t>The</w:t>
            </w:r>
            <w:r w:rsidR="00103886" w:rsidRPr="00344A54">
              <w:rPr>
                <w:lang w:val="en-GB"/>
              </w:rPr>
              <w:t xml:space="preserve"> minimum tube dimension must be 40x</w:t>
            </w:r>
            <w:r w:rsidR="006348DD" w:rsidRPr="00344A54">
              <w:rPr>
                <w:lang w:val="en-GB"/>
              </w:rPr>
              <w:t>3</w:t>
            </w:r>
            <w:r w:rsidR="00103886" w:rsidRPr="00344A54">
              <w:rPr>
                <w:lang w:val="en-GB"/>
              </w:rPr>
              <w:t xml:space="preserve"> mm</w:t>
            </w:r>
            <w:r w:rsidR="006348DD" w:rsidRPr="00344A54">
              <w:rPr>
                <w:lang w:val="en-GB"/>
              </w:rPr>
              <w:t>.</w:t>
            </w:r>
          </w:p>
          <w:p w14:paraId="21D4094F" w14:textId="23271B92" w:rsidR="00274281" w:rsidRPr="00344A54" w:rsidRDefault="00BF210D" w:rsidP="00BF210D">
            <w:pPr>
              <w:pStyle w:val="ArticlePoint"/>
              <w:rPr>
                <w:lang w:val="en-GB"/>
              </w:rPr>
            </w:pPr>
            <w:r w:rsidRPr="007A7289">
              <w:lastRenderedPageBreak/>
              <w:sym w:font="Wingdings" w:char="F09F"/>
            </w:r>
            <w:r w:rsidRPr="00862A61">
              <w:rPr>
                <w:lang w:val="en-GB"/>
              </w:rPr>
              <w:tab/>
            </w:r>
            <w:r w:rsidR="00375BD0" w:rsidRPr="00344A54">
              <w:rPr>
                <w:lang w:val="en-GB"/>
              </w:rPr>
              <w:t>T</w:t>
            </w:r>
            <w:r w:rsidR="00274281" w:rsidRPr="00344A54">
              <w:rPr>
                <w:lang w:val="en-GB"/>
              </w:rPr>
              <w:t xml:space="preserve">he </w:t>
            </w:r>
            <w:r w:rsidR="00274281" w:rsidRPr="001413D4">
              <w:rPr>
                <w:lang w:val="en-GB"/>
              </w:rPr>
              <w:t>maximum</w:t>
            </w:r>
            <w:r w:rsidR="00274281" w:rsidRPr="00344A54">
              <w:rPr>
                <w:lang w:val="en-GB"/>
              </w:rPr>
              <w:t xml:space="preserve"> permitted offset in Z/Y plane is </w:t>
            </w:r>
            <w:r w:rsidR="00596377" w:rsidRPr="00344A54">
              <w:rPr>
                <w:lang w:val="en-GB"/>
              </w:rPr>
              <w:t>100</w:t>
            </w:r>
            <w:r w:rsidR="00274281" w:rsidRPr="00344A54">
              <w:rPr>
                <w:lang w:val="en-GB"/>
              </w:rPr>
              <w:t xml:space="preserve"> mm, with a proportion </w:t>
            </w:r>
            <w:r w:rsidR="00E61C9C" w:rsidRPr="00344A54">
              <w:rPr>
                <w:lang w:val="en-GB"/>
              </w:rPr>
              <w:t>for:</w:t>
            </w:r>
          </w:p>
          <w:p w14:paraId="6C84F5E2" w14:textId="72A4B74F" w:rsidR="00274281" w:rsidRPr="00344A54" w:rsidRDefault="00274281" w:rsidP="00C55B16">
            <w:pPr>
              <w:pStyle w:val="ListParagraph"/>
              <w:numPr>
                <w:ilvl w:val="0"/>
                <w:numId w:val="48"/>
              </w:numPr>
              <w:ind w:left="372" w:hanging="142"/>
              <w:jc w:val="left"/>
              <w:rPr>
                <w:lang w:val="en-GB"/>
              </w:rPr>
            </w:pPr>
            <w:r w:rsidRPr="00344A54">
              <w:rPr>
                <w:lang w:val="en-GB"/>
              </w:rPr>
              <w:t xml:space="preserve">The front member </w:t>
            </w:r>
            <w:r w:rsidR="00E61C9C" w:rsidRPr="00344A54">
              <w:rPr>
                <w:lang w:val="en-GB"/>
              </w:rPr>
              <w:t xml:space="preserve">of </w:t>
            </w:r>
            <w:r w:rsidR="00966415">
              <w:rPr>
                <w:lang w:val="en-GB"/>
              </w:rPr>
              <w:t>1.</w:t>
            </w:r>
            <w:r w:rsidR="00F85841" w:rsidRPr="00344A54">
              <w:rPr>
                <w:lang w:val="en-GB"/>
              </w:rPr>
              <w:t>6</w:t>
            </w:r>
            <w:r w:rsidR="00E61C9C" w:rsidRPr="00344A54">
              <w:rPr>
                <w:lang w:val="en-GB"/>
              </w:rPr>
              <w:t>*</w:t>
            </w:r>
            <w:r w:rsidR="00F85841" w:rsidRPr="00344A54">
              <w:rPr>
                <w:lang w:val="en-GB"/>
              </w:rPr>
              <w:t>C</w:t>
            </w:r>
            <w:r w:rsidR="00E61C9C" w:rsidRPr="00344A54">
              <w:rPr>
                <w:lang w:val="en-GB"/>
              </w:rPr>
              <w:t xml:space="preserve"> to </w:t>
            </w:r>
            <w:r w:rsidR="00F85841" w:rsidRPr="00344A54">
              <w:rPr>
                <w:lang w:val="en-GB"/>
              </w:rPr>
              <w:t>C</w:t>
            </w:r>
            <w:r w:rsidR="00E61C9C" w:rsidRPr="00344A54">
              <w:rPr>
                <w:lang w:val="en-GB"/>
              </w:rPr>
              <w:t xml:space="preserve"> (Drawing 279A-17a)</w:t>
            </w:r>
          </w:p>
          <w:p w14:paraId="3E8EF029" w14:textId="2922A7DE" w:rsidR="00274281" w:rsidRPr="00344A54" w:rsidRDefault="00E61C9C" w:rsidP="00C55B16">
            <w:pPr>
              <w:pStyle w:val="ListParagraph"/>
              <w:numPr>
                <w:ilvl w:val="0"/>
                <w:numId w:val="48"/>
              </w:numPr>
              <w:ind w:left="372" w:hanging="142"/>
              <w:jc w:val="left"/>
              <w:rPr>
                <w:noProof/>
                <w:lang w:val="en-GB"/>
              </w:rPr>
            </w:pPr>
            <w:r w:rsidRPr="00344A54">
              <w:rPr>
                <w:lang w:val="en-GB"/>
              </w:rPr>
              <w:t xml:space="preserve">The rear member of </w:t>
            </w:r>
            <w:r w:rsidR="00966415">
              <w:rPr>
                <w:lang w:val="en-GB"/>
              </w:rPr>
              <w:t>1.</w:t>
            </w:r>
            <w:r w:rsidR="00F85841" w:rsidRPr="00344A54">
              <w:rPr>
                <w:lang w:val="en-GB"/>
              </w:rPr>
              <w:t>5</w:t>
            </w:r>
            <w:r w:rsidRPr="00344A54">
              <w:rPr>
                <w:lang w:val="en-GB"/>
              </w:rPr>
              <w:t>*B to B (Drawing 279A-17b)</w:t>
            </w:r>
          </w:p>
        </w:tc>
      </w:tr>
      <w:tr w:rsidR="00344A54" w:rsidRPr="00344A54" w14:paraId="5D265E46" w14:textId="77777777" w:rsidTr="00363BD7">
        <w:trPr>
          <w:jc w:val="center"/>
        </w:trPr>
        <w:tc>
          <w:tcPr>
            <w:tcW w:w="850" w:type="dxa"/>
            <w:shd w:val="clear" w:color="auto" w:fill="auto"/>
          </w:tcPr>
          <w:p w14:paraId="1E0B23B5" w14:textId="77777777" w:rsidR="003745F5" w:rsidRPr="00344A54" w:rsidRDefault="003745F5" w:rsidP="00C55B16">
            <w:pPr>
              <w:rPr>
                <w:lang w:val="en-GB"/>
              </w:rPr>
            </w:pPr>
          </w:p>
        </w:tc>
        <w:tc>
          <w:tcPr>
            <w:tcW w:w="4536" w:type="dxa"/>
            <w:shd w:val="clear" w:color="auto" w:fill="auto"/>
          </w:tcPr>
          <w:p w14:paraId="6C6C5E4B" w14:textId="77777777" w:rsidR="003745F5" w:rsidRPr="00344A54" w:rsidRDefault="003745F5" w:rsidP="00C55B16">
            <w:pPr>
              <w:jc w:val="center"/>
              <w:rPr>
                <w:noProof/>
                <w:lang w:eastAsia="fr-CH" w:bidi="he-IL"/>
              </w:rPr>
            </w:pPr>
            <w:r w:rsidRPr="00344A54">
              <w:rPr>
                <w:noProof/>
                <w:lang w:eastAsia="fr-CH" w:bidi="he-IL"/>
              </w:rPr>
              <w:drawing>
                <wp:inline distT="0" distB="0" distL="0" distR="0" wp14:anchorId="481344F3" wp14:editId="26490A07">
                  <wp:extent cx="2081212" cy="1849967"/>
                  <wp:effectExtent l="0" t="0" r="0" b="0"/>
                  <wp:docPr id="4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806" t="21359" r="28518" b="13916"/>
                          <a:stretch/>
                        </pic:blipFill>
                        <pic:spPr bwMode="auto">
                          <a:xfrm>
                            <a:off x="0" y="0"/>
                            <a:ext cx="2100422" cy="1867042"/>
                          </a:xfrm>
                          <a:prstGeom prst="rect">
                            <a:avLst/>
                          </a:prstGeom>
                          <a:ln>
                            <a:noFill/>
                          </a:ln>
                          <a:extLst>
                            <a:ext uri="{53640926-AAD7-44D8-BBD7-CCE9431645EC}">
                              <a14:shadowObscured xmlns:a14="http://schemas.microsoft.com/office/drawing/2010/main"/>
                            </a:ext>
                          </a:extLst>
                        </pic:spPr>
                      </pic:pic>
                    </a:graphicData>
                  </a:graphic>
                </wp:inline>
              </w:drawing>
            </w:r>
          </w:p>
          <w:p w14:paraId="2C65A9B3" w14:textId="676E3CF5" w:rsidR="003745F5" w:rsidRPr="00344A54" w:rsidRDefault="003745F5" w:rsidP="00C55B16">
            <w:pPr>
              <w:jc w:val="center"/>
              <w:rPr>
                <w:noProof/>
                <w:lang w:eastAsia="fr-CH" w:bidi="he-IL"/>
              </w:rPr>
            </w:pPr>
            <w:r w:rsidRPr="00344A54">
              <w:rPr>
                <w:b/>
                <w:bCs/>
                <w:noProof/>
              </w:rPr>
              <w:t>279A-16</w:t>
            </w:r>
          </w:p>
        </w:tc>
        <w:tc>
          <w:tcPr>
            <w:tcW w:w="4537" w:type="dxa"/>
            <w:shd w:val="clear" w:color="auto" w:fill="auto"/>
          </w:tcPr>
          <w:p w14:paraId="38BA1ED7" w14:textId="77777777" w:rsidR="003745F5" w:rsidRPr="00344A54" w:rsidRDefault="003745F5" w:rsidP="00C55B16">
            <w:pPr>
              <w:jc w:val="center"/>
              <w:rPr>
                <w:noProof/>
                <w:lang w:val="de-DE"/>
              </w:rPr>
            </w:pPr>
            <w:r w:rsidRPr="00344A54">
              <w:rPr>
                <w:noProof/>
                <w:lang w:val="de-DE"/>
              </w:rPr>
              <w:drawing>
                <wp:inline distT="0" distB="0" distL="0" distR="0" wp14:anchorId="4D8BFD93" wp14:editId="4F6BEFE5">
                  <wp:extent cx="2049780" cy="1849318"/>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082482" cy="1878822"/>
                          </a:xfrm>
                          <a:prstGeom prst="rect">
                            <a:avLst/>
                          </a:prstGeom>
                          <a:noFill/>
                          <a:ln>
                            <a:noFill/>
                          </a:ln>
                        </pic:spPr>
                      </pic:pic>
                    </a:graphicData>
                  </a:graphic>
                </wp:inline>
              </w:drawing>
            </w:r>
          </w:p>
          <w:p w14:paraId="532C14CA" w14:textId="4F20D48C" w:rsidR="003745F5" w:rsidRPr="00344A54" w:rsidRDefault="003745F5" w:rsidP="00C55B16">
            <w:pPr>
              <w:jc w:val="center"/>
              <w:rPr>
                <w:noProof/>
                <w:lang w:val="de-DE"/>
              </w:rPr>
            </w:pPr>
            <w:r w:rsidRPr="00344A54">
              <w:rPr>
                <w:b/>
                <w:bCs/>
                <w:noProof/>
              </w:rPr>
              <w:t>279A-17</w:t>
            </w:r>
          </w:p>
        </w:tc>
      </w:tr>
      <w:tr w:rsidR="00344A54" w:rsidRPr="00344A54" w14:paraId="36D09C03" w14:textId="77777777" w:rsidTr="00363BD7">
        <w:trPr>
          <w:jc w:val="center"/>
        </w:trPr>
        <w:tc>
          <w:tcPr>
            <w:tcW w:w="850" w:type="dxa"/>
            <w:shd w:val="clear" w:color="auto" w:fill="auto"/>
          </w:tcPr>
          <w:p w14:paraId="0D8CCA8D" w14:textId="77777777" w:rsidR="003A5CFC" w:rsidRPr="00344A54" w:rsidRDefault="003A5CFC" w:rsidP="00C55B16"/>
        </w:tc>
        <w:tc>
          <w:tcPr>
            <w:tcW w:w="4536" w:type="dxa"/>
            <w:shd w:val="clear" w:color="auto" w:fill="auto"/>
          </w:tcPr>
          <w:p w14:paraId="0A678E86" w14:textId="607A0B25" w:rsidR="003A5CFC" w:rsidRPr="00344A54" w:rsidRDefault="00F85841" w:rsidP="00F810BA">
            <w:pPr>
              <w:jc w:val="center"/>
              <w:rPr>
                <w:noProof/>
                <w:lang w:eastAsia="fr-CH" w:bidi="he-IL"/>
              </w:rPr>
            </w:pPr>
            <w:r w:rsidRPr="00344A54">
              <w:rPr>
                <w:noProof/>
                <w:lang w:val="de-DE"/>
              </w:rPr>
              <w:drawing>
                <wp:inline distT="0" distB="0" distL="0" distR="0" wp14:anchorId="7491A879" wp14:editId="37226C07">
                  <wp:extent cx="2178867" cy="8410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223608" cy="858367"/>
                          </a:xfrm>
                          <a:prstGeom prst="rect">
                            <a:avLst/>
                          </a:prstGeom>
                          <a:noFill/>
                          <a:ln>
                            <a:noFill/>
                          </a:ln>
                        </pic:spPr>
                      </pic:pic>
                    </a:graphicData>
                  </a:graphic>
                </wp:inline>
              </w:drawing>
            </w:r>
          </w:p>
          <w:p w14:paraId="6D4339C5" w14:textId="5A4FFE5B" w:rsidR="001D40ED" w:rsidRPr="00344A54" w:rsidRDefault="00ED3D50" w:rsidP="00F810BA">
            <w:pPr>
              <w:tabs>
                <w:tab w:val="left" w:pos="1643"/>
                <w:tab w:val="left" w:pos="1785"/>
              </w:tabs>
              <w:jc w:val="center"/>
              <w:rPr>
                <w:noProof/>
                <w:lang w:eastAsia="fr-CH" w:bidi="he-IL"/>
              </w:rPr>
            </w:pPr>
            <w:r w:rsidRPr="00344A54">
              <w:rPr>
                <w:b/>
                <w:bCs/>
                <w:noProof/>
              </w:rPr>
              <w:t>279A-17a</w:t>
            </w:r>
          </w:p>
        </w:tc>
        <w:tc>
          <w:tcPr>
            <w:tcW w:w="4537" w:type="dxa"/>
            <w:shd w:val="clear" w:color="auto" w:fill="auto"/>
          </w:tcPr>
          <w:p w14:paraId="07FA67C8" w14:textId="5D4B249C" w:rsidR="003A5CFC" w:rsidRPr="00344A54" w:rsidRDefault="00F85841" w:rsidP="00F810BA">
            <w:pPr>
              <w:jc w:val="center"/>
              <w:rPr>
                <w:noProof/>
                <w:lang w:val="de-DE"/>
              </w:rPr>
            </w:pPr>
            <w:r w:rsidRPr="00344A54">
              <w:rPr>
                <w:noProof/>
                <w:lang w:val="de-DE"/>
              </w:rPr>
              <w:drawing>
                <wp:inline distT="0" distB="0" distL="0" distR="0" wp14:anchorId="11D65094" wp14:editId="6F8F25BD">
                  <wp:extent cx="2634343" cy="803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649994" cy="808056"/>
                          </a:xfrm>
                          <a:prstGeom prst="rect">
                            <a:avLst/>
                          </a:prstGeom>
                          <a:noFill/>
                          <a:ln>
                            <a:noFill/>
                          </a:ln>
                        </pic:spPr>
                      </pic:pic>
                    </a:graphicData>
                  </a:graphic>
                </wp:inline>
              </w:drawing>
            </w:r>
          </w:p>
          <w:p w14:paraId="470C1D66" w14:textId="2587B570" w:rsidR="00ED3D50" w:rsidRPr="00344A54" w:rsidRDefault="00ED3D50" w:rsidP="00F810BA">
            <w:pPr>
              <w:jc w:val="center"/>
              <w:rPr>
                <w:noProof/>
                <w:lang w:val="de-DE"/>
              </w:rPr>
            </w:pPr>
            <w:r w:rsidRPr="00344A54">
              <w:rPr>
                <w:b/>
                <w:bCs/>
                <w:noProof/>
              </w:rPr>
              <w:t>279A-17b</w:t>
            </w:r>
          </w:p>
        </w:tc>
      </w:tr>
      <w:bookmarkEnd w:id="16"/>
      <w:tr w:rsidR="00344A54" w:rsidRPr="00344A54" w14:paraId="084D4D82" w14:textId="77777777" w:rsidTr="00363BD7">
        <w:trPr>
          <w:jc w:val="center"/>
        </w:trPr>
        <w:tc>
          <w:tcPr>
            <w:tcW w:w="850" w:type="dxa"/>
            <w:shd w:val="clear" w:color="auto" w:fill="auto"/>
          </w:tcPr>
          <w:p w14:paraId="39846FF5" w14:textId="77777777" w:rsidR="00EB771B" w:rsidRPr="00344A54" w:rsidRDefault="00937226" w:rsidP="00C55B16">
            <w:pPr>
              <w:jc w:val="center"/>
              <w:rPr>
                <w:b/>
              </w:rPr>
            </w:pPr>
            <w:r w:rsidRPr="00344A54">
              <w:rPr>
                <w:b/>
              </w:rPr>
              <w:t>3.9.4</w:t>
            </w:r>
          </w:p>
        </w:tc>
        <w:tc>
          <w:tcPr>
            <w:tcW w:w="4536" w:type="dxa"/>
            <w:shd w:val="clear" w:color="auto" w:fill="auto"/>
          </w:tcPr>
          <w:p w14:paraId="28C7EEC9" w14:textId="77777777" w:rsidR="00EB771B" w:rsidRPr="00344A54" w:rsidRDefault="00EB771B" w:rsidP="00C55B16">
            <w:pPr>
              <w:rPr>
                <w:b/>
              </w:rPr>
            </w:pPr>
            <w:r w:rsidRPr="00344A54">
              <w:rPr>
                <w:b/>
              </w:rPr>
              <w:t>Supports de siège</w:t>
            </w:r>
          </w:p>
        </w:tc>
        <w:tc>
          <w:tcPr>
            <w:tcW w:w="4537" w:type="dxa"/>
            <w:shd w:val="clear" w:color="auto" w:fill="auto"/>
          </w:tcPr>
          <w:p w14:paraId="19205443" w14:textId="77777777" w:rsidR="00EB771B" w:rsidRPr="00344A54" w:rsidRDefault="00EB771B" w:rsidP="00C55B16">
            <w:pPr>
              <w:rPr>
                <w:b/>
                <w:lang w:val="en-GB"/>
              </w:rPr>
            </w:pPr>
            <w:r w:rsidRPr="00344A54">
              <w:rPr>
                <w:b/>
                <w:lang w:val="en-GB"/>
              </w:rPr>
              <w:t>Seat supports</w:t>
            </w:r>
          </w:p>
        </w:tc>
      </w:tr>
      <w:tr w:rsidR="00344A54" w:rsidRPr="003E19C9" w14:paraId="7EA3728D" w14:textId="77777777" w:rsidTr="00363BD7">
        <w:trPr>
          <w:jc w:val="center"/>
        </w:trPr>
        <w:tc>
          <w:tcPr>
            <w:tcW w:w="850" w:type="dxa"/>
            <w:shd w:val="clear" w:color="auto" w:fill="auto"/>
          </w:tcPr>
          <w:p w14:paraId="18A32C6D" w14:textId="77777777" w:rsidR="00EB771B" w:rsidRPr="00344A54" w:rsidRDefault="00EB771B" w:rsidP="00C55B16"/>
        </w:tc>
        <w:tc>
          <w:tcPr>
            <w:tcW w:w="4536" w:type="dxa"/>
            <w:shd w:val="clear" w:color="auto" w:fill="auto"/>
          </w:tcPr>
          <w:p w14:paraId="46EC0DEA" w14:textId="77777777" w:rsidR="00EB771B" w:rsidRPr="00344A54" w:rsidRDefault="00EB771B" w:rsidP="00C55B16">
            <w:r w:rsidRPr="00344A54">
              <w:t>Les supports de siège doivent être fixés aux ancrages pour fixation de siège avec au minimum 4 attaches par siège utilisant des boulons de 8 mm minimum de diamètre.</w:t>
            </w:r>
          </w:p>
          <w:p w14:paraId="68DEAC50" w14:textId="77777777" w:rsidR="00EB771B" w:rsidRPr="00344A54" w:rsidRDefault="00897E9F" w:rsidP="00C55B16">
            <w:r w:rsidRPr="00344A54">
              <w:t>Les Articles 253-16.1, 253-16.4 et 253-16.5 sont également applicables.</w:t>
            </w:r>
          </w:p>
        </w:tc>
        <w:tc>
          <w:tcPr>
            <w:tcW w:w="4537" w:type="dxa"/>
            <w:shd w:val="clear" w:color="auto" w:fill="auto"/>
          </w:tcPr>
          <w:p w14:paraId="41855EE4" w14:textId="77777777" w:rsidR="00DD07E5" w:rsidRPr="00344A54" w:rsidRDefault="00EB771B" w:rsidP="00C55B16">
            <w:pPr>
              <w:rPr>
                <w:lang w:val="en-GB"/>
              </w:rPr>
            </w:pPr>
            <w:r w:rsidRPr="00344A54">
              <w:rPr>
                <w:lang w:val="en-GB"/>
              </w:rPr>
              <w:t>The seat supports must be fixed to the anchorage points for fixing seats via at least 4 mounting points per seat, using bolts measuring at least 8mm in diameter</w:t>
            </w:r>
            <w:r w:rsidR="00897E9F" w:rsidRPr="00344A54">
              <w:rPr>
                <w:lang w:val="en-GB"/>
              </w:rPr>
              <w:t>.</w:t>
            </w:r>
          </w:p>
          <w:p w14:paraId="349624E6" w14:textId="77777777" w:rsidR="00897E9F" w:rsidRPr="00344A54" w:rsidRDefault="00897E9F" w:rsidP="00C55B16">
            <w:pPr>
              <w:rPr>
                <w:lang w:val="en-GB"/>
              </w:rPr>
            </w:pPr>
            <w:r w:rsidRPr="00344A54">
              <w:rPr>
                <w:lang w:val="en-GB"/>
              </w:rPr>
              <w:t>Articles 253-16.1, 253-16.4 and 253-16.5 are also applicable.</w:t>
            </w:r>
          </w:p>
          <w:p w14:paraId="7F125DBF" w14:textId="77777777" w:rsidR="00EB771B" w:rsidRPr="00344A54" w:rsidRDefault="00EB771B" w:rsidP="00C55B16">
            <w:pPr>
              <w:rPr>
                <w:lang w:val="en-GB"/>
              </w:rPr>
            </w:pPr>
          </w:p>
        </w:tc>
      </w:tr>
      <w:tr w:rsidR="00344A54" w:rsidRPr="00344A54" w14:paraId="2907C0F2" w14:textId="77777777" w:rsidTr="00363BD7">
        <w:trPr>
          <w:jc w:val="center"/>
        </w:trPr>
        <w:tc>
          <w:tcPr>
            <w:tcW w:w="850" w:type="dxa"/>
            <w:shd w:val="clear" w:color="auto" w:fill="auto"/>
          </w:tcPr>
          <w:p w14:paraId="5F6E8953" w14:textId="2E597114" w:rsidR="00EB771B" w:rsidRPr="00344A54" w:rsidRDefault="00937226" w:rsidP="00C55B16">
            <w:pPr>
              <w:jc w:val="center"/>
              <w:rPr>
                <w:b/>
              </w:rPr>
            </w:pPr>
            <w:r w:rsidRPr="00344A54">
              <w:rPr>
                <w:b/>
              </w:rPr>
              <w:t>3.9.5</w:t>
            </w:r>
          </w:p>
        </w:tc>
        <w:tc>
          <w:tcPr>
            <w:tcW w:w="4536" w:type="dxa"/>
            <w:shd w:val="clear" w:color="auto" w:fill="auto"/>
          </w:tcPr>
          <w:p w14:paraId="2E9729F8" w14:textId="77777777" w:rsidR="00EB771B" w:rsidRPr="00344A54" w:rsidRDefault="00EB771B" w:rsidP="00C55B16">
            <w:pPr>
              <w:rPr>
                <w:b/>
              </w:rPr>
            </w:pPr>
            <w:r w:rsidRPr="00344A54">
              <w:rPr>
                <w:b/>
              </w:rPr>
              <w:t>Harnais de sécurité</w:t>
            </w:r>
          </w:p>
        </w:tc>
        <w:tc>
          <w:tcPr>
            <w:tcW w:w="4537" w:type="dxa"/>
            <w:shd w:val="clear" w:color="auto" w:fill="auto"/>
          </w:tcPr>
          <w:p w14:paraId="7831C963" w14:textId="77777777" w:rsidR="00EB771B" w:rsidRPr="00344A54" w:rsidRDefault="00EB771B" w:rsidP="00C55B16">
            <w:pPr>
              <w:rPr>
                <w:b/>
                <w:lang w:val="en-GB"/>
              </w:rPr>
            </w:pPr>
            <w:r w:rsidRPr="00344A54">
              <w:rPr>
                <w:b/>
                <w:lang w:val="en-GB"/>
              </w:rPr>
              <w:t>Safety harness</w:t>
            </w:r>
          </w:p>
        </w:tc>
      </w:tr>
      <w:tr w:rsidR="00344A54" w:rsidRPr="00344A54" w14:paraId="3F3266EF" w14:textId="77777777" w:rsidTr="00363BD7">
        <w:trPr>
          <w:jc w:val="center"/>
        </w:trPr>
        <w:tc>
          <w:tcPr>
            <w:tcW w:w="850" w:type="dxa"/>
            <w:shd w:val="clear" w:color="auto" w:fill="auto"/>
          </w:tcPr>
          <w:p w14:paraId="2981BFA2" w14:textId="77777777" w:rsidR="00EB771B" w:rsidRPr="00344A54" w:rsidRDefault="00937226" w:rsidP="00C55B16">
            <w:pPr>
              <w:jc w:val="center"/>
              <w:rPr>
                <w:b/>
              </w:rPr>
            </w:pPr>
            <w:r w:rsidRPr="00344A54">
              <w:rPr>
                <w:b/>
              </w:rPr>
              <w:t>3.9.5.1</w:t>
            </w:r>
          </w:p>
        </w:tc>
        <w:tc>
          <w:tcPr>
            <w:tcW w:w="4536" w:type="dxa"/>
            <w:shd w:val="clear" w:color="auto" w:fill="auto"/>
          </w:tcPr>
          <w:p w14:paraId="71A17AC5" w14:textId="77777777" w:rsidR="00EB771B" w:rsidRPr="00344A54" w:rsidRDefault="00EB771B" w:rsidP="00C55B16">
            <w:pPr>
              <w:rPr>
                <w:b/>
              </w:rPr>
            </w:pPr>
            <w:r w:rsidRPr="00344A54">
              <w:rPr>
                <w:b/>
              </w:rPr>
              <w:t>Type</w:t>
            </w:r>
          </w:p>
        </w:tc>
        <w:tc>
          <w:tcPr>
            <w:tcW w:w="4537" w:type="dxa"/>
            <w:shd w:val="clear" w:color="auto" w:fill="auto"/>
          </w:tcPr>
          <w:p w14:paraId="5AEFDE5C" w14:textId="77777777" w:rsidR="00EB771B" w:rsidRPr="00344A54" w:rsidRDefault="00EB771B" w:rsidP="00C55B16">
            <w:pPr>
              <w:rPr>
                <w:b/>
                <w:lang w:val="en-GB"/>
              </w:rPr>
            </w:pPr>
            <w:r w:rsidRPr="00344A54">
              <w:rPr>
                <w:b/>
                <w:lang w:val="en-GB"/>
              </w:rPr>
              <w:t>Type</w:t>
            </w:r>
          </w:p>
        </w:tc>
      </w:tr>
      <w:tr w:rsidR="00344A54" w:rsidRPr="003E19C9" w14:paraId="0B2DBCD4" w14:textId="77777777" w:rsidTr="00363BD7">
        <w:trPr>
          <w:jc w:val="center"/>
        </w:trPr>
        <w:tc>
          <w:tcPr>
            <w:tcW w:w="850" w:type="dxa"/>
            <w:shd w:val="clear" w:color="auto" w:fill="auto"/>
          </w:tcPr>
          <w:p w14:paraId="0BA3ADCD" w14:textId="77777777" w:rsidR="00EB771B" w:rsidRPr="00344A54" w:rsidRDefault="00EB771B" w:rsidP="00C55B16"/>
        </w:tc>
        <w:tc>
          <w:tcPr>
            <w:tcW w:w="4536" w:type="dxa"/>
            <w:shd w:val="clear" w:color="auto" w:fill="auto"/>
          </w:tcPr>
          <w:p w14:paraId="214F562F" w14:textId="77777777" w:rsidR="00EB771B" w:rsidRPr="00344A54" w:rsidRDefault="00EB771B" w:rsidP="00C55B16">
            <w:r w:rsidRPr="00344A54">
              <w:t>Obligatoire, avec 6 points minimum, conforme aux spécifications de l</w:t>
            </w:r>
            <w:r w:rsidR="00D73CA9" w:rsidRPr="00344A54">
              <w:t>’</w:t>
            </w:r>
            <w:r w:rsidRPr="00344A54">
              <w:t>Article 253-6 de l</w:t>
            </w:r>
            <w:r w:rsidR="00D73CA9" w:rsidRPr="00344A54">
              <w:t>’</w:t>
            </w:r>
            <w:r w:rsidRPr="00344A54">
              <w:t>Annexe J.</w:t>
            </w:r>
          </w:p>
          <w:p w14:paraId="7BAA1233" w14:textId="77777777" w:rsidR="00EB771B" w:rsidRPr="00344A54" w:rsidRDefault="00EB771B" w:rsidP="00C55B16">
            <w:r w:rsidRPr="00344A54">
              <w:t>Les deux sangles d</w:t>
            </w:r>
            <w:r w:rsidR="00D73CA9" w:rsidRPr="00344A54">
              <w:t>’</w:t>
            </w:r>
            <w:r w:rsidRPr="00344A54">
              <w:t>épaules doivent avoir chacune un point d</w:t>
            </w:r>
            <w:r w:rsidR="00D73CA9" w:rsidRPr="00344A54">
              <w:t>’</w:t>
            </w:r>
            <w:r w:rsidRPr="00344A54">
              <w:t>ancrage séparé.</w:t>
            </w:r>
          </w:p>
        </w:tc>
        <w:tc>
          <w:tcPr>
            <w:tcW w:w="4537" w:type="dxa"/>
            <w:shd w:val="clear" w:color="auto" w:fill="auto"/>
          </w:tcPr>
          <w:p w14:paraId="46893985" w14:textId="5C6FB737" w:rsidR="00EB771B" w:rsidRPr="00344A54" w:rsidRDefault="00EB771B" w:rsidP="00C55B16">
            <w:pPr>
              <w:rPr>
                <w:lang w:val="en-GB"/>
              </w:rPr>
            </w:pPr>
            <w:r w:rsidRPr="00344A54">
              <w:rPr>
                <w:lang w:val="en-GB"/>
              </w:rPr>
              <w:t>Compulsory, with at least six points conforming to the specifications of Article 253-6 of Appendix J.</w:t>
            </w:r>
          </w:p>
          <w:p w14:paraId="19707B0F" w14:textId="77777777" w:rsidR="00EB771B" w:rsidRPr="00344A54" w:rsidRDefault="00EB771B" w:rsidP="00C55B16">
            <w:pPr>
              <w:rPr>
                <w:lang w:val="en-GB"/>
              </w:rPr>
            </w:pPr>
            <w:r w:rsidRPr="00344A54">
              <w:rPr>
                <w:lang w:val="en-GB"/>
              </w:rPr>
              <w:t>The two shoulder straps must have separate anchorage points.</w:t>
            </w:r>
          </w:p>
        </w:tc>
      </w:tr>
      <w:tr w:rsidR="00344A54" w:rsidRPr="00344A54" w14:paraId="5469E1A8" w14:textId="77777777" w:rsidTr="00363BD7">
        <w:trPr>
          <w:jc w:val="center"/>
        </w:trPr>
        <w:tc>
          <w:tcPr>
            <w:tcW w:w="850" w:type="dxa"/>
            <w:shd w:val="clear" w:color="auto" w:fill="auto"/>
          </w:tcPr>
          <w:p w14:paraId="74B1C457" w14:textId="77777777" w:rsidR="00EB771B" w:rsidRPr="00344A54" w:rsidRDefault="00937226" w:rsidP="00C55B16">
            <w:pPr>
              <w:jc w:val="center"/>
              <w:rPr>
                <w:b/>
              </w:rPr>
            </w:pPr>
            <w:r w:rsidRPr="00344A54">
              <w:rPr>
                <w:b/>
              </w:rPr>
              <w:t>3.9.5.2</w:t>
            </w:r>
          </w:p>
        </w:tc>
        <w:tc>
          <w:tcPr>
            <w:tcW w:w="4536" w:type="dxa"/>
            <w:shd w:val="clear" w:color="auto" w:fill="auto"/>
          </w:tcPr>
          <w:p w14:paraId="62C627B4" w14:textId="77777777" w:rsidR="00EB771B" w:rsidRPr="00344A54" w:rsidRDefault="00EB771B" w:rsidP="00C55B16">
            <w:pPr>
              <w:rPr>
                <w:b/>
              </w:rPr>
            </w:pPr>
            <w:r w:rsidRPr="00344A54">
              <w:rPr>
                <w:b/>
              </w:rPr>
              <w:t>Installation</w:t>
            </w:r>
          </w:p>
        </w:tc>
        <w:tc>
          <w:tcPr>
            <w:tcW w:w="4537" w:type="dxa"/>
            <w:shd w:val="clear" w:color="auto" w:fill="auto"/>
          </w:tcPr>
          <w:p w14:paraId="66EE0605" w14:textId="77777777" w:rsidR="00EB771B" w:rsidRPr="00344A54" w:rsidRDefault="00EB771B" w:rsidP="00C55B16">
            <w:pPr>
              <w:rPr>
                <w:b/>
                <w:lang w:val="en-GB"/>
              </w:rPr>
            </w:pPr>
            <w:r w:rsidRPr="00344A54">
              <w:rPr>
                <w:b/>
                <w:lang w:val="en-GB"/>
              </w:rPr>
              <w:t>Installation</w:t>
            </w:r>
          </w:p>
        </w:tc>
      </w:tr>
      <w:tr w:rsidR="00344A54" w:rsidRPr="003E19C9" w14:paraId="51DCFD95" w14:textId="77777777" w:rsidTr="00363BD7">
        <w:trPr>
          <w:jc w:val="center"/>
        </w:trPr>
        <w:tc>
          <w:tcPr>
            <w:tcW w:w="850" w:type="dxa"/>
            <w:shd w:val="clear" w:color="auto" w:fill="auto"/>
          </w:tcPr>
          <w:p w14:paraId="7D02BCD3" w14:textId="77777777" w:rsidR="00EB771B" w:rsidRPr="00344A54" w:rsidRDefault="00EB771B" w:rsidP="00C55B16"/>
        </w:tc>
        <w:tc>
          <w:tcPr>
            <w:tcW w:w="4536" w:type="dxa"/>
            <w:shd w:val="clear" w:color="auto" w:fill="auto"/>
          </w:tcPr>
          <w:p w14:paraId="6D12DFD6" w14:textId="77777777" w:rsidR="00EB771B" w:rsidRPr="00344A54" w:rsidRDefault="00EB771B" w:rsidP="00C55B16">
            <w:r w:rsidRPr="00344A54">
              <w:t>Il est interdit de fixer les harnais de sécurité aux sièges ou à leurs supports.</w:t>
            </w:r>
          </w:p>
          <w:p w14:paraId="0822183F" w14:textId="77777777" w:rsidR="00EB771B" w:rsidRPr="00344A54" w:rsidRDefault="00EB771B" w:rsidP="00C55B16">
            <w:r w:rsidRPr="00344A54">
              <w:t>Un harnais de sécurité peut être installé sur les points d</w:t>
            </w:r>
            <w:r w:rsidR="00D73CA9" w:rsidRPr="00344A54">
              <w:t>’</w:t>
            </w:r>
            <w:r w:rsidRPr="00344A54">
              <w:t>ancrage de la construction de base.</w:t>
            </w:r>
          </w:p>
          <w:p w14:paraId="1F08D3F9" w14:textId="77777777" w:rsidR="00EB771B" w:rsidRPr="00344A54" w:rsidRDefault="00EB771B" w:rsidP="00C55B16">
            <w:r w:rsidRPr="00344A54">
              <w:t>Les localisations géométriques recommandées pour les points d</w:t>
            </w:r>
            <w:r w:rsidR="00D73CA9" w:rsidRPr="00344A54">
              <w:t>’</w:t>
            </w:r>
            <w:r w:rsidRPr="00344A54">
              <w:t>ancrage sont montrées sur le Dessin 253-61 de l</w:t>
            </w:r>
            <w:r w:rsidR="00D73CA9" w:rsidRPr="00344A54">
              <w:t>’</w:t>
            </w:r>
            <w:r w:rsidRPr="00344A54">
              <w:t>Annexe J.</w:t>
            </w:r>
          </w:p>
        </w:tc>
        <w:tc>
          <w:tcPr>
            <w:tcW w:w="4537" w:type="dxa"/>
            <w:shd w:val="clear" w:color="auto" w:fill="auto"/>
          </w:tcPr>
          <w:p w14:paraId="30B8BBF1" w14:textId="77777777" w:rsidR="00EB771B" w:rsidRPr="00344A54" w:rsidRDefault="00EB771B" w:rsidP="00C55B16">
            <w:pPr>
              <w:rPr>
                <w:lang w:val="en-GB"/>
              </w:rPr>
            </w:pPr>
            <w:r w:rsidRPr="00344A54">
              <w:rPr>
                <w:lang w:val="en-GB"/>
              </w:rPr>
              <w:t>It is prohibited for the safety harnesses to be anchored to the seats or their supports.</w:t>
            </w:r>
          </w:p>
          <w:p w14:paraId="68C61AB4" w14:textId="6C250676" w:rsidR="00EB771B" w:rsidRPr="00344A54" w:rsidRDefault="00EB771B" w:rsidP="00C55B16">
            <w:pPr>
              <w:rPr>
                <w:lang w:val="en-GB"/>
              </w:rPr>
            </w:pPr>
            <w:r w:rsidRPr="00344A54">
              <w:rPr>
                <w:lang w:val="en-GB"/>
              </w:rPr>
              <w:t>A safety harness may be installed on the anchorage points of the base construction.</w:t>
            </w:r>
          </w:p>
          <w:p w14:paraId="12FB684D" w14:textId="77777777" w:rsidR="00EB771B" w:rsidRPr="00344A54" w:rsidRDefault="00EB771B" w:rsidP="00C55B16">
            <w:pPr>
              <w:rPr>
                <w:lang w:val="en-GB"/>
              </w:rPr>
            </w:pPr>
            <w:r w:rsidRPr="00344A54">
              <w:rPr>
                <w:lang w:val="en-GB"/>
              </w:rPr>
              <w:t>The recommended geometrical locations of the anchorage points are shown in Drawing 253-61 of Appendix J.</w:t>
            </w:r>
          </w:p>
        </w:tc>
      </w:tr>
      <w:tr w:rsidR="00344A54" w:rsidRPr="00344A54" w14:paraId="5ADEB0D7" w14:textId="77777777" w:rsidTr="00363BD7">
        <w:trPr>
          <w:jc w:val="center"/>
        </w:trPr>
        <w:tc>
          <w:tcPr>
            <w:tcW w:w="850" w:type="dxa"/>
            <w:shd w:val="clear" w:color="auto" w:fill="auto"/>
          </w:tcPr>
          <w:p w14:paraId="25F90C08" w14:textId="77777777" w:rsidR="00AF7D7D" w:rsidRPr="00344A54" w:rsidRDefault="00AF7D7D" w:rsidP="00C55B16">
            <w:pPr>
              <w:rPr>
                <w:lang w:val="en-GB"/>
              </w:rPr>
            </w:pPr>
          </w:p>
        </w:tc>
        <w:tc>
          <w:tcPr>
            <w:tcW w:w="9073" w:type="dxa"/>
            <w:gridSpan w:val="2"/>
            <w:shd w:val="clear" w:color="auto" w:fill="auto"/>
          </w:tcPr>
          <w:p w14:paraId="5E4F4CA5" w14:textId="77777777" w:rsidR="00AF7D7D" w:rsidRPr="00344A54" w:rsidRDefault="00AF7D7D" w:rsidP="00C55B16">
            <w:pPr>
              <w:pStyle w:val="Dessin"/>
              <w:rPr>
                <w:lang w:val="fr-FR"/>
              </w:rPr>
            </w:pPr>
            <w:r w:rsidRPr="00344A54">
              <w:rPr>
                <w:lang w:val="fr-FR"/>
              </w:rPr>
              <w:object w:dxaOrig="18120" w:dyaOrig="11460" w14:anchorId="24313C9B">
                <v:shape id="_x0000_i1026" type="#_x0000_t75" style="width:324.5pt;height:126pt" o:ole="">
                  <v:imagedata r:id="rId55" o:title="" croptop="16827f" cropbottom="22306f" cropleft="8448f" cropright="12959f"/>
                </v:shape>
                <o:OLEObject Type="Embed" ProgID="AutoCAD" ShapeID="_x0000_i1026" DrawAspect="Content" ObjectID="_1741439303" r:id="rId56"/>
              </w:object>
            </w:r>
          </w:p>
          <w:p w14:paraId="3CACC761" w14:textId="77777777" w:rsidR="00AF7D7D" w:rsidRPr="00344A54" w:rsidRDefault="00AF7D7D" w:rsidP="00C55B16">
            <w:pPr>
              <w:pStyle w:val="Dessin"/>
              <w:rPr>
                <w:lang w:val="fr-FR"/>
              </w:rPr>
            </w:pPr>
            <w:r w:rsidRPr="00344A54">
              <w:rPr>
                <w:lang w:val="fr-FR"/>
              </w:rPr>
              <w:t>253-61</w:t>
            </w:r>
          </w:p>
          <w:p w14:paraId="233C498F" w14:textId="332E45F6" w:rsidR="00825C57" w:rsidRPr="00344A54" w:rsidRDefault="00825C57" w:rsidP="00C55B16">
            <w:pPr>
              <w:pStyle w:val="Dessin"/>
              <w:rPr>
                <w:lang w:val="fr-FR"/>
              </w:rPr>
            </w:pPr>
          </w:p>
        </w:tc>
      </w:tr>
      <w:tr w:rsidR="00344A54" w:rsidRPr="003E19C9" w14:paraId="7E8E1823" w14:textId="77777777" w:rsidTr="00363BD7">
        <w:trPr>
          <w:jc w:val="center"/>
        </w:trPr>
        <w:tc>
          <w:tcPr>
            <w:tcW w:w="850" w:type="dxa"/>
            <w:shd w:val="clear" w:color="auto" w:fill="auto"/>
          </w:tcPr>
          <w:p w14:paraId="2C33034B" w14:textId="184AD2BC" w:rsidR="00EB771B" w:rsidRPr="00344A54" w:rsidRDefault="00EB771B" w:rsidP="00C55B16">
            <w:bookmarkStart w:id="18" w:name="_Hlk71733434"/>
          </w:p>
        </w:tc>
        <w:tc>
          <w:tcPr>
            <w:tcW w:w="4536" w:type="dxa"/>
            <w:shd w:val="clear" w:color="auto" w:fill="auto"/>
          </w:tcPr>
          <w:p w14:paraId="3C123042" w14:textId="77777777" w:rsidR="00EB771B" w:rsidRPr="00344A54" w:rsidRDefault="00EB771B" w:rsidP="00C55B16">
            <w:r w:rsidRPr="00344A54">
              <w:t>Les sangles d</w:t>
            </w:r>
            <w:r w:rsidR="00D73CA9" w:rsidRPr="00344A54">
              <w:t>’</w:t>
            </w:r>
            <w:r w:rsidRPr="00344A54">
              <w:t>épaules doivent être dirigées en arrière vers le bas et ne doivent pas être montées de façon à créer un angle de plus de 45° par rapport à l</w:t>
            </w:r>
            <w:r w:rsidR="00D73CA9" w:rsidRPr="00344A54">
              <w:t>’</w:t>
            </w:r>
            <w:r w:rsidRPr="00344A54">
              <w:t>horizontale, à partir du bord supérieur du dossier, et il est conseillé de ne pas dépasser 10°.</w:t>
            </w:r>
          </w:p>
          <w:p w14:paraId="5817D5D9" w14:textId="77777777" w:rsidR="00267F96" w:rsidRPr="00344A54" w:rsidRDefault="00267F96" w:rsidP="00C55B16"/>
          <w:p w14:paraId="3A84F8FA" w14:textId="52347A23" w:rsidR="00EB771B" w:rsidRPr="00344A54" w:rsidRDefault="00EB771B" w:rsidP="00C55B16">
            <w:r w:rsidRPr="00344A54">
              <w:t>Les angles maximums par rapport à l</w:t>
            </w:r>
            <w:r w:rsidR="00D73CA9" w:rsidRPr="00344A54">
              <w:t>’</w:t>
            </w:r>
            <w:r w:rsidRPr="00344A54">
              <w:t>axe du siège sont de 20</w:t>
            </w:r>
            <w:r w:rsidR="00472C4F" w:rsidRPr="00344A54">
              <w:t>°</w:t>
            </w:r>
            <w:r w:rsidRPr="00344A54">
              <w:t xml:space="preserve"> divergent</w:t>
            </w:r>
            <w:r w:rsidR="00EF3B75" w:rsidRPr="00344A54">
              <w:t>s</w:t>
            </w:r>
            <w:r w:rsidRPr="00344A54">
              <w:t xml:space="preserve"> ou convergent</w:t>
            </w:r>
            <w:r w:rsidR="00EF3B75" w:rsidRPr="00344A54">
              <w:t>s</w:t>
            </w:r>
            <w:r w:rsidRPr="00344A54">
              <w:t xml:space="preserve"> (les sangles d</w:t>
            </w:r>
            <w:r w:rsidR="00D73CA9" w:rsidRPr="00344A54">
              <w:t>’</w:t>
            </w:r>
            <w:r w:rsidRPr="00344A54">
              <w:t>épaules peuvent être montées de façon à se croiser symétriquement par rapport à l</w:t>
            </w:r>
            <w:r w:rsidR="00D73CA9" w:rsidRPr="00344A54">
              <w:t>’</w:t>
            </w:r>
            <w:r w:rsidRPr="00344A54">
              <w:t>axe du siège avant).</w:t>
            </w:r>
          </w:p>
          <w:p w14:paraId="1A5067EA" w14:textId="4C463DEF" w:rsidR="00EB771B" w:rsidRPr="00344A54" w:rsidRDefault="005327D1" w:rsidP="00C55B16">
            <w:r w:rsidRPr="00344A54">
              <w:t>Les sangles d’épaules doivent être fixées à une barre de renfort sur l’armature de sécurité par une boucle ou des vis.</w:t>
            </w:r>
          </w:p>
        </w:tc>
        <w:tc>
          <w:tcPr>
            <w:tcW w:w="4537" w:type="dxa"/>
            <w:shd w:val="clear" w:color="auto" w:fill="auto"/>
          </w:tcPr>
          <w:p w14:paraId="19AF2E5D" w14:textId="5DF2C939" w:rsidR="00EB771B" w:rsidRPr="00344A54" w:rsidRDefault="00EB771B" w:rsidP="00C55B16">
            <w:pPr>
              <w:rPr>
                <w:lang w:val="en-GB"/>
              </w:rPr>
            </w:pPr>
            <w:r w:rsidRPr="00344A54">
              <w:rPr>
                <w:lang w:val="en-GB"/>
              </w:rPr>
              <w:lastRenderedPageBreak/>
              <w:t xml:space="preserve">In the downwards direction, the shoulder straps must be directed towards the rear and must be installed in such a way that they do not make an angle of more than 45° to the horizontal from the upper </w:t>
            </w:r>
            <w:r w:rsidRPr="00344A54">
              <w:rPr>
                <w:lang w:val="en-GB"/>
              </w:rPr>
              <w:lastRenderedPageBreak/>
              <w:t>rim of the backrest, although it is recommended that this angle does not exceed 10°.</w:t>
            </w:r>
          </w:p>
          <w:p w14:paraId="70925BA8" w14:textId="77777777" w:rsidR="00EB771B" w:rsidRPr="00344A54" w:rsidRDefault="00EB771B" w:rsidP="00C55B16">
            <w:pPr>
              <w:rPr>
                <w:lang w:val="en-GB"/>
              </w:rPr>
            </w:pPr>
            <w:r w:rsidRPr="00344A54">
              <w:rPr>
                <w:lang w:val="en-GB"/>
              </w:rPr>
              <w:t>The maximum angles in relation to the centreline of the seat are 20° divergent or convergent (the shoulder straps may be installed crosswise symmetrically about the centreline of the front seat).</w:t>
            </w:r>
          </w:p>
          <w:p w14:paraId="756D5621" w14:textId="041159D9" w:rsidR="00EB771B" w:rsidRPr="00344A54" w:rsidRDefault="00EB771B" w:rsidP="00C55B16">
            <w:pPr>
              <w:rPr>
                <w:lang w:val="en-GB"/>
              </w:rPr>
            </w:pPr>
            <w:r w:rsidRPr="00344A54">
              <w:rPr>
                <w:lang w:val="en-GB"/>
              </w:rPr>
              <w:t>The shoulder straps must be fixed to a reinforcement bar on the safety cage by means of a loop</w:t>
            </w:r>
            <w:r w:rsidR="00132F5B" w:rsidRPr="00344A54">
              <w:rPr>
                <w:lang w:val="en-GB"/>
              </w:rPr>
              <w:t xml:space="preserve"> </w:t>
            </w:r>
            <w:r w:rsidR="005327D1" w:rsidRPr="00344A54">
              <w:rPr>
                <w:lang w:val="en-GB"/>
              </w:rPr>
              <w:t>or screws.</w:t>
            </w:r>
          </w:p>
        </w:tc>
      </w:tr>
      <w:tr w:rsidR="00344A54" w:rsidRPr="003E19C9" w14:paraId="039E5A8E" w14:textId="77777777" w:rsidTr="00363BD7">
        <w:trPr>
          <w:jc w:val="center"/>
        </w:trPr>
        <w:tc>
          <w:tcPr>
            <w:tcW w:w="850" w:type="dxa"/>
            <w:shd w:val="clear" w:color="auto" w:fill="auto"/>
          </w:tcPr>
          <w:p w14:paraId="2C40E323" w14:textId="77777777" w:rsidR="00EB771B" w:rsidRPr="00344A54" w:rsidRDefault="00EB771B" w:rsidP="00C55B16">
            <w:pPr>
              <w:rPr>
                <w:lang w:val="en-US"/>
              </w:rPr>
            </w:pPr>
          </w:p>
        </w:tc>
        <w:tc>
          <w:tcPr>
            <w:tcW w:w="4536" w:type="dxa"/>
            <w:shd w:val="clear" w:color="auto" w:fill="auto"/>
          </w:tcPr>
          <w:p w14:paraId="6A301EFC" w14:textId="77777777" w:rsidR="00EB771B" w:rsidRPr="00344A54" w:rsidRDefault="00EB771B" w:rsidP="00C55B16">
            <w:r w:rsidRPr="00344A54">
              <w:t>Le renfort transversal doit être un tube d</w:t>
            </w:r>
            <w:r w:rsidR="00D73CA9" w:rsidRPr="00344A54">
              <w:t>’</w:t>
            </w:r>
            <w:r w:rsidRPr="00344A54">
              <w:t>au moins 40 mm x 2 mm en acier au carbone étiré à froid sans soudure, d</w:t>
            </w:r>
            <w:r w:rsidR="00D73CA9" w:rsidRPr="00344A54">
              <w:t>’</w:t>
            </w:r>
            <w:r w:rsidRPr="00344A54">
              <w:t>une résistance minimale à la traction de 350 N/mm</w:t>
            </w:r>
            <w:r w:rsidRPr="00344A54">
              <w:rPr>
                <w:vertAlign w:val="superscript"/>
              </w:rPr>
              <w:t>2</w:t>
            </w:r>
            <w:r w:rsidR="00DD07E5" w:rsidRPr="00344A54">
              <w:t>.</w:t>
            </w:r>
          </w:p>
          <w:p w14:paraId="50568942" w14:textId="44E8D6B9" w:rsidR="00C20531" w:rsidRPr="00344A54" w:rsidRDefault="00EF3B75" w:rsidP="00C55B16">
            <w:r w:rsidRPr="00344A54">
              <w:t>Un tube supplémentaire de 40 mm x 2 mm fixé entre les entretoises diagonales, comme indiqué sur le Dessin 279A-1</w:t>
            </w:r>
            <w:r w:rsidR="009C5AD5" w:rsidRPr="00344A54">
              <w:t>8</w:t>
            </w:r>
            <w:r w:rsidRPr="00344A54">
              <w:t>, est facultatif.</w:t>
            </w:r>
          </w:p>
        </w:tc>
        <w:tc>
          <w:tcPr>
            <w:tcW w:w="4537" w:type="dxa"/>
            <w:shd w:val="clear" w:color="auto" w:fill="auto"/>
          </w:tcPr>
          <w:p w14:paraId="25C34254" w14:textId="1E6C01E2" w:rsidR="00EB771B" w:rsidRPr="00344A54" w:rsidRDefault="00EB771B" w:rsidP="00C55B16">
            <w:pPr>
              <w:rPr>
                <w:lang w:val="en-GB"/>
              </w:rPr>
            </w:pPr>
            <w:r w:rsidRPr="00344A54">
              <w:rPr>
                <w:lang w:val="en-GB"/>
              </w:rPr>
              <w:t>The transverse reinforcement must be a tube measuring at least 40</w:t>
            </w:r>
            <w:r w:rsidR="00BF210D">
              <w:rPr>
                <w:lang w:val="en-GB"/>
              </w:rPr>
              <w:t> </w:t>
            </w:r>
            <w:r w:rsidRPr="00344A54">
              <w:rPr>
                <w:lang w:val="en-GB"/>
              </w:rPr>
              <w:t>mm x 2 mm, made from cold drawn seamless carbon steel, with a minimum tensile strength of 350 N/mm</w:t>
            </w:r>
            <w:r w:rsidRPr="00344A54">
              <w:rPr>
                <w:vertAlign w:val="superscript"/>
                <w:lang w:val="en-GB"/>
              </w:rPr>
              <w:t>2</w:t>
            </w:r>
            <w:r w:rsidRPr="00344A54">
              <w:rPr>
                <w:lang w:val="en-GB"/>
              </w:rPr>
              <w:t>.</w:t>
            </w:r>
          </w:p>
          <w:p w14:paraId="22DC9720" w14:textId="3517B3BB" w:rsidR="00361690" w:rsidRPr="00344A54" w:rsidRDefault="00EF3B75" w:rsidP="00C55B16">
            <w:pPr>
              <w:rPr>
                <w:lang w:val="en-GB"/>
              </w:rPr>
            </w:pPr>
            <w:r w:rsidRPr="00344A54">
              <w:rPr>
                <w:lang w:val="en-GB"/>
              </w:rPr>
              <w:t>An additional tube 40 mm x 2 mm fixed between the diagonal members, as shown in Drawing 279A-1</w:t>
            </w:r>
            <w:r w:rsidR="009C5AD5" w:rsidRPr="00344A54">
              <w:rPr>
                <w:lang w:val="en-GB"/>
              </w:rPr>
              <w:t>8</w:t>
            </w:r>
            <w:r w:rsidRPr="00344A54">
              <w:rPr>
                <w:lang w:val="en-GB"/>
              </w:rPr>
              <w:t>, is optional.</w:t>
            </w:r>
          </w:p>
        </w:tc>
      </w:tr>
      <w:tr w:rsidR="00344A54" w:rsidRPr="00344A54" w14:paraId="32E44003" w14:textId="77777777" w:rsidTr="00363BD7">
        <w:trPr>
          <w:jc w:val="center"/>
        </w:trPr>
        <w:tc>
          <w:tcPr>
            <w:tcW w:w="850" w:type="dxa"/>
            <w:shd w:val="clear" w:color="auto" w:fill="auto"/>
          </w:tcPr>
          <w:p w14:paraId="6D04A857" w14:textId="77777777" w:rsidR="00EB771B" w:rsidRPr="00344A54" w:rsidRDefault="00EB771B" w:rsidP="00C55B16">
            <w:pPr>
              <w:rPr>
                <w:lang w:val="en-US"/>
              </w:rPr>
            </w:pPr>
          </w:p>
        </w:tc>
        <w:tc>
          <w:tcPr>
            <w:tcW w:w="9073" w:type="dxa"/>
            <w:gridSpan w:val="2"/>
            <w:shd w:val="clear" w:color="auto" w:fill="auto"/>
          </w:tcPr>
          <w:p w14:paraId="66BAF8A1" w14:textId="1F45A505" w:rsidR="00EB771B" w:rsidRPr="00344A54" w:rsidRDefault="0048217E" w:rsidP="00C55B16">
            <w:pPr>
              <w:jc w:val="center"/>
            </w:pPr>
            <w:r w:rsidRPr="00344A54">
              <w:rPr>
                <w:noProof/>
                <w:lang w:eastAsia="de-AT"/>
              </w:rPr>
              <w:drawing>
                <wp:inline distT="0" distB="0" distL="0" distR="0" wp14:anchorId="4DD86A83" wp14:editId="28C83F3A">
                  <wp:extent cx="2209800" cy="1839048"/>
                  <wp:effectExtent l="0" t="0" r="0" b="889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1047" t="18123" r="29235" b="14456"/>
                          <a:stretch/>
                        </pic:blipFill>
                        <pic:spPr bwMode="auto">
                          <a:xfrm>
                            <a:off x="0" y="0"/>
                            <a:ext cx="2255878" cy="1877395"/>
                          </a:xfrm>
                          <a:prstGeom prst="rect">
                            <a:avLst/>
                          </a:prstGeom>
                          <a:ln>
                            <a:noFill/>
                          </a:ln>
                          <a:extLst>
                            <a:ext uri="{53640926-AAD7-44D8-BBD7-CCE9431645EC}">
                              <a14:shadowObscured xmlns:a14="http://schemas.microsoft.com/office/drawing/2010/main"/>
                            </a:ext>
                          </a:extLst>
                        </pic:spPr>
                      </pic:pic>
                    </a:graphicData>
                  </a:graphic>
                </wp:inline>
              </w:drawing>
            </w:r>
          </w:p>
          <w:p w14:paraId="2DE12F67" w14:textId="30A26261" w:rsidR="00EB771B" w:rsidRPr="00344A54" w:rsidRDefault="00EB771B" w:rsidP="00C55B16">
            <w:pPr>
              <w:jc w:val="center"/>
              <w:rPr>
                <w:b/>
              </w:rPr>
            </w:pPr>
            <w:r w:rsidRPr="00344A54">
              <w:rPr>
                <w:b/>
              </w:rPr>
              <w:t>279</w:t>
            </w:r>
            <w:r w:rsidR="00DD07E5" w:rsidRPr="00344A54">
              <w:rPr>
                <w:b/>
              </w:rPr>
              <w:t>A</w:t>
            </w:r>
            <w:r w:rsidR="00E36E69" w:rsidRPr="00344A54">
              <w:rPr>
                <w:b/>
              </w:rPr>
              <w:t>-1</w:t>
            </w:r>
            <w:r w:rsidR="009C5AD5" w:rsidRPr="00344A54">
              <w:rPr>
                <w:b/>
              </w:rPr>
              <w:t>8</w:t>
            </w:r>
          </w:p>
        </w:tc>
      </w:tr>
      <w:bookmarkEnd w:id="18"/>
      <w:tr w:rsidR="00344A54" w:rsidRPr="003E19C9" w14:paraId="73D0B075" w14:textId="77777777" w:rsidTr="00363BD7">
        <w:trPr>
          <w:jc w:val="center"/>
        </w:trPr>
        <w:tc>
          <w:tcPr>
            <w:tcW w:w="850" w:type="dxa"/>
            <w:shd w:val="clear" w:color="auto" w:fill="auto"/>
          </w:tcPr>
          <w:p w14:paraId="79787267" w14:textId="77777777" w:rsidR="00EB771B" w:rsidRPr="00344A54" w:rsidRDefault="00EB771B" w:rsidP="00C55B16"/>
        </w:tc>
        <w:tc>
          <w:tcPr>
            <w:tcW w:w="4536" w:type="dxa"/>
            <w:shd w:val="clear" w:color="auto" w:fill="auto"/>
          </w:tcPr>
          <w:p w14:paraId="1CC9C5EB" w14:textId="77777777" w:rsidR="00EB771B" w:rsidRPr="00344A54" w:rsidRDefault="00EB771B" w:rsidP="00C55B16">
            <w:r w:rsidRPr="00344A54">
              <w:t>La hauteur de ce renfort doit être telle que les sangles d</w:t>
            </w:r>
            <w:r w:rsidR="00D73CA9" w:rsidRPr="00344A54">
              <w:t>’</w:t>
            </w:r>
            <w:r w:rsidRPr="00344A54">
              <w:t>épaules soient, vers l</w:t>
            </w:r>
            <w:r w:rsidR="00D73CA9" w:rsidRPr="00344A54">
              <w:t>’</w:t>
            </w:r>
            <w:r w:rsidRPr="00344A54">
              <w:t>arrière, dirigées vers le bas avec un angle compris entre 10° et 45° par rapport à l</w:t>
            </w:r>
            <w:r w:rsidR="00D73CA9" w:rsidRPr="00344A54">
              <w:t>’</w:t>
            </w:r>
            <w:r w:rsidRPr="00344A54">
              <w:t>horizontale, à partir du bord supérieur du dossier, un angle de 10° étant conseillé.</w:t>
            </w:r>
          </w:p>
          <w:p w14:paraId="03BA7C73" w14:textId="77777777" w:rsidR="00EB771B" w:rsidRPr="00344A54" w:rsidRDefault="00EB771B" w:rsidP="00C55B16">
            <w:r w:rsidRPr="00344A54">
              <w:t>La fixation des sangles par boucle est autorisée, ainsi que celle par vissage, mais dans ce dernier cas on doit souder un insert pour chaque point d</w:t>
            </w:r>
            <w:r w:rsidR="00D73CA9" w:rsidRPr="00344A54">
              <w:t>’</w:t>
            </w:r>
            <w:r w:rsidRPr="00344A54">
              <w:t>ancrage (voir Dessin 253-67 pour les dimensions).</w:t>
            </w:r>
          </w:p>
        </w:tc>
        <w:tc>
          <w:tcPr>
            <w:tcW w:w="4537" w:type="dxa"/>
            <w:shd w:val="clear" w:color="auto" w:fill="auto"/>
          </w:tcPr>
          <w:p w14:paraId="24450479" w14:textId="77777777" w:rsidR="00EB771B" w:rsidRPr="00344A54" w:rsidRDefault="00EB771B" w:rsidP="00C55B16">
            <w:pPr>
              <w:rPr>
                <w:lang w:val="en-GB"/>
              </w:rPr>
            </w:pPr>
            <w:r w:rsidRPr="00344A54">
              <w:rPr>
                <w:lang w:val="en-GB"/>
              </w:rPr>
              <w:t>The height of this reinforcement must be such that the shoulder straps, towards the rear, are directed downward with an angle of between 10° and 45° to the horizontal from the rim of the backrest, an angle of 10° being recommended.</w:t>
            </w:r>
          </w:p>
          <w:p w14:paraId="06C94E62" w14:textId="77777777" w:rsidR="00EB771B" w:rsidRPr="00344A54" w:rsidRDefault="00EB771B" w:rsidP="00C55B16">
            <w:pPr>
              <w:rPr>
                <w:lang w:val="en-GB"/>
              </w:rPr>
            </w:pPr>
            <w:r w:rsidRPr="00344A54">
              <w:rPr>
                <w:lang w:val="en-GB"/>
              </w:rPr>
              <w:t>The straps may be attached by looping or by screws, but in the latter case an insert must be welded for each mounting point (see Drawing 253-67 for the dimensions).</w:t>
            </w:r>
          </w:p>
        </w:tc>
      </w:tr>
      <w:tr w:rsidR="00344A54" w:rsidRPr="00344A54" w14:paraId="28B81E7C" w14:textId="77777777" w:rsidTr="00363BD7">
        <w:trPr>
          <w:jc w:val="center"/>
        </w:trPr>
        <w:tc>
          <w:tcPr>
            <w:tcW w:w="850" w:type="dxa"/>
            <w:shd w:val="clear" w:color="auto" w:fill="auto"/>
          </w:tcPr>
          <w:p w14:paraId="280E74D0" w14:textId="77777777" w:rsidR="00EB771B" w:rsidRPr="00344A54" w:rsidRDefault="00EB771B" w:rsidP="00C55B16">
            <w:pPr>
              <w:rPr>
                <w:lang w:val="en-US"/>
              </w:rPr>
            </w:pPr>
          </w:p>
        </w:tc>
        <w:tc>
          <w:tcPr>
            <w:tcW w:w="9073" w:type="dxa"/>
            <w:gridSpan w:val="2"/>
            <w:shd w:val="clear" w:color="auto" w:fill="auto"/>
          </w:tcPr>
          <w:p w14:paraId="33A493F6" w14:textId="3AC8AEDE" w:rsidR="008316C1" w:rsidRDefault="00B45519" w:rsidP="008316C1">
            <w:pPr>
              <w:jc w:val="center"/>
            </w:pPr>
            <w:r w:rsidRPr="00344A54">
              <w:object w:dxaOrig="18120" w:dyaOrig="11460" w14:anchorId="09993712">
                <v:shape id="_x0000_i1027" type="#_x0000_t75" style="width:192pt;height:78pt" o:ole="">
                  <v:imagedata r:id="rId58" o:title="" croptop="19939f" cropbottom="21917f" cropleft="11523f" cropright="18105f"/>
                </v:shape>
                <o:OLEObject Type="Embed" ProgID="AutoCAD" ShapeID="_x0000_i1027" DrawAspect="Content" ObjectID="_1741439304" r:id="rId59"/>
              </w:object>
            </w:r>
          </w:p>
          <w:p w14:paraId="2A0F518C" w14:textId="33F75C81" w:rsidR="00EB771B" w:rsidRPr="008316C1" w:rsidRDefault="00EB771B" w:rsidP="008316C1">
            <w:pPr>
              <w:jc w:val="center"/>
            </w:pPr>
            <w:r w:rsidRPr="00344A54">
              <w:rPr>
                <w:b/>
              </w:rPr>
              <w:t>253-67</w:t>
            </w:r>
          </w:p>
        </w:tc>
      </w:tr>
      <w:tr w:rsidR="00344A54" w:rsidRPr="003E19C9" w14:paraId="430C543B" w14:textId="77777777" w:rsidTr="00363BD7">
        <w:trPr>
          <w:jc w:val="center"/>
        </w:trPr>
        <w:tc>
          <w:tcPr>
            <w:tcW w:w="850" w:type="dxa"/>
            <w:shd w:val="clear" w:color="auto" w:fill="auto"/>
          </w:tcPr>
          <w:p w14:paraId="3A763E7C" w14:textId="57AA150E" w:rsidR="00EB771B" w:rsidRPr="00344A54" w:rsidRDefault="00EB771B" w:rsidP="00C55B16"/>
        </w:tc>
        <w:tc>
          <w:tcPr>
            <w:tcW w:w="4536" w:type="dxa"/>
            <w:shd w:val="clear" w:color="auto" w:fill="auto"/>
          </w:tcPr>
          <w:p w14:paraId="6547E0CE" w14:textId="77777777" w:rsidR="00EB771B" w:rsidRPr="00344A54" w:rsidRDefault="00EB771B" w:rsidP="00C55B16">
            <w:r w:rsidRPr="00344A54">
              <w:t>Ces inserts doivent être disposés dans le renfort et les sangles doivent y être fixées par des boulons M12 8.8 ou 7/16 UNF.</w:t>
            </w:r>
          </w:p>
          <w:p w14:paraId="11881CCD" w14:textId="77777777" w:rsidR="00EB771B" w:rsidRPr="00344A54" w:rsidRDefault="00EB771B" w:rsidP="00C55B16"/>
          <w:p w14:paraId="2DC58F68" w14:textId="77777777" w:rsidR="00EB771B" w:rsidRPr="00344A54" w:rsidRDefault="00EB771B" w:rsidP="00C55B16">
            <w:r w:rsidRPr="00344A54">
              <w:t>Chaque point d</w:t>
            </w:r>
            <w:r w:rsidR="00D73CA9" w:rsidRPr="00344A54">
              <w:t>’</w:t>
            </w:r>
            <w:r w:rsidRPr="00344A54">
              <w:t>ancrage doit pouvoir résister à une charge de 15 kN.</w:t>
            </w:r>
          </w:p>
        </w:tc>
        <w:tc>
          <w:tcPr>
            <w:tcW w:w="4537" w:type="dxa"/>
            <w:shd w:val="clear" w:color="auto" w:fill="auto"/>
          </w:tcPr>
          <w:p w14:paraId="0F1B65B2" w14:textId="77777777" w:rsidR="00EB771B" w:rsidRPr="00344A54" w:rsidRDefault="00EB771B" w:rsidP="00C55B16">
            <w:pPr>
              <w:rPr>
                <w:lang w:val="en-GB"/>
              </w:rPr>
            </w:pPr>
            <w:r w:rsidRPr="00344A54">
              <w:rPr>
                <w:lang w:val="en-GB"/>
              </w:rPr>
              <w:t>These inserts must be positioned in the reinforcement tube and the straps must be attached to them using bolts of M12 8.8 or 7/16 UNF specification.</w:t>
            </w:r>
          </w:p>
          <w:p w14:paraId="29191A22" w14:textId="77777777" w:rsidR="00EB771B" w:rsidRPr="00344A54" w:rsidRDefault="00EB771B" w:rsidP="00C55B16">
            <w:pPr>
              <w:rPr>
                <w:lang w:val="en-GB"/>
              </w:rPr>
            </w:pPr>
            <w:r w:rsidRPr="00344A54">
              <w:rPr>
                <w:lang w:val="en-GB"/>
              </w:rPr>
              <w:t xml:space="preserve">Each anchorage point must be able to withstand a load of 15 </w:t>
            </w:r>
            <w:proofErr w:type="spellStart"/>
            <w:r w:rsidRPr="00344A54">
              <w:rPr>
                <w:lang w:val="en-GB"/>
              </w:rPr>
              <w:t>kN.</w:t>
            </w:r>
            <w:proofErr w:type="spellEnd"/>
          </w:p>
        </w:tc>
      </w:tr>
      <w:tr w:rsidR="00344A54" w:rsidRPr="00344A54" w14:paraId="0C8EA01C" w14:textId="77777777" w:rsidTr="00363BD7">
        <w:trPr>
          <w:jc w:val="center"/>
        </w:trPr>
        <w:tc>
          <w:tcPr>
            <w:tcW w:w="850" w:type="dxa"/>
            <w:shd w:val="clear" w:color="auto" w:fill="auto"/>
          </w:tcPr>
          <w:p w14:paraId="4B083905" w14:textId="77777777" w:rsidR="00EB771B" w:rsidRPr="00344A54" w:rsidRDefault="002D22F6" w:rsidP="00C55B16">
            <w:pPr>
              <w:rPr>
                <w:b/>
              </w:rPr>
            </w:pPr>
            <w:r w:rsidRPr="00344A54">
              <w:rPr>
                <w:b/>
              </w:rPr>
              <w:t>3.9.6</w:t>
            </w:r>
          </w:p>
        </w:tc>
        <w:tc>
          <w:tcPr>
            <w:tcW w:w="4536" w:type="dxa"/>
            <w:shd w:val="clear" w:color="auto" w:fill="auto"/>
          </w:tcPr>
          <w:p w14:paraId="158049A3" w14:textId="77777777" w:rsidR="00EB771B" w:rsidRPr="00344A54" w:rsidRDefault="00EB771B" w:rsidP="00C55B16">
            <w:pPr>
              <w:rPr>
                <w:b/>
              </w:rPr>
            </w:pPr>
            <w:r w:rsidRPr="00344A54">
              <w:rPr>
                <w:b/>
              </w:rPr>
              <w:t>Garde-boue</w:t>
            </w:r>
          </w:p>
        </w:tc>
        <w:tc>
          <w:tcPr>
            <w:tcW w:w="4537" w:type="dxa"/>
            <w:shd w:val="clear" w:color="auto" w:fill="auto"/>
          </w:tcPr>
          <w:p w14:paraId="7595BD5D" w14:textId="77777777" w:rsidR="00EB771B" w:rsidRPr="00344A54" w:rsidRDefault="00EB771B" w:rsidP="00C55B16">
            <w:pPr>
              <w:rPr>
                <w:b/>
                <w:lang w:val="en-GB"/>
              </w:rPr>
            </w:pPr>
            <w:r w:rsidRPr="00344A54">
              <w:rPr>
                <w:b/>
                <w:lang w:val="en-GB"/>
              </w:rPr>
              <w:t>Mudguards</w:t>
            </w:r>
          </w:p>
        </w:tc>
      </w:tr>
      <w:tr w:rsidR="00344A54" w:rsidRPr="003E19C9" w14:paraId="6E68DEB3" w14:textId="77777777" w:rsidTr="00363BD7">
        <w:trPr>
          <w:jc w:val="center"/>
        </w:trPr>
        <w:tc>
          <w:tcPr>
            <w:tcW w:w="850" w:type="dxa"/>
            <w:shd w:val="clear" w:color="auto" w:fill="auto"/>
          </w:tcPr>
          <w:p w14:paraId="56A10772" w14:textId="77777777" w:rsidR="00EB771B" w:rsidRPr="00344A54" w:rsidRDefault="00EB771B" w:rsidP="00C55B16"/>
        </w:tc>
        <w:tc>
          <w:tcPr>
            <w:tcW w:w="4536" w:type="dxa"/>
            <w:shd w:val="clear" w:color="auto" w:fill="auto"/>
          </w:tcPr>
          <w:p w14:paraId="7AA77FDF" w14:textId="77777777" w:rsidR="00EB771B" w:rsidRPr="00344A54" w:rsidRDefault="00EB771B" w:rsidP="00C55B16">
            <w:r w:rsidRPr="00344A54">
              <w:t xml:space="preserve">Il est obligatoire de fixer </w:t>
            </w:r>
            <w:proofErr w:type="gramStart"/>
            <w:r w:rsidRPr="00344A54">
              <w:t>des garde-boue</w:t>
            </w:r>
            <w:proofErr w:type="gramEnd"/>
            <w:r w:rsidRPr="00344A54">
              <w:t xml:space="preserve"> sur chaque roue.</w:t>
            </w:r>
          </w:p>
          <w:p w14:paraId="06E17797" w14:textId="395FFC79" w:rsidR="004A048D" w:rsidRPr="00344A54" w:rsidRDefault="004A048D" w:rsidP="00C55B16">
            <w:pPr>
              <w:pStyle w:val="ArticlePoint"/>
              <w:ind w:left="0" w:firstLine="0"/>
              <w:rPr>
                <w:lang w:val="fr-FR"/>
              </w:rPr>
            </w:pPr>
            <w:r w:rsidRPr="00344A54">
              <w:rPr>
                <w:lang w:val="fr-FR"/>
              </w:rPr>
              <w:t>Elles doivent être réalisées en un matériau plastique souple d</w:t>
            </w:r>
            <w:r w:rsidR="00D73CA9" w:rsidRPr="00344A54">
              <w:rPr>
                <w:lang w:val="fr-FR"/>
              </w:rPr>
              <w:t>’</w:t>
            </w:r>
            <w:r w:rsidRPr="00344A54">
              <w:rPr>
                <w:lang w:val="fr-FR"/>
              </w:rPr>
              <w:t xml:space="preserve">une épaisseur minimale de </w:t>
            </w:r>
            <w:r w:rsidR="00AF56DF" w:rsidRPr="00344A54">
              <w:rPr>
                <w:lang w:val="fr-FR"/>
              </w:rPr>
              <w:t>2</w:t>
            </w:r>
            <w:r w:rsidRPr="00344A54">
              <w:rPr>
                <w:lang w:val="fr-FR"/>
              </w:rPr>
              <w:t xml:space="preserve"> mm (densité minimale = 0.85g/cm</w:t>
            </w:r>
            <w:r w:rsidRPr="00344A54">
              <w:rPr>
                <w:vertAlign w:val="superscript"/>
                <w:lang w:val="fr-FR"/>
              </w:rPr>
              <w:t>3</w:t>
            </w:r>
            <w:r w:rsidRPr="00344A54">
              <w:rPr>
                <w:lang w:val="fr-FR"/>
              </w:rPr>
              <w:t>).</w:t>
            </w:r>
          </w:p>
          <w:p w14:paraId="12B58CC9" w14:textId="77777777" w:rsidR="004A048D" w:rsidRPr="00344A54" w:rsidRDefault="004A048D" w:rsidP="00C55B16"/>
          <w:p w14:paraId="59E6C5F2" w14:textId="77777777" w:rsidR="00EB771B" w:rsidRPr="00344A54" w:rsidRDefault="00EB771B" w:rsidP="00C55B16">
            <w:r w:rsidRPr="00344A54">
              <w:t>Ils doivent être solidement montés sur au moins 2 supports de montage.</w:t>
            </w:r>
          </w:p>
          <w:p w14:paraId="0544C755" w14:textId="77777777" w:rsidR="00FC68E8" w:rsidRPr="00344A54" w:rsidRDefault="00EB771B" w:rsidP="00C55B16">
            <w:pPr>
              <w:rPr>
                <w:lang w:val="fr-FR"/>
              </w:rPr>
            </w:pPr>
            <w:proofErr w:type="gramStart"/>
            <w:r w:rsidRPr="00344A54">
              <w:t>Les garde-boue</w:t>
            </w:r>
            <w:proofErr w:type="gramEnd"/>
            <w:r w:rsidRPr="00344A54">
              <w:t xml:space="preserve"> </w:t>
            </w:r>
            <w:r w:rsidR="00FC68E8" w:rsidRPr="00344A54">
              <w:rPr>
                <w:lang w:val="fr-FR"/>
              </w:rPr>
              <w:t>doivent surplomber les roues de façon à les couvrir efficacement sur au moins un tiers de leur circonférence et sur au moins toute la largeur du pneumatique, et doivent descendre vers l</w:t>
            </w:r>
            <w:r w:rsidR="00D73CA9" w:rsidRPr="00344A54">
              <w:rPr>
                <w:lang w:val="fr-FR"/>
              </w:rPr>
              <w:t>’</w:t>
            </w:r>
            <w:r w:rsidR="008317BC" w:rsidRPr="00344A54">
              <w:rPr>
                <w:lang w:val="fr-FR"/>
              </w:rPr>
              <w:t>arrière au minimum 50 </w:t>
            </w:r>
            <w:r w:rsidR="00FC68E8" w:rsidRPr="00344A54">
              <w:rPr>
                <w:lang w:val="fr-FR"/>
              </w:rPr>
              <w:t>mm en dessous de l</w:t>
            </w:r>
            <w:r w:rsidR="00D73CA9" w:rsidRPr="00344A54">
              <w:rPr>
                <w:lang w:val="fr-FR"/>
              </w:rPr>
              <w:t>’</w:t>
            </w:r>
            <w:r w:rsidR="00FC68E8" w:rsidRPr="00344A54">
              <w:rPr>
                <w:lang w:val="fr-FR"/>
              </w:rPr>
              <w:t>axe des roues.</w:t>
            </w:r>
          </w:p>
          <w:p w14:paraId="3A9FC95E" w14:textId="26CFD534" w:rsidR="008317BC" w:rsidRPr="00344A54" w:rsidRDefault="00FC68E8" w:rsidP="00C55B16">
            <w:pPr>
              <w:rPr>
                <w:lang w:val="fr-FR"/>
              </w:rPr>
            </w:pPr>
            <w:r w:rsidRPr="00344A54">
              <w:rPr>
                <w:lang w:val="fr-FR"/>
              </w:rPr>
              <w:t xml:space="preserve">Dans le cas où </w:t>
            </w:r>
            <w:proofErr w:type="gramStart"/>
            <w:r w:rsidRPr="00344A54">
              <w:rPr>
                <w:lang w:val="fr-FR"/>
              </w:rPr>
              <w:t>les garde-boue</w:t>
            </w:r>
            <w:proofErr w:type="gramEnd"/>
            <w:r w:rsidRPr="00344A54">
              <w:rPr>
                <w:lang w:val="fr-FR"/>
              </w:rPr>
              <w:t xml:space="preserve"> font partie de la carrosserie, ou sont recouverts en tout ou partie par des éléments de carrosserie, l</w:t>
            </w:r>
            <w:r w:rsidR="00D73CA9" w:rsidRPr="00344A54">
              <w:rPr>
                <w:lang w:val="fr-FR"/>
              </w:rPr>
              <w:t>’</w:t>
            </w:r>
            <w:r w:rsidRPr="00344A54">
              <w:rPr>
                <w:lang w:val="fr-FR"/>
              </w:rPr>
              <w:t>ensemble des garde-boue et de la carrosserie ou la carrosserie seule doit néanmoins satisfaire à la condition de protection prévue ci-dessus.</w:t>
            </w:r>
            <w:r w:rsidR="007E6948" w:rsidRPr="00344A54">
              <w:rPr>
                <w:lang w:val="fr-FR"/>
              </w:rPr>
              <w:t xml:space="preserve"> </w:t>
            </w:r>
          </w:p>
          <w:p w14:paraId="377A055D" w14:textId="77777777" w:rsidR="00EF7897" w:rsidRPr="00344A54" w:rsidRDefault="00FC68E8" w:rsidP="00C55B16">
            <w:proofErr w:type="gramStart"/>
            <w:r w:rsidRPr="00344A54">
              <w:rPr>
                <w:lang w:val="fr-FR"/>
              </w:rPr>
              <w:t>Les garde-boue</w:t>
            </w:r>
            <w:proofErr w:type="gramEnd"/>
            <w:r w:rsidRPr="00344A54">
              <w:rPr>
                <w:lang w:val="fr-FR"/>
              </w:rPr>
              <w:t xml:space="preserve"> ne peuvent présenter </w:t>
            </w:r>
            <w:r w:rsidR="009769CA" w:rsidRPr="00344A54">
              <w:rPr>
                <w:lang w:val="fr-FR"/>
              </w:rPr>
              <w:t xml:space="preserve">ni </w:t>
            </w:r>
            <w:r w:rsidRPr="00344A54">
              <w:rPr>
                <w:lang w:val="fr-FR"/>
              </w:rPr>
              <w:t>perforation ni angle aigu.</w:t>
            </w:r>
            <w:r w:rsidR="007E6948" w:rsidRPr="00344A54">
              <w:t xml:space="preserve"> </w:t>
            </w:r>
          </w:p>
          <w:p w14:paraId="1EFCEB8D" w14:textId="71C1EBA5" w:rsidR="007E6948" w:rsidRPr="00344A54" w:rsidRDefault="007E6948" w:rsidP="00C55B16">
            <w:r w:rsidRPr="00344A54">
              <w:t>S</w:t>
            </w:r>
            <w:r w:rsidR="00D73CA9" w:rsidRPr="00344A54">
              <w:t>’</w:t>
            </w:r>
            <w:r w:rsidRPr="00344A54">
              <w:t xml:space="preserve">il est nécessaire de renforcer </w:t>
            </w:r>
            <w:proofErr w:type="gramStart"/>
            <w:r w:rsidRPr="00344A54">
              <w:t>les garde-boue</w:t>
            </w:r>
            <w:proofErr w:type="gramEnd"/>
            <w:r w:rsidRPr="00344A54">
              <w:t>, cela peut se faire à l</w:t>
            </w:r>
            <w:r w:rsidR="00D73CA9" w:rsidRPr="00344A54">
              <w:t>’</w:t>
            </w:r>
            <w:r w:rsidRPr="00344A54">
              <w:t>aide d</w:t>
            </w:r>
            <w:r w:rsidR="00D73CA9" w:rsidRPr="00344A54">
              <w:t>’</w:t>
            </w:r>
            <w:r w:rsidRPr="00344A54">
              <w:t>un tube en alliage d</w:t>
            </w:r>
            <w:r w:rsidR="00D73CA9" w:rsidRPr="00344A54">
              <w:t>’</w:t>
            </w:r>
            <w:r w:rsidRPr="00344A54">
              <w:t>aluminium d</w:t>
            </w:r>
            <w:r w:rsidR="00D73CA9" w:rsidRPr="00344A54">
              <w:t>’</w:t>
            </w:r>
            <w:r w:rsidRPr="00344A54">
              <w:t>un diamètre maximal de 15 </w:t>
            </w:r>
            <w:proofErr w:type="spellStart"/>
            <w:r w:rsidRPr="00344A54">
              <w:t>mm.</w:t>
            </w:r>
            <w:proofErr w:type="spellEnd"/>
          </w:p>
          <w:p w14:paraId="67E52FE0" w14:textId="62C0D1E5" w:rsidR="00EB771B" w:rsidRPr="00344A54" w:rsidRDefault="00FC68E8" w:rsidP="00C55B16">
            <w:r w:rsidRPr="00344A54">
              <w:rPr>
                <w:lang w:val="fr-FR"/>
              </w:rPr>
              <w:lastRenderedPageBreak/>
              <w:t xml:space="preserve">Ces renforts </w:t>
            </w:r>
            <w:r w:rsidR="008317BC" w:rsidRPr="00344A54">
              <w:rPr>
                <w:lang w:val="fr-FR"/>
              </w:rPr>
              <w:t>de garde-boue</w:t>
            </w:r>
            <w:r w:rsidRPr="00344A54">
              <w:rPr>
                <w:lang w:val="fr-FR"/>
              </w:rPr>
              <w:t xml:space="preserve"> ne peuvent </w:t>
            </w:r>
            <w:r w:rsidR="007B3CD6" w:rsidRPr="00344A54">
              <w:rPr>
                <w:lang w:val="fr-FR"/>
              </w:rPr>
              <w:t xml:space="preserve">en aucun cas </w:t>
            </w:r>
            <w:r w:rsidRPr="00344A54">
              <w:rPr>
                <w:lang w:val="fr-FR"/>
              </w:rPr>
              <w:t>servir de préte</w:t>
            </w:r>
            <w:r w:rsidR="007E6948" w:rsidRPr="00344A54">
              <w:rPr>
                <w:lang w:val="fr-FR"/>
              </w:rPr>
              <w:t>xte à la fabrication de butoirs</w:t>
            </w:r>
            <w:r w:rsidR="00EB771B" w:rsidRPr="00344A54">
              <w:t xml:space="preserve"> ou </w:t>
            </w:r>
            <w:r w:rsidR="007B3CD6" w:rsidRPr="00344A54">
              <w:t xml:space="preserve">de </w:t>
            </w:r>
            <w:r w:rsidR="00EB771B" w:rsidRPr="00344A54">
              <w:t>pare-chocs.</w:t>
            </w:r>
          </w:p>
        </w:tc>
        <w:tc>
          <w:tcPr>
            <w:tcW w:w="4537" w:type="dxa"/>
            <w:shd w:val="clear" w:color="auto" w:fill="auto"/>
          </w:tcPr>
          <w:p w14:paraId="5E6A924B" w14:textId="77777777" w:rsidR="00EB771B" w:rsidRPr="00344A54" w:rsidRDefault="00EB771B" w:rsidP="00C55B16">
            <w:pPr>
              <w:rPr>
                <w:lang w:val="en-GB"/>
              </w:rPr>
            </w:pPr>
            <w:r w:rsidRPr="00344A54">
              <w:rPr>
                <w:lang w:val="en-GB"/>
              </w:rPr>
              <w:lastRenderedPageBreak/>
              <w:t>It is obligatory to fix mudguards on each wheel.</w:t>
            </w:r>
          </w:p>
          <w:p w14:paraId="46601BC1" w14:textId="2C9DD69B" w:rsidR="004A048D" w:rsidRPr="00344A54" w:rsidRDefault="004A048D" w:rsidP="008316C1">
            <w:pPr>
              <w:rPr>
                <w:lang w:val="en-GB"/>
              </w:rPr>
            </w:pPr>
            <w:r w:rsidRPr="00344A54">
              <w:rPr>
                <w:lang w:val="en-GB"/>
              </w:rPr>
              <w:t xml:space="preserve">They must be made of a flexible plastic material at least </w:t>
            </w:r>
            <w:r w:rsidR="00AF56DF" w:rsidRPr="00344A54">
              <w:rPr>
                <w:lang w:val="en-GB"/>
              </w:rPr>
              <w:t>2</w:t>
            </w:r>
            <w:r w:rsidR="005353B0" w:rsidRPr="00344A54">
              <w:rPr>
                <w:lang w:val="en-GB"/>
              </w:rPr>
              <w:t xml:space="preserve"> </w:t>
            </w:r>
            <w:r w:rsidRPr="00344A54">
              <w:rPr>
                <w:lang w:val="en-GB"/>
              </w:rPr>
              <w:t>mm thick</w:t>
            </w:r>
            <w:r w:rsidR="00C47CC1" w:rsidRPr="00344A54">
              <w:rPr>
                <w:lang w:val="en-GB"/>
              </w:rPr>
              <w:t xml:space="preserve"> </w:t>
            </w:r>
            <w:r w:rsidRPr="00344A54">
              <w:rPr>
                <w:lang w:val="en-GB"/>
              </w:rPr>
              <w:t>(minimum density = 0.85g/cm</w:t>
            </w:r>
            <w:r w:rsidRPr="00344A54">
              <w:rPr>
                <w:vertAlign w:val="superscript"/>
                <w:lang w:val="en-GB"/>
              </w:rPr>
              <w:t>3</w:t>
            </w:r>
            <w:r w:rsidRPr="00344A54">
              <w:rPr>
                <w:lang w:val="en-GB"/>
              </w:rPr>
              <w:t>).</w:t>
            </w:r>
          </w:p>
          <w:p w14:paraId="7015A103" w14:textId="77777777" w:rsidR="00EB771B" w:rsidRPr="00344A54" w:rsidRDefault="00EB771B" w:rsidP="00C55B16">
            <w:pPr>
              <w:rPr>
                <w:b/>
                <w:bCs/>
                <w:u w:val="single"/>
                <w:lang w:val="en-GB"/>
              </w:rPr>
            </w:pPr>
          </w:p>
          <w:p w14:paraId="08CEF17F" w14:textId="77777777" w:rsidR="00EB771B" w:rsidRPr="00344A54" w:rsidRDefault="00EB771B" w:rsidP="00C55B16">
            <w:pPr>
              <w:rPr>
                <w:lang w:val="en-GB"/>
              </w:rPr>
            </w:pPr>
            <w:r w:rsidRPr="00344A54">
              <w:rPr>
                <w:lang w:val="en-GB"/>
              </w:rPr>
              <w:t>They must be firmly mounted on minimum 2 mounting brackets.</w:t>
            </w:r>
          </w:p>
          <w:p w14:paraId="06133CED" w14:textId="77777777" w:rsidR="00EB771B" w:rsidRPr="00344A54" w:rsidRDefault="00EB771B" w:rsidP="00C55B16">
            <w:pPr>
              <w:rPr>
                <w:lang w:val="en-GB"/>
              </w:rPr>
            </w:pPr>
          </w:p>
          <w:p w14:paraId="2B1514E2" w14:textId="08C947BC" w:rsidR="002E21A3" w:rsidRPr="00344A54" w:rsidRDefault="00EB771B" w:rsidP="00C55B16">
            <w:pPr>
              <w:rPr>
                <w:lang w:val="en-GB"/>
              </w:rPr>
            </w:pPr>
            <w:r w:rsidRPr="00344A54">
              <w:rPr>
                <w:lang w:val="en-GB"/>
              </w:rPr>
              <w:t xml:space="preserve">The mudguards </w:t>
            </w:r>
            <w:r w:rsidR="002E21A3" w:rsidRPr="00344A54">
              <w:rPr>
                <w:lang w:val="en-GB"/>
              </w:rPr>
              <w:t xml:space="preserve">must project over the wheels, and provide </w:t>
            </w:r>
            <w:r w:rsidR="00621DBD" w:rsidRPr="00344A54">
              <w:rPr>
                <w:lang w:val="en-GB"/>
              </w:rPr>
              <w:t>effective</w:t>
            </w:r>
            <w:r w:rsidR="002E21A3" w:rsidRPr="00344A54">
              <w:rPr>
                <w:lang w:val="en-GB"/>
              </w:rPr>
              <w:t xml:space="preserve"> covering of at least one third of their circumference and at least the entire width of the tyre, and descend towards the rear to at least 50</w:t>
            </w:r>
            <w:r w:rsidR="00C47CC1" w:rsidRPr="00344A54">
              <w:rPr>
                <w:lang w:val="en-GB"/>
              </w:rPr>
              <w:t> </w:t>
            </w:r>
            <w:r w:rsidR="002E21A3" w:rsidRPr="00344A54">
              <w:rPr>
                <w:lang w:val="en-GB"/>
              </w:rPr>
              <w:t>mm below the axis of the wheels.</w:t>
            </w:r>
          </w:p>
          <w:p w14:paraId="62CEF233" w14:textId="1C2378DD" w:rsidR="002E21A3" w:rsidRPr="00344A54" w:rsidRDefault="002E21A3" w:rsidP="00C55B16">
            <w:pPr>
              <w:rPr>
                <w:lang w:val="en-GB"/>
              </w:rPr>
            </w:pPr>
            <w:r w:rsidRPr="00344A54">
              <w:rPr>
                <w:lang w:val="en-GB"/>
              </w:rPr>
              <w:t xml:space="preserve">In those cars where the </w:t>
            </w:r>
            <w:r w:rsidR="00FC68E8" w:rsidRPr="00344A54">
              <w:rPr>
                <w:lang w:val="en-GB"/>
              </w:rPr>
              <w:t>mudguards</w:t>
            </w:r>
            <w:r w:rsidRPr="00344A54">
              <w:rPr>
                <w:lang w:val="en-GB"/>
              </w:rPr>
              <w:t xml:space="preserve"> form part of the bodywork or are entirely or partly overhung by parts of the bodywork, the </w:t>
            </w:r>
            <w:r w:rsidR="00EF7897" w:rsidRPr="00344A54">
              <w:rPr>
                <w:lang w:val="en-GB"/>
              </w:rPr>
              <w:t>mudguard</w:t>
            </w:r>
            <w:r w:rsidRPr="00344A54">
              <w:rPr>
                <w:lang w:val="en-GB"/>
              </w:rPr>
              <w:t>-body combination or the body alone must nevertheless meet the above-mentioned protection requirements.</w:t>
            </w:r>
          </w:p>
          <w:p w14:paraId="382E6F09" w14:textId="77777777" w:rsidR="008317BC" w:rsidRPr="00344A54" w:rsidRDefault="008317BC" w:rsidP="00C55B16">
            <w:pPr>
              <w:rPr>
                <w:lang w:val="en-GB"/>
              </w:rPr>
            </w:pPr>
          </w:p>
          <w:p w14:paraId="6866844F" w14:textId="77777777" w:rsidR="002E21A3" w:rsidRPr="00344A54" w:rsidRDefault="002E21A3" w:rsidP="00C55B16">
            <w:pPr>
              <w:rPr>
                <w:lang w:val="en-GB"/>
              </w:rPr>
            </w:pPr>
            <w:r w:rsidRPr="00344A54">
              <w:rPr>
                <w:lang w:val="en-GB"/>
              </w:rPr>
              <w:t>The mudguards must have no perforations or sharp angles.</w:t>
            </w:r>
          </w:p>
          <w:p w14:paraId="3FEEB4F3" w14:textId="504E3FEB" w:rsidR="008317BC" w:rsidRPr="00344A54" w:rsidRDefault="007E6948" w:rsidP="00C55B16">
            <w:pPr>
              <w:rPr>
                <w:lang w:val="en-GB"/>
              </w:rPr>
            </w:pPr>
            <w:r w:rsidRPr="00344A54">
              <w:rPr>
                <w:lang w:val="en-GB"/>
              </w:rPr>
              <w:t xml:space="preserve">Should it be necessary to reinforce the mudguards, this may be done with aluminium alloy tubing with a maximum diameter of 15 mm </w:t>
            </w:r>
          </w:p>
          <w:p w14:paraId="43A0977B" w14:textId="77777777" w:rsidR="008317BC" w:rsidRPr="00344A54" w:rsidRDefault="008317BC" w:rsidP="00C55B16">
            <w:pPr>
              <w:rPr>
                <w:lang w:val="en-GB"/>
              </w:rPr>
            </w:pPr>
          </w:p>
          <w:p w14:paraId="02E03549" w14:textId="77777777" w:rsidR="00EB771B" w:rsidRPr="00344A54" w:rsidRDefault="002E21A3" w:rsidP="00C55B16">
            <w:pPr>
              <w:rPr>
                <w:lang w:val="en-GB"/>
              </w:rPr>
            </w:pPr>
            <w:r w:rsidRPr="00344A54">
              <w:rPr>
                <w:lang w:val="en-GB"/>
              </w:rPr>
              <w:lastRenderedPageBreak/>
              <w:t>Under no circumstances may the mudguards reinforcement be used as a pretext for</w:t>
            </w:r>
            <w:r w:rsidR="007E6948" w:rsidRPr="00344A54">
              <w:rPr>
                <w:lang w:val="en-GB"/>
              </w:rPr>
              <w:t xml:space="preserve"> the construction of crash bars or bumpers.</w:t>
            </w:r>
          </w:p>
        </w:tc>
      </w:tr>
      <w:tr w:rsidR="00344A54" w:rsidRPr="00344A54" w14:paraId="7F6A9735" w14:textId="77777777" w:rsidTr="00363BD7">
        <w:trPr>
          <w:jc w:val="center"/>
        </w:trPr>
        <w:tc>
          <w:tcPr>
            <w:tcW w:w="850" w:type="dxa"/>
            <w:shd w:val="clear" w:color="auto" w:fill="auto"/>
          </w:tcPr>
          <w:p w14:paraId="4834672D" w14:textId="1ED15259" w:rsidR="004A048D" w:rsidRPr="00344A54" w:rsidRDefault="00424CDF" w:rsidP="00C55B16">
            <w:pPr>
              <w:pStyle w:val="Article"/>
              <w:jc w:val="center"/>
            </w:pPr>
            <w:r w:rsidRPr="00344A54">
              <w:lastRenderedPageBreak/>
              <w:t>3.9.6.1</w:t>
            </w:r>
          </w:p>
        </w:tc>
        <w:tc>
          <w:tcPr>
            <w:tcW w:w="4536" w:type="dxa"/>
            <w:shd w:val="clear" w:color="auto" w:fill="auto"/>
          </w:tcPr>
          <w:p w14:paraId="1D66F45A" w14:textId="77777777" w:rsidR="004A048D" w:rsidRPr="00344A54" w:rsidRDefault="004A048D" w:rsidP="00C55B16">
            <w:pPr>
              <w:pStyle w:val="Article"/>
            </w:pPr>
            <w:r w:rsidRPr="00344A54">
              <w:t>Bavettes</w:t>
            </w:r>
          </w:p>
        </w:tc>
        <w:tc>
          <w:tcPr>
            <w:tcW w:w="4537" w:type="dxa"/>
            <w:shd w:val="clear" w:color="auto" w:fill="auto"/>
          </w:tcPr>
          <w:p w14:paraId="11B8F3B8" w14:textId="77777777" w:rsidR="004A048D" w:rsidRPr="00344A54" w:rsidRDefault="004A048D" w:rsidP="00C55B16">
            <w:pPr>
              <w:pStyle w:val="Article"/>
              <w:rPr>
                <w:lang w:val="en-GB"/>
              </w:rPr>
            </w:pPr>
            <w:r w:rsidRPr="00344A54">
              <w:rPr>
                <w:lang w:val="en-GB"/>
              </w:rPr>
              <w:t>Mud flaps</w:t>
            </w:r>
          </w:p>
        </w:tc>
      </w:tr>
      <w:tr w:rsidR="00344A54" w:rsidRPr="003E19C9" w14:paraId="6D973FA3" w14:textId="77777777" w:rsidTr="00363BD7">
        <w:trPr>
          <w:jc w:val="center"/>
        </w:trPr>
        <w:tc>
          <w:tcPr>
            <w:tcW w:w="850" w:type="dxa"/>
            <w:shd w:val="clear" w:color="auto" w:fill="auto"/>
          </w:tcPr>
          <w:p w14:paraId="3737C364" w14:textId="77777777" w:rsidR="004A048D" w:rsidRPr="00344A54" w:rsidRDefault="004A048D" w:rsidP="00C55B16"/>
        </w:tc>
        <w:tc>
          <w:tcPr>
            <w:tcW w:w="4536" w:type="dxa"/>
            <w:shd w:val="clear" w:color="auto" w:fill="auto"/>
          </w:tcPr>
          <w:p w14:paraId="714FA5F9" w14:textId="77777777" w:rsidR="004A048D" w:rsidRPr="00344A54" w:rsidRDefault="004A048D" w:rsidP="00C55B16">
            <w:pPr>
              <w:rPr>
                <w:lang w:val="fr-FR"/>
              </w:rPr>
            </w:pPr>
            <w:r w:rsidRPr="00344A54">
              <w:rPr>
                <w:lang w:val="fr-FR"/>
              </w:rPr>
              <w:t xml:space="preserve">Le montage de bavettes </w:t>
            </w:r>
            <w:r w:rsidR="008C5D7E" w:rsidRPr="00344A54">
              <w:rPr>
                <w:lang w:val="fr-FR"/>
              </w:rPr>
              <w:t xml:space="preserve">derrière les roues motrices </w:t>
            </w:r>
            <w:r w:rsidRPr="00344A54">
              <w:rPr>
                <w:lang w:val="fr-FR"/>
              </w:rPr>
              <w:t>est obligatoire.</w:t>
            </w:r>
          </w:p>
          <w:p w14:paraId="179F28B6" w14:textId="77777777" w:rsidR="004A048D" w:rsidRPr="00344A54" w:rsidRDefault="004A048D" w:rsidP="00C55B16">
            <w:pPr>
              <w:rPr>
                <w:lang w:val="fr-FR"/>
              </w:rPr>
            </w:pPr>
            <w:r w:rsidRPr="00344A54">
              <w:rPr>
                <w:lang w:val="fr-FR"/>
              </w:rPr>
              <w:t>Elle</w:t>
            </w:r>
            <w:r w:rsidR="00904F78" w:rsidRPr="00344A54">
              <w:rPr>
                <w:lang w:val="fr-FR"/>
              </w:rPr>
              <w:t>s doivent respecter ce qui suit </w:t>
            </w:r>
            <w:r w:rsidRPr="00344A54">
              <w:rPr>
                <w:lang w:val="fr-FR"/>
              </w:rPr>
              <w:t>:</w:t>
            </w:r>
          </w:p>
          <w:p w14:paraId="4FE98D48" w14:textId="31007FDB" w:rsidR="004A048D" w:rsidRPr="00CB0AED" w:rsidRDefault="00CB0AED" w:rsidP="00CB0AED">
            <w:pPr>
              <w:pStyle w:val="ArticlePoint"/>
            </w:pPr>
            <w:r w:rsidRPr="007A7289">
              <w:sym w:font="Wingdings" w:char="F09F"/>
            </w:r>
            <w:r w:rsidRPr="007A7289">
              <w:tab/>
            </w:r>
            <w:r w:rsidR="004A048D" w:rsidRPr="00FE48E8">
              <w:rPr>
                <w:lang w:val="fr-FR"/>
              </w:rPr>
              <w:t xml:space="preserve">Elles </w:t>
            </w:r>
            <w:proofErr w:type="spellStart"/>
            <w:r w:rsidR="004A048D" w:rsidRPr="00FE48E8">
              <w:rPr>
                <w:lang w:val="fr-FR"/>
              </w:rPr>
              <w:t>doiv</w:t>
            </w:r>
            <w:r w:rsidR="004A048D" w:rsidRPr="00CB0AED">
              <w:t>ent</w:t>
            </w:r>
            <w:proofErr w:type="spellEnd"/>
            <w:r w:rsidR="004A048D" w:rsidRPr="00CB0AED">
              <w:t xml:space="preserve"> être réalisées en un matériau plastique souple d</w:t>
            </w:r>
            <w:r w:rsidR="00D73CA9" w:rsidRPr="00CB0AED">
              <w:t>’</w:t>
            </w:r>
            <w:r w:rsidR="004A048D" w:rsidRPr="00CB0AED">
              <w:t>une épaisseur mini</w:t>
            </w:r>
            <w:r w:rsidR="00213280" w:rsidRPr="00CB0AED">
              <w:t>male de</w:t>
            </w:r>
            <w:r w:rsidR="00912735" w:rsidRPr="00CB0AED">
              <w:t xml:space="preserve"> </w:t>
            </w:r>
            <w:r w:rsidR="003C57EC" w:rsidRPr="00CB0AED">
              <w:t>2</w:t>
            </w:r>
            <w:r w:rsidR="00213280" w:rsidRPr="00CB0AED">
              <w:t> </w:t>
            </w:r>
            <w:r w:rsidR="004A048D" w:rsidRPr="00CB0AED">
              <w:t>mm (densité minimale = 0.85</w:t>
            </w:r>
            <w:r w:rsidR="00152EF9" w:rsidRPr="00CB0AED">
              <w:t> </w:t>
            </w:r>
            <w:r w:rsidR="004A048D" w:rsidRPr="00CB0AED">
              <w:t>g/cm</w:t>
            </w:r>
            <w:r w:rsidR="004A048D" w:rsidRPr="00CB0AED">
              <w:rPr>
                <w:vertAlign w:val="superscript"/>
              </w:rPr>
              <w:t>3</w:t>
            </w:r>
            <w:r w:rsidR="004A048D" w:rsidRPr="00CB0AED">
              <w:t>).</w:t>
            </w:r>
          </w:p>
          <w:p w14:paraId="4DDDE1B7" w14:textId="7B35C3AE" w:rsidR="004A048D" w:rsidRPr="00CB0AED" w:rsidRDefault="00CB0AED" w:rsidP="00CB0AED">
            <w:pPr>
              <w:pStyle w:val="ArticlePoint"/>
            </w:pPr>
            <w:r w:rsidRPr="00CB0AED">
              <w:sym w:font="Wingdings" w:char="F09F"/>
            </w:r>
            <w:r w:rsidRPr="00CB0AED">
              <w:tab/>
            </w:r>
            <w:r w:rsidR="004A048D" w:rsidRPr="00CB0AED">
              <w:t xml:space="preserve">Elles doivent être fixées </w:t>
            </w:r>
            <w:proofErr w:type="gramStart"/>
            <w:r w:rsidR="00213280" w:rsidRPr="00CB0AED">
              <w:t xml:space="preserve">aux </w:t>
            </w:r>
            <w:r w:rsidR="008C5D7E" w:rsidRPr="00CB0AED">
              <w:t>garde-boue</w:t>
            </w:r>
            <w:proofErr w:type="gramEnd"/>
            <w:r w:rsidR="00424CDF" w:rsidRPr="00CB0AED">
              <w:t xml:space="preserve">. </w:t>
            </w:r>
          </w:p>
          <w:p w14:paraId="54290C29" w14:textId="58A0E338" w:rsidR="004A048D" w:rsidRPr="00CB0AED" w:rsidRDefault="00CB0AED" w:rsidP="00CB0AED">
            <w:pPr>
              <w:pStyle w:val="ArticlePoint"/>
            </w:pPr>
            <w:r w:rsidRPr="00CB0AED">
              <w:sym w:font="Wingdings" w:char="F09F"/>
            </w:r>
            <w:r w:rsidRPr="00CB0AED">
              <w:tab/>
            </w:r>
            <w:r w:rsidR="004A048D" w:rsidRPr="00CB0AED">
              <w:t>Elles doivent couvrir au moins la largeur de chaque roue</w:t>
            </w:r>
            <w:r w:rsidR="00424CDF" w:rsidRPr="00CB0AED">
              <w:t xml:space="preserve"> (vue de l</w:t>
            </w:r>
            <w:r w:rsidR="00D73CA9" w:rsidRPr="00CB0AED">
              <w:t>’</w:t>
            </w:r>
            <w:r w:rsidR="00424CDF" w:rsidRPr="00CB0AED">
              <w:t>arrière).</w:t>
            </w:r>
          </w:p>
          <w:p w14:paraId="45C46333" w14:textId="2F39C2AC" w:rsidR="004A048D" w:rsidRPr="00CB0AED" w:rsidRDefault="00CB0AED" w:rsidP="00CB0AED">
            <w:pPr>
              <w:pStyle w:val="ArticlePoint"/>
            </w:pPr>
            <w:r w:rsidRPr="00CB0AED">
              <w:sym w:font="Wingdings" w:char="F09F"/>
            </w:r>
            <w:r w:rsidRPr="00CB0AED">
              <w:tab/>
            </w:r>
            <w:r w:rsidR="004A048D" w:rsidRPr="00CB0AED">
              <w:t xml:space="preserve">Le bas de ces </w:t>
            </w:r>
            <w:r w:rsidR="00213280" w:rsidRPr="00CB0AED">
              <w:t>bavettes doit être à au plus 10 </w:t>
            </w:r>
            <w:r w:rsidR="004A048D" w:rsidRPr="00CB0AED">
              <w:t>cm du sol lorsque la voiture est à l</w:t>
            </w:r>
            <w:r w:rsidR="00D73CA9" w:rsidRPr="00CB0AED">
              <w:t>’</w:t>
            </w:r>
            <w:r w:rsidR="004A048D" w:rsidRPr="00CB0AED">
              <w:t>arrêt, sans personne à bord.</w:t>
            </w:r>
          </w:p>
          <w:p w14:paraId="1A1E815C" w14:textId="55EE0677" w:rsidR="004A048D" w:rsidRPr="00344A54" w:rsidRDefault="00CB0AED" w:rsidP="00CB0AED">
            <w:pPr>
              <w:pStyle w:val="ArticlePoint"/>
              <w:rPr>
                <w:lang w:val="fr-FR"/>
              </w:rPr>
            </w:pPr>
            <w:r w:rsidRPr="00CB0AED">
              <w:sym w:font="Wingdings" w:char="F09F"/>
            </w:r>
            <w:r w:rsidRPr="00CB0AED">
              <w:tab/>
            </w:r>
            <w:r w:rsidR="00424CDF" w:rsidRPr="00CB0AED">
              <w:t>A l</w:t>
            </w:r>
            <w:r w:rsidR="00D73CA9" w:rsidRPr="00CB0AED">
              <w:t>’</w:t>
            </w:r>
            <w:proofErr w:type="spellStart"/>
            <w:r w:rsidR="00424CDF" w:rsidRPr="00CB0AED">
              <w:t>exce</w:t>
            </w:r>
            <w:r w:rsidR="00424CDF" w:rsidRPr="00344A54">
              <w:rPr>
                <w:lang w:val="fr-FR"/>
              </w:rPr>
              <w:t>ption</w:t>
            </w:r>
            <w:proofErr w:type="spellEnd"/>
            <w:r w:rsidR="00424CDF" w:rsidRPr="00344A54">
              <w:rPr>
                <w:lang w:val="fr-FR"/>
              </w:rPr>
              <w:t xml:space="preserve"> d</w:t>
            </w:r>
            <w:r w:rsidR="00D73CA9" w:rsidRPr="00344A54">
              <w:rPr>
                <w:lang w:val="fr-FR"/>
              </w:rPr>
              <w:t>’</w:t>
            </w:r>
            <w:r w:rsidR="00424CDF" w:rsidRPr="00344A54">
              <w:rPr>
                <w:lang w:val="fr-FR"/>
              </w:rPr>
              <w:t>une bavette transversale possible en avant des roues arrière, pour protéger le moteur, tout autre système de bavettes ou protections flexibles sous la voiture est interdit.</w:t>
            </w:r>
          </w:p>
        </w:tc>
        <w:tc>
          <w:tcPr>
            <w:tcW w:w="4537" w:type="dxa"/>
            <w:shd w:val="clear" w:color="auto" w:fill="auto"/>
          </w:tcPr>
          <w:p w14:paraId="1F555421" w14:textId="77777777" w:rsidR="004A048D" w:rsidRPr="00344A54" w:rsidRDefault="004A048D" w:rsidP="00C55B16">
            <w:pPr>
              <w:rPr>
                <w:lang w:val="en-GB"/>
              </w:rPr>
            </w:pPr>
            <w:r w:rsidRPr="00344A54">
              <w:rPr>
                <w:lang w:val="en-GB"/>
              </w:rPr>
              <w:t xml:space="preserve">The fitting of mud flaps </w:t>
            </w:r>
            <w:r w:rsidR="008C5D7E" w:rsidRPr="00344A54">
              <w:rPr>
                <w:lang w:val="en-GB"/>
              </w:rPr>
              <w:t xml:space="preserve">behind the driven wheels </w:t>
            </w:r>
            <w:r w:rsidRPr="00344A54">
              <w:rPr>
                <w:lang w:val="en-GB"/>
              </w:rPr>
              <w:t>is compulsory.</w:t>
            </w:r>
          </w:p>
          <w:p w14:paraId="62CCCD06" w14:textId="6905F73D" w:rsidR="00C224FE" w:rsidRPr="00344A54" w:rsidRDefault="004A048D" w:rsidP="00C55B16">
            <w:pPr>
              <w:rPr>
                <w:lang w:val="en-GB"/>
              </w:rPr>
            </w:pPr>
            <w:r w:rsidRPr="00344A54">
              <w:rPr>
                <w:lang w:val="en-GB"/>
              </w:rPr>
              <w:t>They must respect the following:</w:t>
            </w:r>
          </w:p>
          <w:p w14:paraId="58A316E1" w14:textId="4BAE05A3" w:rsidR="004A048D" w:rsidRPr="00862A61" w:rsidRDefault="00CB0AED" w:rsidP="00CB0AED">
            <w:pPr>
              <w:pStyle w:val="ArticlePoint"/>
              <w:rPr>
                <w:lang w:val="en-GB"/>
              </w:rPr>
            </w:pPr>
            <w:r w:rsidRPr="007A7289">
              <w:sym w:font="Wingdings" w:char="F09F"/>
            </w:r>
            <w:r w:rsidRPr="00862A61">
              <w:rPr>
                <w:lang w:val="en-GB"/>
              </w:rPr>
              <w:tab/>
            </w:r>
            <w:r w:rsidR="004A048D" w:rsidRPr="00344A54">
              <w:rPr>
                <w:lang w:val="en-GB"/>
              </w:rPr>
              <w:t>They m</w:t>
            </w:r>
            <w:r w:rsidR="004A048D" w:rsidRPr="00862A61">
              <w:rPr>
                <w:lang w:val="en-GB"/>
              </w:rPr>
              <w:t xml:space="preserve">ust be made of a flexible plastic material at least </w:t>
            </w:r>
            <w:r w:rsidR="003C57EC" w:rsidRPr="00862A61">
              <w:rPr>
                <w:lang w:val="en-GB"/>
              </w:rPr>
              <w:t xml:space="preserve">2 </w:t>
            </w:r>
            <w:r w:rsidR="004A048D" w:rsidRPr="00862A61">
              <w:rPr>
                <w:lang w:val="en-GB"/>
              </w:rPr>
              <w:t>mm thick (minimum density = 0.85</w:t>
            </w:r>
            <w:r w:rsidR="005353B0" w:rsidRPr="00862A61">
              <w:rPr>
                <w:lang w:val="en-GB"/>
              </w:rPr>
              <w:t xml:space="preserve"> </w:t>
            </w:r>
            <w:r w:rsidR="004A048D" w:rsidRPr="00862A61">
              <w:rPr>
                <w:lang w:val="en-GB"/>
              </w:rPr>
              <w:t>g/cm</w:t>
            </w:r>
            <w:r w:rsidR="004A048D" w:rsidRPr="00862A61">
              <w:rPr>
                <w:vertAlign w:val="superscript"/>
                <w:lang w:val="en-GB"/>
              </w:rPr>
              <w:t>3</w:t>
            </w:r>
            <w:r w:rsidR="004A048D" w:rsidRPr="00862A61">
              <w:rPr>
                <w:lang w:val="en-GB"/>
              </w:rPr>
              <w:t>).</w:t>
            </w:r>
          </w:p>
          <w:p w14:paraId="03B18D7C" w14:textId="73B040AC" w:rsidR="004A048D" w:rsidRPr="00862A61" w:rsidRDefault="00CB0AED" w:rsidP="00CB0AED">
            <w:pPr>
              <w:pStyle w:val="ArticlePoint"/>
              <w:rPr>
                <w:lang w:val="en-GB"/>
              </w:rPr>
            </w:pPr>
            <w:r w:rsidRPr="00CB0AED">
              <w:sym w:font="Wingdings" w:char="F09F"/>
            </w:r>
            <w:r w:rsidRPr="00862A61">
              <w:rPr>
                <w:lang w:val="en-GB"/>
              </w:rPr>
              <w:tab/>
            </w:r>
            <w:r w:rsidR="004A048D" w:rsidRPr="00862A61">
              <w:rPr>
                <w:lang w:val="en-GB"/>
              </w:rPr>
              <w:t xml:space="preserve">They must be fitted to the </w:t>
            </w:r>
            <w:r w:rsidR="008C5D7E" w:rsidRPr="00862A61">
              <w:rPr>
                <w:lang w:val="en-GB"/>
              </w:rPr>
              <w:t>mudguards.</w:t>
            </w:r>
          </w:p>
          <w:p w14:paraId="4D8D760F" w14:textId="34CE917D" w:rsidR="004A048D" w:rsidRPr="00862A61" w:rsidRDefault="00CB0AED" w:rsidP="00CB0AED">
            <w:pPr>
              <w:pStyle w:val="ArticlePoint"/>
              <w:rPr>
                <w:lang w:val="en-GB"/>
              </w:rPr>
            </w:pPr>
            <w:r w:rsidRPr="00CB0AED">
              <w:sym w:font="Wingdings" w:char="F09F"/>
            </w:r>
            <w:r w:rsidRPr="00862A61">
              <w:rPr>
                <w:lang w:val="en-GB"/>
              </w:rPr>
              <w:tab/>
            </w:r>
            <w:r w:rsidR="004A048D" w:rsidRPr="00862A61">
              <w:rPr>
                <w:lang w:val="en-GB"/>
              </w:rPr>
              <w:t>They must cover at least the width of each wheel</w:t>
            </w:r>
            <w:r w:rsidR="00424CDF" w:rsidRPr="00862A61">
              <w:rPr>
                <w:lang w:val="en-GB"/>
              </w:rPr>
              <w:t xml:space="preserve"> (seen from behind).</w:t>
            </w:r>
          </w:p>
          <w:p w14:paraId="0B73E3D1" w14:textId="333FE204" w:rsidR="00424CDF" w:rsidRPr="00862A61" w:rsidRDefault="00CB0AED" w:rsidP="00CB0AED">
            <w:pPr>
              <w:pStyle w:val="ArticlePoint"/>
              <w:rPr>
                <w:lang w:val="en-GB"/>
              </w:rPr>
            </w:pPr>
            <w:r w:rsidRPr="00CB0AED">
              <w:sym w:font="Wingdings" w:char="F09F"/>
            </w:r>
            <w:r w:rsidRPr="00862A61">
              <w:rPr>
                <w:lang w:val="en-GB"/>
              </w:rPr>
              <w:tab/>
            </w:r>
            <w:r w:rsidR="004A048D" w:rsidRPr="00862A61">
              <w:rPr>
                <w:lang w:val="en-GB"/>
              </w:rPr>
              <w:t>The bottom of these mud flaps must be no more than 10 cm from the ground when the car is stopped, with nobody on board.</w:t>
            </w:r>
          </w:p>
          <w:p w14:paraId="77F78431" w14:textId="277AF619" w:rsidR="004A048D" w:rsidRPr="00344A54" w:rsidRDefault="00CB0AED" w:rsidP="00CB0AED">
            <w:pPr>
              <w:pStyle w:val="ArticlePoint"/>
              <w:rPr>
                <w:lang w:val="en-GB"/>
              </w:rPr>
            </w:pPr>
            <w:r w:rsidRPr="00CB0AED">
              <w:sym w:font="Wingdings" w:char="F09F"/>
            </w:r>
            <w:r w:rsidRPr="00862A61">
              <w:rPr>
                <w:lang w:val="en-GB"/>
              </w:rPr>
              <w:tab/>
            </w:r>
            <w:r w:rsidR="00424CDF" w:rsidRPr="00862A61">
              <w:rPr>
                <w:lang w:val="en-GB"/>
              </w:rPr>
              <w:t>With th</w:t>
            </w:r>
            <w:r w:rsidR="00424CDF" w:rsidRPr="00344A54">
              <w:rPr>
                <w:lang w:val="en-GB"/>
              </w:rPr>
              <w:t>e exception of a transverse mudflap in front of the rear wheels, to protect the engine, any other system of mudflaps or protection under the car is forbidden.</w:t>
            </w:r>
          </w:p>
        </w:tc>
      </w:tr>
      <w:tr w:rsidR="00344A54" w:rsidRPr="00344A54" w14:paraId="4041FCED" w14:textId="77777777" w:rsidTr="00363BD7">
        <w:trPr>
          <w:jc w:val="center"/>
        </w:trPr>
        <w:tc>
          <w:tcPr>
            <w:tcW w:w="850" w:type="dxa"/>
            <w:shd w:val="clear" w:color="auto" w:fill="auto"/>
          </w:tcPr>
          <w:p w14:paraId="5E714986" w14:textId="77777777" w:rsidR="00EB771B" w:rsidRPr="00344A54" w:rsidRDefault="00E608DB" w:rsidP="00C55B16">
            <w:pPr>
              <w:jc w:val="center"/>
              <w:rPr>
                <w:b/>
              </w:rPr>
            </w:pPr>
            <w:r w:rsidRPr="00344A54">
              <w:rPr>
                <w:b/>
              </w:rPr>
              <w:t>3.9.7</w:t>
            </w:r>
          </w:p>
        </w:tc>
        <w:tc>
          <w:tcPr>
            <w:tcW w:w="4536" w:type="dxa"/>
            <w:shd w:val="clear" w:color="auto" w:fill="auto"/>
          </w:tcPr>
          <w:p w14:paraId="3B1E7684" w14:textId="77777777" w:rsidR="00EB771B" w:rsidRPr="00344A54" w:rsidRDefault="00EB771B" w:rsidP="00C55B16">
            <w:pPr>
              <w:rPr>
                <w:b/>
              </w:rPr>
            </w:pPr>
            <w:r w:rsidRPr="00344A54">
              <w:rPr>
                <w:b/>
              </w:rPr>
              <w:t>Equipement des pilotes</w:t>
            </w:r>
          </w:p>
        </w:tc>
        <w:tc>
          <w:tcPr>
            <w:tcW w:w="4537" w:type="dxa"/>
            <w:shd w:val="clear" w:color="auto" w:fill="auto"/>
          </w:tcPr>
          <w:p w14:paraId="1AB581D1" w14:textId="77777777" w:rsidR="00EB771B" w:rsidRPr="00344A54" w:rsidRDefault="00EB771B" w:rsidP="00C55B16">
            <w:pPr>
              <w:rPr>
                <w:b/>
                <w:lang w:val="en-GB"/>
              </w:rPr>
            </w:pPr>
            <w:r w:rsidRPr="00344A54">
              <w:rPr>
                <w:b/>
                <w:lang w:val="en-GB"/>
              </w:rPr>
              <w:t>Drivers</w:t>
            </w:r>
            <w:r w:rsidR="00D73CA9" w:rsidRPr="00344A54">
              <w:rPr>
                <w:b/>
                <w:lang w:val="en-GB"/>
              </w:rPr>
              <w:t>’</w:t>
            </w:r>
            <w:r w:rsidRPr="00344A54">
              <w:rPr>
                <w:b/>
                <w:lang w:val="en-GB"/>
              </w:rPr>
              <w:t xml:space="preserve"> equipment</w:t>
            </w:r>
          </w:p>
        </w:tc>
      </w:tr>
      <w:tr w:rsidR="00344A54" w:rsidRPr="003E19C9" w14:paraId="6AFF6669" w14:textId="77777777" w:rsidTr="00363BD7">
        <w:trPr>
          <w:jc w:val="center"/>
        </w:trPr>
        <w:tc>
          <w:tcPr>
            <w:tcW w:w="850" w:type="dxa"/>
            <w:shd w:val="clear" w:color="auto" w:fill="auto"/>
          </w:tcPr>
          <w:p w14:paraId="3E90ED4F" w14:textId="77777777" w:rsidR="00EB771B" w:rsidRPr="00344A54" w:rsidRDefault="00EB771B" w:rsidP="00C55B16"/>
        </w:tc>
        <w:tc>
          <w:tcPr>
            <w:tcW w:w="4536" w:type="dxa"/>
            <w:shd w:val="clear" w:color="auto" w:fill="auto"/>
          </w:tcPr>
          <w:p w14:paraId="58ECC80A" w14:textId="77777777" w:rsidR="00EB771B" w:rsidRPr="00344A54" w:rsidRDefault="00EB771B" w:rsidP="00C55B16">
            <w:r w:rsidRPr="00344A54">
              <w:t>Conformément au Chapitre 3 de l</w:t>
            </w:r>
            <w:r w:rsidR="00D73CA9" w:rsidRPr="00344A54">
              <w:t>’</w:t>
            </w:r>
            <w:r w:rsidRPr="00344A54">
              <w:t>Annexe L au Code.</w:t>
            </w:r>
          </w:p>
        </w:tc>
        <w:tc>
          <w:tcPr>
            <w:tcW w:w="4537" w:type="dxa"/>
            <w:shd w:val="clear" w:color="auto" w:fill="auto"/>
          </w:tcPr>
          <w:p w14:paraId="0EC30765" w14:textId="77777777" w:rsidR="00EB771B" w:rsidRPr="00344A54" w:rsidRDefault="00EB771B" w:rsidP="00C55B16">
            <w:pPr>
              <w:rPr>
                <w:lang w:val="en-GB"/>
              </w:rPr>
            </w:pPr>
            <w:r w:rsidRPr="00344A54">
              <w:rPr>
                <w:lang w:val="en-GB"/>
              </w:rPr>
              <w:t>According to Chapter 3 of Appendix L to the Code.</w:t>
            </w:r>
          </w:p>
        </w:tc>
      </w:tr>
      <w:tr w:rsidR="004E5A93" w:rsidRPr="009800F3" w14:paraId="5CEF1D71" w14:textId="77777777" w:rsidTr="00363BD7">
        <w:trPr>
          <w:jc w:val="center"/>
        </w:trPr>
        <w:tc>
          <w:tcPr>
            <w:tcW w:w="850" w:type="dxa"/>
            <w:shd w:val="clear" w:color="auto" w:fill="DBE5F1" w:themeFill="accent1" w:themeFillTint="33"/>
            <w:vAlign w:val="center"/>
          </w:tcPr>
          <w:p w14:paraId="4DC5D3A2" w14:textId="77777777" w:rsidR="004E5A93" w:rsidRPr="009800F3" w:rsidRDefault="00D333D2" w:rsidP="00C55B16">
            <w:pPr>
              <w:pStyle w:val="Article"/>
              <w:rPr>
                <w:lang w:val="fr-CH"/>
              </w:rPr>
            </w:pPr>
            <w:r>
              <w:rPr>
                <w:lang w:val="fr-CH"/>
              </w:rPr>
              <w:t>ART.  4</w:t>
            </w:r>
          </w:p>
        </w:tc>
        <w:tc>
          <w:tcPr>
            <w:tcW w:w="4536" w:type="dxa"/>
            <w:shd w:val="clear" w:color="auto" w:fill="DBE5F1" w:themeFill="accent1" w:themeFillTint="33"/>
          </w:tcPr>
          <w:p w14:paraId="3954C957" w14:textId="77777777" w:rsidR="004E5A93" w:rsidRPr="009800F3" w:rsidRDefault="004E5A93" w:rsidP="00C55B16">
            <w:pPr>
              <w:pStyle w:val="Article"/>
            </w:pPr>
            <w:r w:rsidRPr="009800F3">
              <w:t>PRESCRIPTIONS POUR LES TOURINGAUTOCROSS</w:t>
            </w:r>
          </w:p>
        </w:tc>
        <w:tc>
          <w:tcPr>
            <w:tcW w:w="4537" w:type="dxa"/>
            <w:shd w:val="clear" w:color="auto" w:fill="DBE5F1" w:themeFill="accent1" w:themeFillTint="33"/>
          </w:tcPr>
          <w:p w14:paraId="04BCE022" w14:textId="77777777" w:rsidR="004E5A93" w:rsidRPr="009800F3" w:rsidRDefault="004E5A93" w:rsidP="00C55B16">
            <w:pPr>
              <w:pStyle w:val="Article"/>
              <w:rPr>
                <w:lang w:val="en-GB"/>
              </w:rPr>
            </w:pPr>
            <w:r w:rsidRPr="009800F3">
              <w:rPr>
                <w:lang w:val="en-GB"/>
              </w:rPr>
              <w:t>PRESCRIPTIONS FOR TOURINGAUTOCROSS</w:t>
            </w:r>
          </w:p>
        </w:tc>
      </w:tr>
      <w:tr w:rsidR="004E5A93" w:rsidRPr="009800F3" w14:paraId="0617DBEF" w14:textId="77777777" w:rsidTr="00363BD7">
        <w:trPr>
          <w:jc w:val="center"/>
        </w:trPr>
        <w:tc>
          <w:tcPr>
            <w:tcW w:w="850" w:type="dxa"/>
            <w:shd w:val="clear" w:color="auto" w:fill="auto"/>
          </w:tcPr>
          <w:p w14:paraId="5C494E84" w14:textId="77777777" w:rsidR="004E5A93" w:rsidRPr="009800F3" w:rsidRDefault="00190C8E" w:rsidP="00C55B16">
            <w:pPr>
              <w:pStyle w:val="Article"/>
            </w:pPr>
            <w:r>
              <w:t>4</w:t>
            </w:r>
            <w:r w:rsidR="004E5A93" w:rsidRPr="009800F3">
              <w:t>.1</w:t>
            </w:r>
          </w:p>
        </w:tc>
        <w:tc>
          <w:tcPr>
            <w:tcW w:w="4536" w:type="dxa"/>
            <w:shd w:val="clear" w:color="auto" w:fill="auto"/>
          </w:tcPr>
          <w:p w14:paraId="03560F53" w14:textId="77777777" w:rsidR="004E5A93" w:rsidRPr="009800F3" w:rsidRDefault="004E5A93" w:rsidP="00C55B16">
            <w:pPr>
              <w:pStyle w:val="Article"/>
            </w:pPr>
            <w:r w:rsidRPr="009800F3">
              <w:t>Définition</w:t>
            </w:r>
          </w:p>
        </w:tc>
        <w:tc>
          <w:tcPr>
            <w:tcW w:w="4537" w:type="dxa"/>
            <w:shd w:val="clear" w:color="auto" w:fill="auto"/>
          </w:tcPr>
          <w:p w14:paraId="17968FD0" w14:textId="77777777" w:rsidR="004E5A93" w:rsidRPr="009800F3" w:rsidRDefault="004E5A93" w:rsidP="00C55B16">
            <w:pPr>
              <w:pStyle w:val="Article"/>
              <w:rPr>
                <w:lang w:val="en-GB"/>
              </w:rPr>
            </w:pPr>
            <w:r w:rsidRPr="009800F3">
              <w:rPr>
                <w:lang w:val="en-GB"/>
              </w:rPr>
              <w:t>Definition</w:t>
            </w:r>
          </w:p>
        </w:tc>
      </w:tr>
      <w:tr w:rsidR="004E5A93" w:rsidRPr="003E19C9" w14:paraId="58B391FE" w14:textId="77777777" w:rsidTr="00363BD7">
        <w:trPr>
          <w:jc w:val="center"/>
        </w:trPr>
        <w:tc>
          <w:tcPr>
            <w:tcW w:w="850" w:type="dxa"/>
            <w:shd w:val="clear" w:color="auto" w:fill="auto"/>
          </w:tcPr>
          <w:p w14:paraId="5C5D0A3B" w14:textId="77777777" w:rsidR="004E5A93" w:rsidRPr="009800F3" w:rsidRDefault="004E5A93" w:rsidP="00C55B16"/>
        </w:tc>
        <w:tc>
          <w:tcPr>
            <w:tcW w:w="4536" w:type="dxa"/>
            <w:shd w:val="clear" w:color="auto" w:fill="auto"/>
          </w:tcPr>
          <w:p w14:paraId="785E724A" w14:textId="77777777" w:rsidR="00AE3160" w:rsidRPr="009800F3" w:rsidRDefault="004E5A93" w:rsidP="00C55B16">
            <w:pPr>
              <w:rPr>
                <w:lang w:val="fr-FR"/>
              </w:rPr>
            </w:pPr>
            <w:r w:rsidRPr="009800F3">
              <w:rPr>
                <w:lang w:val="fr-FR"/>
              </w:rPr>
              <w:t>Homologuées en Groupe A/N (Kit Car et World Rally Car exclues) ou en Super Cars et conformes à l</w:t>
            </w:r>
            <w:r w:rsidR="00D73CA9">
              <w:rPr>
                <w:lang w:val="fr-FR"/>
              </w:rPr>
              <w:t>’</w:t>
            </w:r>
            <w:r w:rsidRPr="009800F3">
              <w:rPr>
                <w:lang w:val="fr-FR"/>
              </w:rPr>
              <w:t>Annexe J - Groupe A (Articles 251 à 255), les modifications énumérées à l</w:t>
            </w:r>
            <w:r w:rsidR="00D73CA9">
              <w:rPr>
                <w:lang w:val="fr-FR"/>
              </w:rPr>
              <w:t>’</w:t>
            </w:r>
            <w:r w:rsidRPr="009800F3">
              <w:rPr>
                <w:lang w:val="fr-FR"/>
              </w:rPr>
              <w:t>Article ci-après sont autorisées.</w:t>
            </w:r>
          </w:p>
          <w:p w14:paraId="5A53808F" w14:textId="77777777" w:rsidR="004E5A93" w:rsidRPr="009800F3" w:rsidRDefault="004E5A93" w:rsidP="00C55B16">
            <w:pPr>
              <w:rPr>
                <w:lang w:val="fr-FR"/>
              </w:rPr>
            </w:pPr>
            <w:r w:rsidRPr="009800F3">
              <w:rPr>
                <w:lang w:val="fr-FR"/>
              </w:rPr>
              <w:t>Sont également admissibles les voitures non homologuées par la FIA mais produites en série et régulièrement commercialisées par un réseau commercial reconnu.</w:t>
            </w:r>
          </w:p>
          <w:p w14:paraId="5077DB92" w14:textId="77777777" w:rsidR="004E5A93" w:rsidRPr="009800F3" w:rsidRDefault="004E5A93" w:rsidP="00C55B16">
            <w:pPr>
              <w:rPr>
                <w:lang w:val="fr-FR"/>
              </w:rPr>
            </w:pPr>
            <w:r w:rsidRPr="009800F3">
              <w:rPr>
                <w:lang w:val="fr-FR"/>
              </w:rPr>
              <w:t>Ces modèles figurent sur une liste établie par la FIA.</w:t>
            </w:r>
          </w:p>
          <w:p w14:paraId="212F3FEA" w14:textId="77777777" w:rsidR="004E5A93" w:rsidRPr="009800F3" w:rsidRDefault="004E5A93" w:rsidP="00C55B16">
            <w:pPr>
              <w:rPr>
                <w:lang w:val="fr-FR"/>
              </w:rPr>
            </w:pPr>
            <w:r w:rsidRPr="009800F3">
              <w:rPr>
                <w:lang w:val="fr-FR"/>
              </w:rPr>
              <w:t>La fourniture des éléments nécessaires à établir l</w:t>
            </w:r>
            <w:r w:rsidR="00D73CA9">
              <w:rPr>
                <w:lang w:val="fr-FR"/>
              </w:rPr>
              <w:t>’</w:t>
            </w:r>
            <w:r w:rsidRPr="009800F3">
              <w:rPr>
                <w:lang w:val="fr-FR"/>
              </w:rPr>
              <w:t>admissibilité d</w:t>
            </w:r>
            <w:r w:rsidR="00D73CA9">
              <w:rPr>
                <w:lang w:val="fr-FR"/>
              </w:rPr>
              <w:t>’</w:t>
            </w:r>
            <w:r w:rsidRPr="009800F3">
              <w:rPr>
                <w:lang w:val="fr-FR"/>
              </w:rPr>
              <w:t>un modèle est à la charge du demandeur.</w:t>
            </w:r>
          </w:p>
          <w:p w14:paraId="2CB3BF9D" w14:textId="77777777" w:rsidR="004E5A93" w:rsidRPr="009800F3" w:rsidRDefault="004E5A93" w:rsidP="00C55B16">
            <w:pPr>
              <w:rPr>
                <w:lang w:val="fr-FR"/>
              </w:rPr>
            </w:pPr>
            <w:r w:rsidRPr="009800F3">
              <w:rPr>
                <w:lang w:val="fr-FR"/>
              </w:rPr>
              <w:t>La demande doit être soumise à l</w:t>
            </w:r>
            <w:r w:rsidR="00D73CA9">
              <w:rPr>
                <w:lang w:val="fr-FR"/>
              </w:rPr>
              <w:t>’</w:t>
            </w:r>
            <w:r w:rsidRPr="009800F3">
              <w:rPr>
                <w:lang w:val="fr-FR"/>
              </w:rPr>
              <w:t>approbation de la FIA par l</w:t>
            </w:r>
            <w:r w:rsidR="00D73CA9">
              <w:rPr>
                <w:lang w:val="fr-FR"/>
              </w:rPr>
              <w:t>’</w:t>
            </w:r>
            <w:r w:rsidRPr="009800F3">
              <w:rPr>
                <w:lang w:val="fr-FR"/>
              </w:rPr>
              <w:t>intermédiaire de l</w:t>
            </w:r>
            <w:r w:rsidR="00D73CA9">
              <w:rPr>
                <w:lang w:val="fr-FR"/>
              </w:rPr>
              <w:t>’</w:t>
            </w:r>
            <w:r w:rsidRPr="009800F3">
              <w:rPr>
                <w:lang w:val="fr-FR"/>
              </w:rPr>
              <w:t>ASN du demandeur.</w:t>
            </w:r>
          </w:p>
          <w:p w14:paraId="06CAA814" w14:textId="77777777" w:rsidR="00BB6F58" w:rsidRPr="009800F3" w:rsidRDefault="00BB6F58" w:rsidP="00C55B16">
            <w:pPr>
              <w:rPr>
                <w:lang w:val="fr-FR"/>
              </w:rPr>
            </w:pPr>
          </w:p>
          <w:p w14:paraId="279ECA07" w14:textId="77777777" w:rsidR="004E5A93" w:rsidRPr="009800F3" w:rsidRDefault="004E5A93" w:rsidP="00C55B16">
            <w:pPr>
              <w:rPr>
                <w:u w:val="single"/>
                <w:lang w:val="fr-FR"/>
              </w:rPr>
            </w:pPr>
            <w:r w:rsidRPr="009800F3">
              <w:rPr>
                <w:u w:val="single"/>
                <w:lang w:val="fr-FR"/>
              </w:rPr>
              <w:t>Pour que l</w:t>
            </w:r>
            <w:r w:rsidR="00D73CA9">
              <w:rPr>
                <w:u w:val="single"/>
                <w:lang w:val="fr-FR"/>
              </w:rPr>
              <w:t>’</w:t>
            </w:r>
            <w:r w:rsidRPr="009800F3">
              <w:rPr>
                <w:u w:val="single"/>
                <w:lang w:val="fr-FR"/>
              </w:rPr>
              <w:t>ajout d</w:t>
            </w:r>
            <w:r w:rsidR="00D73CA9">
              <w:rPr>
                <w:u w:val="single"/>
                <w:lang w:val="fr-FR"/>
              </w:rPr>
              <w:t>’</w:t>
            </w:r>
            <w:r w:rsidRPr="009800F3">
              <w:rPr>
                <w:u w:val="single"/>
                <w:lang w:val="fr-FR"/>
              </w:rPr>
              <w:t>un modèle sur cette liste soit approuvé, il doit être vérifié qu</w:t>
            </w:r>
            <w:r w:rsidR="00D73CA9">
              <w:rPr>
                <w:u w:val="single"/>
                <w:lang w:val="fr-FR"/>
              </w:rPr>
              <w:t>’</w:t>
            </w:r>
            <w:r w:rsidRPr="009800F3">
              <w:rPr>
                <w:u w:val="single"/>
                <w:lang w:val="fr-FR"/>
              </w:rPr>
              <w:t>il répond aux critères suivants :</w:t>
            </w:r>
          </w:p>
          <w:p w14:paraId="11B94251" w14:textId="1C2E7FB4" w:rsidR="004E5A93" w:rsidRPr="00CB0AED" w:rsidRDefault="00CB0AED" w:rsidP="00CB0AED">
            <w:pPr>
              <w:pStyle w:val="ArticlePoint"/>
            </w:pPr>
            <w:r w:rsidRPr="007A7289">
              <w:sym w:font="Wingdings" w:char="F09F"/>
            </w:r>
            <w:r w:rsidRPr="007A7289">
              <w:tab/>
            </w:r>
            <w:proofErr w:type="spellStart"/>
            <w:r w:rsidR="00260854" w:rsidRPr="009800F3">
              <w:rPr>
                <w:lang w:val="fr-FR"/>
              </w:rPr>
              <w:t>P</w:t>
            </w:r>
            <w:r w:rsidR="004E5A93" w:rsidRPr="009800F3">
              <w:rPr>
                <w:lang w:val="fr-FR"/>
              </w:rPr>
              <w:t>ossé</w:t>
            </w:r>
            <w:proofErr w:type="spellEnd"/>
            <w:r w:rsidR="004E5A93" w:rsidRPr="00CB0AED">
              <w:t>der 4 places avec des cotes d</w:t>
            </w:r>
            <w:r w:rsidR="00D73CA9" w:rsidRPr="00CB0AED">
              <w:t>’</w:t>
            </w:r>
            <w:r w:rsidR="004E5A93" w:rsidRPr="00CB0AED">
              <w:t>habitabilité conformes à l</w:t>
            </w:r>
            <w:r w:rsidR="00D73CA9" w:rsidRPr="00CB0AED">
              <w:t>’</w:t>
            </w:r>
            <w:r w:rsidR="004E5A93" w:rsidRPr="00CB0AED">
              <w:t xml:space="preserve">Article 2.3 du règlement </w:t>
            </w:r>
            <w:r w:rsidR="002C27FF" w:rsidRPr="00CB0AED">
              <w:t>d</w:t>
            </w:r>
            <w:r w:rsidR="00D73CA9" w:rsidRPr="00CB0AED">
              <w:t>’</w:t>
            </w:r>
            <w:r w:rsidR="002C27FF" w:rsidRPr="00CB0AED">
              <w:t>homologation FIA du Groupe A</w:t>
            </w:r>
            <w:r w:rsidR="00EF510A" w:rsidRPr="00CB0AED">
              <w:t>.</w:t>
            </w:r>
          </w:p>
          <w:p w14:paraId="0B31D3C1" w14:textId="3EE5EF7D" w:rsidR="004E5A93" w:rsidRPr="00CB0AED" w:rsidRDefault="00CB0AED" w:rsidP="00CB0AED">
            <w:pPr>
              <w:pStyle w:val="ArticlePoint"/>
            </w:pPr>
            <w:r w:rsidRPr="00CB0AED">
              <w:sym w:font="Wingdings" w:char="F09F"/>
            </w:r>
            <w:r w:rsidRPr="00CB0AED">
              <w:tab/>
            </w:r>
            <w:r w:rsidR="00260854" w:rsidRPr="00CB0AED">
              <w:t>A</w:t>
            </w:r>
            <w:r w:rsidR="004E5A93" w:rsidRPr="00CB0AED">
              <w:t>voir une carrosserie/coque, y compris les portières, en acier, ou en tout matériau produit en grande q</w:t>
            </w:r>
            <w:r w:rsidR="002C27FF" w:rsidRPr="00CB0AED">
              <w:t>uantité et approuvé par la FIA</w:t>
            </w:r>
            <w:r w:rsidR="00EF510A" w:rsidRPr="00CB0AED">
              <w:t>.</w:t>
            </w:r>
          </w:p>
          <w:p w14:paraId="11953AAE" w14:textId="162152BF" w:rsidR="004E5A93" w:rsidRPr="009800F3" w:rsidRDefault="00CB0AED" w:rsidP="00CB0AED">
            <w:pPr>
              <w:pStyle w:val="ArticlePoint"/>
              <w:rPr>
                <w:lang w:val="fr-FR"/>
              </w:rPr>
            </w:pPr>
            <w:r w:rsidRPr="00CB0AED">
              <w:sym w:font="Wingdings" w:char="F09F"/>
            </w:r>
            <w:r w:rsidRPr="00CB0AED">
              <w:tab/>
            </w:r>
            <w:r w:rsidR="00260854" w:rsidRPr="00CB0AED">
              <w:t>A</w:t>
            </w:r>
            <w:r w:rsidR="004E5A93" w:rsidRPr="00CB0AED">
              <w:t>voir</w:t>
            </w:r>
            <w:r w:rsidR="004E5A93" w:rsidRPr="009800F3">
              <w:rPr>
                <w:lang w:val="fr-FR"/>
              </w:rPr>
              <w:t xml:space="preserve"> fait l</w:t>
            </w:r>
            <w:r w:rsidR="00D73CA9">
              <w:rPr>
                <w:lang w:val="fr-FR"/>
              </w:rPr>
              <w:t>’</w:t>
            </w:r>
            <w:r w:rsidR="004E5A93" w:rsidRPr="009800F3">
              <w:rPr>
                <w:lang w:val="fr-FR"/>
              </w:rPr>
              <w:t>objet d</w:t>
            </w:r>
            <w:r w:rsidR="00D73CA9">
              <w:rPr>
                <w:lang w:val="fr-FR"/>
              </w:rPr>
              <w:t>’</w:t>
            </w:r>
            <w:r w:rsidR="004E5A93" w:rsidRPr="009800F3">
              <w:rPr>
                <w:lang w:val="fr-FR"/>
              </w:rPr>
              <w:t>une homologation routière, la notice descriptive relative à cette homologation étant fournie.</w:t>
            </w:r>
          </w:p>
          <w:p w14:paraId="24F8D518" w14:textId="77777777" w:rsidR="004E5A93" w:rsidRPr="009800F3" w:rsidRDefault="004E5A93" w:rsidP="00C55B16">
            <w:pPr>
              <w:rPr>
                <w:lang w:val="fr-FR"/>
              </w:rPr>
            </w:pPr>
            <w:r w:rsidRPr="009800F3">
              <w:rPr>
                <w:lang w:val="fr-FR"/>
              </w:rPr>
              <w:t>Les voitures conformes à l</w:t>
            </w:r>
            <w:r w:rsidR="00D73CA9">
              <w:rPr>
                <w:lang w:val="fr-FR"/>
              </w:rPr>
              <w:t>’</w:t>
            </w:r>
            <w:r w:rsidRPr="009800F3">
              <w:rPr>
                <w:lang w:val="fr-FR"/>
              </w:rPr>
              <w:t>Article 279 de l</w:t>
            </w:r>
            <w:r w:rsidR="00D73CA9">
              <w:rPr>
                <w:lang w:val="fr-FR"/>
              </w:rPr>
              <w:t>’</w:t>
            </w:r>
            <w:r w:rsidRPr="009800F3">
              <w:rPr>
                <w:lang w:val="fr-FR"/>
              </w:rPr>
              <w:t>Annexe J, et à l</w:t>
            </w:r>
            <w:r w:rsidR="00D73CA9">
              <w:rPr>
                <w:lang w:val="fr-FR"/>
              </w:rPr>
              <w:t>’</w:t>
            </w:r>
            <w:r w:rsidRPr="009800F3">
              <w:rPr>
                <w:lang w:val="fr-FR"/>
              </w:rPr>
              <w:t>Article 279 de l</w:t>
            </w:r>
            <w:r w:rsidR="00D73CA9">
              <w:rPr>
                <w:lang w:val="fr-FR"/>
              </w:rPr>
              <w:t>’</w:t>
            </w:r>
            <w:r w:rsidRPr="009800F3">
              <w:rPr>
                <w:lang w:val="fr-FR"/>
              </w:rPr>
              <w:t xml:space="preserve">Annexe J 2014, pour les </w:t>
            </w:r>
            <w:proofErr w:type="spellStart"/>
            <w:r w:rsidRPr="009800F3">
              <w:rPr>
                <w:lang w:val="fr-FR"/>
              </w:rPr>
              <w:t>SuperCars</w:t>
            </w:r>
            <w:proofErr w:type="spellEnd"/>
            <w:r w:rsidRPr="009800F3">
              <w:rPr>
                <w:lang w:val="fr-FR"/>
              </w:rPr>
              <w:t xml:space="preserve"> sont autorisées.</w:t>
            </w:r>
          </w:p>
          <w:p w14:paraId="7913AFD0" w14:textId="77777777" w:rsidR="004E5A93" w:rsidRPr="009800F3" w:rsidRDefault="004E5A93" w:rsidP="00C55B16">
            <w:pPr>
              <w:rPr>
                <w:lang w:val="fr-FR"/>
              </w:rPr>
            </w:pPr>
            <w:r w:rsidRPr="009800F3">
              <w:rPr>
                <w:lang w:val="fr-FR"/>
              </w:rPr>
              <w:t>La cylindrée maximum corrigée est de 3500 cm³.</w:t>
            </w:r>
          </w:p>
        </w:tc>
        <w:tc>
          <w:tcPr>
            <w:tcW w:w="4537" w:type="dxa"/>
            <w:shd w:val="clear" w:color="auto" w:fill="auto"/>
          </w:tcPr>
          <w:p w14:paraId="034CC450" w14:textId="77777777" w:rsidR="004E5A93" w:rsidRPr="009800F3" w:rsidRDefault="004E5A93" w:rsidP="00C55B16">
            <w:pPr>
              <w:rPr>
                <w:lang w:val="en-GB"/>
              </w:rPr>
            </w:pPr>
            <w:r w:rsidRPr="009800F3">
              <w:rPr>
                <w:lang w:val="en-GB"/>
              </w:rPr>
              <w:t>Homologated in Group A/N (Kit Car and World Rally Car excluded) or in Super Cars and conforming to Appendix J Group A (Articles 251 to 255); the modifications listed in the Article below are permitted.</w:t>
            </w:r>
          </w:p>
          <w:p w14:paraId="3313ED62" w14:textId="77777777" w:rsidR="00AE3160" w:rsidRPr="009800F3" w:rsidRDefault="00AE3160" w:rsidP="00C55B16">
            <w:pPr>
              <w:rPr>
                <w:lang w:val="en-GB"/>
              </w:rPr>
            </w:pPr>
          </w:p>
          <w:p w14:paraId="1E86848D" w14:textId="77777777" w:rsidR="004E5A93" w:rsidRPr="009800F3" w:rsidRDefault="004E5A93" w:rsidP="00C55B16">
            <w:pPr>
              <w:rPr>
                <w:lang w:val="en-GB"/>
              </w:rPr>
            </w:pPr>
            <w:r w:rsidRPr="009800F3">
              <w:rPr>
                <w:lang w:val="en-GB"/>
              </w:rPr>
              <w:t>Cars not homologated with the FIA but produced in series and regularly on sale through a recognised commercial network are also eligible.</w:t>
            </w:r>
          </w:p>
          <w:p w14:paraId="2997C554" w14:textId="77777777" w:rsidR="004E5A93" w:rsidRPr="009800F3" w:rsidRDefault="004E5A93" w:rsidP="00C55B16">
            <w:pPr>
              <w:rPr>
                <w:lang w:val="en-GB"/>
              </w:rPr>
            </w:pPr>
            <w:r w:rsidRPr="009800F3">
              <w:rPr>
                <w:lang w:val="en-GB"/>
              </w:rPr>
              <w:t>These models feature on a list drawn up by the FIA.</w:t>
            </w:r>
          </w:p>
          <w:p w14:paraId="3E79F285" w14:textId="77777777" w:rsidR="004E5A93" w:rsidRPr="009800F3" w:rsidRDefault="004E5A93" w:rsidP="00C55B16">
            <w:pPr>
              <w:rPr>
                <w:lang w:val="en-GB"/>
              </w:rPr>
            </w:pPr>
            <w:r w:rsidRPr="009800F3">
              <w:rPr>
                <w:lang w:val="en-GB"/>
              </w:rPr>
              <w:t>It is up to the applicant to supply the elements necessary for proving the eligi</w:t>
            </w:r>
            <w:r w:rsidR="00681CE6" w:rsidRPr="009800F3">
              <w:rPr>
                <w:lang w:val="en-GB"/>
              </w:rPr>
              <w:t>bi</w:t>
            </w:r>
            <w:r w:rsidRPr="009800F3">
              <w:rPr>
                <w:lang w:val="en-GB"/>
              </w:rPr>
              <w:t>lity of a model.</w:t>
            </w:r>
          </w:p>
          <w:p w14:paraId="6759AB56" w14:textId="59CDE2A0" w:rsidR="004E5A93" w:rsidRPr="009800F3" w:rsidRDefault="004E5A93" w:rsidP="00C55B16">
            <w:pPr>
              <w:rPr>
                <w:lang w:val="en-GB"/>
              </w:rPr>
            </w:pPr>
            <w:r w:rsidRPr="009800F3">
              <w:rPr>
                <w:lang w:val="en-GB"/>
              </w:rPr>
              <w:t>The application must be submitted to the FIA for approval through the applicant</w:t>
            </w:r>
            <w:r w:rsidR="00EF510A">
              <w:rPr>
                <w:lang w:val="en-GB"/>
              </w:rPr>
              <w:t>’</w:t>
            </w:r>
            <w:r w:rsidRPr="009800F3">
              <w:rPr>
                <w:lang w:val="en-GB"/>
              </w:rPr>
              <w:t>s ASN.</w:t>
            </w:r>
          </w:p>
          <w:p w14:paraId="760EE5F8" w14:textId="77777777" w:rsidR="00BB6F58" w:rsidRPr="009800F3" w:rsidRDefault="00BB6F58" w:rsidP="00C55B16">
            <w:pPr>
              <w:rPr>
                <w:lang w:val="en-GB"/>
              </w:rPr>
            </w:pPr>
          </w:p>
          <w:p w14:paraId="3499523B" w14:textId="4A7BE74C" w:rsidR="004E5A93" w:rsidRPr="009800F3" w:rsidRDefault="004E5A93" w:rsidP="00C55B16">
            <w:pPr>
              <w:rPr>
                <w:u w:val="single"/>
                <w:lang w:val="en-GB"/>
              </w:rPr>
            </w:pPr>
            <w:r w:rsidRPr="009800F3">
              <w:rPr>
                <w:u w:val="single"/>
                <w:lang w:val="en-GB"/>
              </w:rPr>
              <w:t>In order to approve the addition of a model to this list, it must be confirmed that:</w:t>
            </w:r>
          </w:p>
          <w:p w14:paraId="78F47414" w14:textId="18785AA9" w:rsidR="004E5A93" w:rsidRPr="00862A61" w:rsidRDefault="00CB0AED" w:rsidP="00CB0AED">
            <w:pPr>
              <w:pStyle w:val="ArticlePoint"/>
              <w:rPr>
                <w:lang w:val="en-GB"/>
              </w:rPr>
            </w:pPr>
            <w:r w:rsidRPr="007A7289">
              <w:sym w:font="Wingdings" w:char="F09F"/>
            </w:r>
            <w:r w:rsidRPr="00862A61">
              <w:rPr>
                <w:lang w:val="en-GB"/>
              </w:rPr>
              <w:tab/>
            </w:r>
            <w:r w:rsidR="00260854" w:rsidRPr="009800F3">
              <w:rPr>
                <w:lang w:val="en-GB"/>
              </w:rPr>
              <w:t>T</w:t>
            </w:r>
            <w:r w:rsidR="004E5A93" w:rsidRPr="009800F3">
              <w:rPr>
                <w:lang w:val="en-GB"/>
              </w:rPr>
              <w:t>he</w:t>
            </w:r>
            <w:r w:rsidR="004E5A93" w:rsidRPr="00862A61">
              <w:rPr>
                <w:lang w:val="en-GB"/>
              </w:rPr>
              <w:t xml:space="preserve"> model has 4 seats with cockpit dimensions in conformity with Article 2.3 of the homol</w:t>
            </w:r>
            <w:r w:rsidR="002C27FF" w:rsidRPr="00862A61">
              <w:rPr>
                <w:lang w:val="en-GB"/>
              </w:rPr>
              <w:t>ogation regulations for Group A</w:t>
            </w:r>
            <w:r w:rsidR="00EF510A" w:rsidRPr="00862A61">
              <w:rPr>
                <w:lang w:val="en-GB"/>
              </w:rPr>
              <w:t>.</w:t>
            </w:r>
          </w:p>
          <w:p w14:paraId="55160A84" w14:textId="46D5F081" w:rsidR="004E5A93" w:rsidRPr="00862A61" w:rsidRDefault="00CB0AED" w:rsidP="00CB0AED">
            <w:pPr>
              <w:pStyle w:val="ArticlePoint"/>
              <w:rPr>
                <w:lang w:val="en-GB"/>
              </w:rPr>
            </w:pPr>
            <w:r w:rsidRPr="00CB0AED">
              <w:sym w:font="Wingdings" w:char="F09F"/>
            </w:r>
            <w:r w:rsidRPr="00862A61">
              <w:rPr>
                <w:lang w:val="en-GB"/>
              </w:rPr>
              <w:tab/>
            </w:r>
            <w:r w:rsidR="00260854" w:rsidRPr="00862A61">
              <w:rPr>
                <w:lang w:val="en-GB"/>
              </w:rPr>
              <w:t>T</w:t>
            </w:r>
            <w:r w:rsidR="004E5A93" w:rsidRPr="00862A61">
              <w:rPr>
                <w:lang w:val="en-GB"/>
              </w:rPr>
              <w:t>he model has bodywork/bodyshell, including doors, in steel, or in any material produced in large qua</w:t>
            </w:r>
            <w:r w:rsidR="002C27FF" w:rsidRPr="00862A61">
              <w:rPr>
                <w:lang w:val="en-GB"/>
              </w:rPr>
              <w:t>ntities and approved by the FIA</w:t>
            </w:r>
            <w:r w:rsidR="00EF510A" w:rsidRPr="00862A61">
              <w:rPr>
                <w:lang w:val="en-GB"/>
              </w:rPr>
              <w:t>.</w:t>
            </w:r>
          </w:p>
          <w:p w14:paraId="499E4F7B" w14:textId="77777777" w:rsidR="00AE3160" w:rsidRPr="00862A61" w:rsidRDefault="00AE3160" w:rsidP="00CB0AED">
            <w:pPr>
              <w:pStyle w:val="ArticlePoint"/>
              <w:rPr>
                <w:lang w:val="en-GB"/>
              </w:rPr>
            </w:pPr>
          </w:p>
          <w:p w14:paraId="595C003E" w14:textId="1770360B" w:rsidR="004E5A93" w:rsidRPr="009800F3" w:rsidRDefault="00CB0AED" w:rsidP="00CB0AED">
            <w:pPr>
              <w:pStyle w:val="ArticlePoint"/>
              <w:rPr>
                <w:lang w:val="en-GB"/>
              </w:rPr>
            </w:pPr>
            <w:r w:rsidRPr="00CB0AED">
              <w:sym w:font="Wingdings" w:char="F09F"/>
            </w:r>
            <w:r w:rsidRPr="00862A61">
              <w:rPr>
                <w:lang w:val="en-GB"/>
              </w:rPr>
              <w:tab/>
            </w:r>
            <w:r w:rsidR="00260854" w:rsidRPr="00862A61">
              <w:rPr>
                <w:lang w:val="en-GB"/>
              </w:rPr>
              <w:t>T</w:t>
            </w:r>
            <w:r w:rsidR="004E5A93" w:rsidRPr="00862A61">
              <w:rPr>
                <w:lang w:val="en-GB"/>
              </w:rPr>
              <w:t>h</w:t>
            </w:r>
            <w:r w:rsidR="004E5A93" w:rsidRPr="009800F3">
              <w:rPr>
                <w:lang w:val="en-GB"/>
              </w:rPr>
              <w:t>e model has been granted a road-type approval, the explanatory documents relating to this homologation being supplied.</w:t>
            </w:r>
          </w:p>
          <w:p w14:paraId="39822D34" w14:textId="77777777" w:rsidR="004E5A93" w:rsidRPr="009800F3" w:rsidRDefault="004E5A93" w:rsidP="00C55B16">
            <w:pPr>
              <w:rPr>
                <w:lang w:val="en-GB"/>
              </w:rPr>
            </w:pPr>
            <w:r w:rsidRPr="009800F3">
              <w:rPr>
                <w:lang w:val="en-GB"/>
              </w:rPr>
              <w:t>Cars in compliance with the Appendix J Article 279, and with the 2014 Appendix J Article 279, for Super Cars are allowed.</w:t>
            </w:r>
          </w:p>
          <w:p w14:paraId="520D0632" w14:textId="77777777" w:rsidR="004E5A93" w:rsidRPr="009800F3" w:rsidRDefault="004E5A93" w:rsidP="00C55B16">
            <w:pPr>
              <w:rPr>
                <w:lang w:val="en-GB"/>
              </w:rPr>
            </w:pPr>
            <w:r w:rsidRPr="009800F3">
              <w:rPr>
                <w:lang w:val="en-GB"/>
              </w:rPr>
              <w:t>The maximum corrected cylinder capacity is 3500 cm³.</w:t>
            </w:r>
          </w:p>
        </w:tc>
      </w:tr>
      <w:tr w:rsidR="008617E9" w:rsidRPr="009800F3" w14:paraId="588DD6F0" w14:textId="77777777" w:rsidTr="00363BD7">
        <w:trPr>
          <w:jc w:val="center"/>
        </w:trPr>
        <w:tc>
          <w:tcPr>
            <w:tcW w:w="850" w:type="dxa"/>
            <w:shd w:val="clear" w:color="auto" w:fill="auto"/>
          </w:tcPr>
          <w:p w14:paraId="2469182C" w14:textId="77777777" w:rsidR="008617E9" w:rsidRPr="00F810BA" w:rsidRDefault="008617E9" w:rsidP="00F810BA">
            <w:pPr>
              <w:pStyle w:val="Article"/>
            </w:pPr>
            <w:r w:rsidRPr="00F810BA">
              <w:t>4.2</w:t>
            </w:r>
          </w:p>
        </w:tc>
        <w:tc>
          <w:tcPr>
            <w:tcW w:w="4536" w:type="dxa"/>
            <w:shd w:val="clear" w:color="auto" w:fill="auto"/>
          </w:tcPr>
          <w:p w14:paraId="6ED1216E" w14:textId="77777777" w:rsidR="008617E9" w:rsidRPr="00F810BA" w:rsidRDefault="008617E9" w:rsidP="00F810BA">
            <w:pPr>
              <w:pStyle w:val="Article"/>
              <w:rPr>
                <w:highlight w:val="yellow"/>
              </w:rPr>
            </w:pPr>
            <w:r w:rsidRPr="00F810BA">
              <w:t>Poids minimum</w:t>
            </w:r>
          </w:p>
        </w:tc>
        <w:tc>
          <w:tcPr>
            <w:tcW w:w="4537" w:type="dxa"/>
            <w:shd w:val="clear" w:color="auto" w:fill="auto"/>
          </w:tcPr>
          <w:p w14:paraId="67FC63CE" w14:textId="77777777" w:rsidR="008617E9" w:rsidRPr="00F810BA" w:rsidRDefault="008617E9" w:rsidP="00F810BA">
            <w:pPr>
              <w:pStyle w:val="Article"/>
              <w:rPr>
                <w:highlight w:val="yellow"/>
              </w:rPr>
            </w:pPr>
            <w:r w:rsidRPr="00F810BA">
              <w:t xml:space="preserve">Minimum </w:t>
            </w:r>
            <w:proofErr w:type="spellStart"/>
            <w:r w:rsidRPr="00F810BA">
              <w:t>weight</w:t>
            </w:r>
            <w:proofErr w:type="spellEnd"/>
          </w:p>
        </w:tc>
      </w:tr>
      <w:tr w:rsidR="008617E9" w:rsidRPr="009800F3" w14:paraId="46EB307C" w14:textId="77777777" w:rsidTr="00363BD7">
        <w:trPr>
          <w:jc w:val="center"/>
        </w:trPr>
        <w:tc>
          <w:tcPr>
            <w:tcW w:w="850" w:type="dxa"/>
            <w:shd w:val="clear" w:color="auto" w:fill="auto"/>
          </w:tcPr>
          <w:p w14:paraId="547B8DC0" w14:textId="77777777" w:rsidR="008617E9" w:rsidRPr="009800F3" w:rsidRDefault="008617E9" w:rsidP="00C55B16"/>
        </w:tc>
        <w:tc>
          <w:tcPr>
            <w:tcW w:w="4536" w:type="dxa"/>
            <w:shd w:val="clear" w:color="auto" w:fill="auto"/>
          </w:tcPr>
          <w:p w14:paraId="22F9F36A" w14:textId="77777777" w:rsidR="008617E9" w:rsidRPr="00D266F4" w:rsidRDefault="008617E9" w:rsidP="00C55B16">
            <w:pPr>
              <w:rPr>
                <w:bCs/>
                <w:u w:val="single"/>
                <w:lang w:val="fr-FR"/>
              </w:rPr>
            </w:pPr>
            <w:r w:rsidRPr="00D266F4">
              <w:rPr>
                <w:bCs/>
                <w:u w:val="single"/>
                <w:lang w:val="fr-FR"/>
              </w:rPr>
              <w:t>Le poids minimum du véhicule, sans le pilote à bord portant son équipement de course complet et avec les liquides restants au moment où le pesage est effectué, doit à tout moment pendant la compétition être conforme au barème ci-après de poids minimums en fonction de la cylindrée :</w:t>
            </w:r>
          </w:p>
          <w:p w14:paraId="69FBFC3A" w14:textId="128A0FE2" w:rsidR="008617E9" w:rsidRPr="00D266F4" w:rsidRDefault="008617E9" w:rsidP="00C55B16">
            <w:pPr>
              <w:rPr>
                <w:bCs/>
                <w:lang w:val="fr-FR"/>
              </w:rPr>
            </w:pPr>
          </w:p>
          <w:tbl>
            <w:tblPr>
              <w:tblStyle w:val="TableGrid"/>
              <w:tblW w:w="425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2835"/>
              <w:gridCol w:w="1417"/>
            </w:tblGrid>
            <w:tr w:rsidR="00EE6BF1" w:rsidRPr="00D266F4" w14:paraId="21ED2DAD" w14:textId="77777777" w:rsidTr="00F810BA">
              <w:trPr>
                <w:jc w:val="center"/>
              </w:trPr>
              <w:tc>
                <w:tcPr>
                  <w:tcW w:w="2835" w:type="dxa"/>
                </w:tcPr>
                <w:p w14:paraId="1089141F" w14:textId="77777777" w:rsidR="00EE6BF1" w:rsidRPr="00D266F4" w:rsidRDefault="00EE6BF1" w:rsidP="00EE6BF1">
                  <w:pPr>
                    <w:rPr>
                      <w:bCs/>
                      <w:lang w:val="fr-FR"/>
                    </w:rPr>
                  </w:pPr>
                  <w:r w:rsidRPr="00D266F4">
                    <w:rPr>
                      <w:bCs/>
                      <w:lang w:val="fr-FR"/>
                    </w:rPr>
                    <w:t>Jusqu’à 1000 cm</w:t>
                  </w:r>
                  <w:r w:rsidRPr="00D266F4">
                    <w:rPr>
                      <w:bCs/>
                      <w:vertAlign w:val="superscript"/>
                      <w:lang w:val="fr-FR"/>
                    </w:rPr>
                    <w:t>3</w:t>
                  </w:r>
                </w:p>
              </w:tc>
              <w:tc>
                <w:tcPr>
                  <w:tcW w:w="1417" w:type="dxa"/>
                </w:tcPr>
                <w:p w14:paraId="75D5B0D1" w14:textId="77777777" w:rsidR="00EE6BF1" w:rsidRPr="00D266F4" w:rsidRDefault="00EE6BF1" w:rsidP="00EE6BF1">
                  <w:pPr>
                    <w:jc w:val="center"/>
                    <w:rPr>
                      <w:bCs/>
                      <w:lang w:val="fr-FR"/>
                    </w:rPr>
                  </w:pPr>
                  <w:r w:rsidRPr="00D266F4">
                    <w:rPr>
                      <w:bCs/>
                      <w:lang w:val="en-GB"/>
                    </w:rPr>
                    <w:t>695 kg</w:t>
                  </w:r>
                </w:p>
              </w:tc>
            </w:tr>
            <w:tr w:rsidR="00EE6BF1" w:rsidRPr="00D266F4" w14:paraId="40D79AAC" w14:textId="77777777" w:rsidTr="00F810BA">
              <w:trPr>
                <w:jc w:val="center"/>
              </w:trPr>
              <w:tc>
                <w:tcPr>
                  <w:tcW w:w="2835" w:type="dxa"/>
                </w:tcPr>
                <w:p w14:paraId="22FE011E" w14:textId="77777777" w:rsidR="00EE6BF1" w:rsidRPr="00D266F4" w:rsidRDefault="00EE6BF1" w:rsidP="00EE6BF1">
                  <w:pPr>
                    <w:rPr>
                      <w:bCs/>
                      <w:lang w:val="fr-FR"/>
                    </w:rPr>
                  </w:pPr>
                  <w:r w:rsidRPr="00D266F4">
                    <w:rPr>
                      <w:bCs/>
                      <w:lang w:val="fr-FR"/>
                    </w:rPr>
                    <w:t>De plus de 1000 cm</w:t>
                  </w:r>
                  <w:r w:rsidRPr="00D266F4">
                    <w:rPr>
                      <w:bCs/>
                      <w:vertAlign w:val="superscript"/>
                      <w:lang w:val="fr-FR"/>
                    </w:rPr>
                    <w:t>3</w:t>
                  </w:r>
                  <w:r w:rsidRPr="00D266F4">
                    <w:rPr>
                      <w:bCs/>
                      <w:lang w:val="fr-FR"/>
                    </w:rPr>
                    <w:t xml:space="preserve"> et 1400 cm</w:t>
                  </w:r>
                  <w:r w:rsidRPr="00D266F4">
                    <w:rPr>
                      <w:bCs/>
                      <w:vertAlign w:val="superscript"/>
                      <w:lang w:val="fr-FR"/>
                    </w:rPr>
                    <w:t>3</w:t>
                  </w:r>
                </w:p>
              </w:tc>
              <w:tc>
                <w:tcPr>
                  <w:tcW w:w="1417" w:type="dxa"/>
                </w:tcPr>
                <w:p w14:paraId="057DA961" w14:textId="77777777" w:rsidR="00EE6BF1" w:rsidRPr="00D266F4" w:rsidRDefault="00EE6BF1" w:rsidP="00EE6BF1">
                  <w:pPr>
                    <w:jc w:val="center"/>
                    <w:rPr>
                      <w:bCs/>
                      <w:lang w:val="fr-FR"/>
                    </w:rPr>
                  </w:pPr>
                  <w:r w:rsidRPr="00D266F4">
                    <w:rPr>
                      <w:bCs/>
                      <w:lang w:val="en-GB"/>
                    </w:rPr>
                    <w:t>785 kg</w:t>
                  </w:r>
                </w:p>
              </w:tc>
            </w:tr>
            <w:tr w:rsidR="00EE6BF1" w:rsidRPr="00D266F4" w14:paraId="3889E91D" w14:textId="77777777" w:rsidTr="00F810BA">
              <w:trPr>
                <w:jc w:val="center"/>
              </w:trPr>
              <w:tc>
                <w:tcPr>
                  <w:tcW w:w="2835" w:type="dxa"/>
                </w:tcPr>
                <w:p w14:paraId="2A558750" w14:textId="77777777" w:rsidR="00EE6BF1" w:rsidRPr="00D266F4" w:rsidRDefault="00EE6BF1" w:rsidP="00EE6BF1">
                  <w:pPr>
                    <w:rPr>
                      <w:bCs/>
                      <w:lang w:val="fr-FR"/>
                    </w:rPr>
                  </w:pPr>
                  <w:r w:rsidRPr="00D266F4">
                    <w:rPr>
                      <w:bCs/>
                      <w:lang w:val="fr-FR"/>
                    </w:rPr>
                    <w:t>De plus de 1400 cm</w:t>
                  </w:r>
                  <w:r w:rsidRPr="00D266F4">
                    <w:rPr>
                      <w:bCs/>
                      <w:vertAlign w:val="superscript"/>
                      <w:lang w:val="fr-FR"/>
                    </w:rPr>
                    <w:t>3</w:t>
                  </w:r>
                  <w:r w:rsidRPr="00D266F4">
                    <w:rPr>
                      <w:bCs/>
                      <w:lang w:val="fr-FR"/>
                    </w:rPr>
                    <w:t xml:space="preserve"> et 1600 cm</w:t>
                  </w:r>
                  <w:r w:rsidRPr="00D266F4">
                    <w:rPr>
                      <w:bCs/>
                      <w:vertAlign w:val="superscript"/>
                      <w:lang w:val="fr-FR"/>
                    </w:rPr>
                    <w:t>3</w:t>
                  </w:r>
                </w:p>
              </w:tc>
              <w:tc>
                <w:tcPr>
                  <w:tcW w:w="1417" w:type="dxa"/>
                </w:tcPr>
                <w:p w14:paraId="2E34BED6" w14:textId="77777777" w:rsidR="00EE6BF1" w:rsidRPr="00D266F4" w:rsidRDefault="00EE6BF1" w:rsidP="00EE6BF1">
                  <w:pPr>
                    <w:jc w:val="center"/>
                    <w:rPr>
                      <w:bCs/>
                      <w:lang w:val="fr-FR"/>
                    </w:rPr>
                  </w:pPr>
                  <w:r w:rsidRPr="00D266F4">
                    <w:rPr>
                      <w:bCs/>
                      <w:lang w:val="en-GB"/>
                    </w:rPr>
                    <w:t>875 kg</w:t>
                  </w:r>
                </w:p>
              </w:tc>
            </w:tr>
            <w:tr w:rsidR="00EE6BF1" w:rsidRPr="00D266F4" w14:paraId="5ABAF499" w14:textId="77777777" w:rsidTr="00F810BA">
              <w:trPr>
                <w:jc w:val="center"/>
              </w:trPr>
              <w:tc>
                <w:tcPr>
                  <w:tcW w:w="2835" w:type="dxa"/>
                </w:tcPr>
                <w:p w14:paraId="1DC0E16B" w14:textId="77777777" w:rsidR="00EE6BF1" w:rsidRPr="00D266F4" w:rsidRDefault="00EE6BF1" w:rsidP="00EE6BF1">
                  <w:pPr>
                    <w:rPr>
                      <w:bCs/>
                      <w:lang w:val="fr-FR"/>
                    </w:rPr>
                  </w:pPr>
                  <w:r w:rsidRPr="00D266F4">
                    <w:rPr>
                      <w:bCs/>
                      <w:lang w:val="fr-FR"/>
                    </w:rPr>
                    <w:t>De plus de 1600 cm</w:t>
                  </w:r>
                  <w:r w:rsidRPr="00D266F4">
                    <w:rPr>
                      <w:bCs/>
                      <w:vertAlign w:val="superscript"/>
                      <w:lang w:val="fr-FR"/>
                    </w:rPr>
                    <w:t>3</w:t>
                  </w:r>
                  <w:r w:rsidRPr="00D266F4">
                    <w:rPr>
                      <w:bCs/>
                      <w:lang w:val="fr-FR"/>
                    </w:rPr>
                    <w:t xml:space="preserve"> et 2000 cm</w:t>
                  </w:r>
                  <w:r w:rsidRPr="00D266F4">
                    <w:rPr>
                      <w:bCs/>
                      <w:vertAlign w:val="superscript"/>
                      <w:lang w:val="fr-FR"/>
                    </w:rPr>
                    <w:t>3</w:t>
                  </w:r>
                </w:p>
              </w:tc>
              <w:tc>
                <w:tcPr>
                  <w:tcW w:w="1417" w:type="dxa"/>
                </w:tcPr>
                <w:p w14:paraId="0B947E38" w14:textId="77777777" w:rsidR="00EE6BF1" w:rsidRPr="00D266F4" w:rsidRDefault="00EE6BF1" w:rsidP="00EE6BF1">
                  <w:pPr>
                    <w:jc w:val="center"/>
                    <w:rPr>
                      <w:bCs/>
                      <w:lang w:val="fr-FR"/>
                    </w:rPr>
                  </w:pPr>
                  <w:r w:rsidRPr="00D266F4">
                    <w:rPr>
                      <w:bCs/>
                      <w:lang w:val="en-GB"/>
                    </w:rPr>
                    <w:t>955 kg</w:t>
                  </w:r>
                </w:p>
              </w:tc>
            </w:tr>
            <w:tr w:rsidR="00EE6BF1" w:rsidRPr="00D266F4" w14:paraId="2FD4DE58" w14:textId="77777777" w:rsidTr="00F810BA">
              <w:trPr>
                <w:jc w:val="center"/>
              </w:trPr>
              <w:tc>
                <w:tcPr>
                  <w:tcW w:w="2835" w:type="dxa"/>
                </w:tcPr>
                <w:p w14:paraId="51466BA5" w14:textId="77777777" w:rsidR="00EE6BF1" w:rsidRPr="00D266F4" w:rsidRDefault="00EE6BF1" w:rsidP="00EE6BF1">
                  <w:pPr>
                    <w:rPr>
                      <w:bCs/>
                      <w:lang w:val="fr-FR"/>
                    </w:rPr>
                  </w:pPr>
                  <w:r w:rsidRPr="00D266F4">
                    <w:rPr>
                      <w:bCs/>
                      <w:lang w:val="fr-FR"/>
                    </w:rPr>
                    <w:t>De plus de 2000 cm</w:t>
                  </w:r>
                  <w:r w:rsidRPr="00D266F4">
                    <w:rPr>
                      <w:bCs/>
                      <w:vertAlign w:val="superscript"/>
                      <w:lang w:val="fr-FR"/>
                    </w:rPr>
                    <w:t>3</w:t>
                  </w:r>
                  <w:r w:rsidRPr="00D266F4">
                    <w:rPr>
                      <w:bCs/>
                      <w:lang w:val="fr-FR"/>
                    </w:rPr>
                    <w:t xml:space="preserve"> et 2500 cm</w:t>
                  </w:r>
                  <w:r w:rsidRPr="00D266F4">
                    <w:rPr>
                      <w:bCs/>
                      <w:vertAlign w:val="superscript"/>
                      <w:lang w:val="fr-FR"/>
                    </w:rPr>
                    <w:t>3</w:t>
                  </w:r>
                </w:p>
              </w:tc>
              <w:tc>
                <w:tcPr>
                  <w:tcW w:w="1417" w:type="dxa"/>
                </w:tcPr>
                <w:p w14:paraId="159C7F85" w14:textId="77777777" w:rsidR="00EE6BF1" w:rsidRPr="00D266F4" w:rsidRDefault="00EE6BF1" w:rsidP="00EE6BF1">
                  <w:pPr>
                    <w:jc w:val="center"/>
                    <w:rPr>
                      <w:bCs/>
                      <w:lang w:val="fr-FR"/>
                    </w:rPr>
                  </w:pPr>
                  <w:r w:rsidRPr="00D266F4">
                    <w:rPr>
                      <w:bCs/>
                      <w:lang w:val="en-GB"/>
                    </w:rPr>
                    <w:t>1055 kg</w:t>
                  </w:r>
                </w:p>
              </w:tc>
            </w:tr>
            <w:tr w:rsidR="00EE6BF1" w:rsidRPr="00D266F4" w14:paraId="1B0B80B6" w14:textId="77777777" w:rsidTr="00F810BA">
              <w:trPr>
                <w:jc w:val="center"/>
              </w:trPr>
              <w:tc>
                <w:tcPr>
                  <w:tcW w:w="2835" w:type="dxa"/>
                </w:tcPr>
                <w:p w14:paraId="1462A552" w14:textId="77777777" w:rsidR="00EE6BF1" w:rsidRPr="00D266F4" w:rsidRDefault="00EE6BF1" w:rsidP="00EE6BF1">
                  <w:pPr>
                    <w:rPr>
                      <w:bCs/>
                      <w:lang w:val="fr-FR"/>
                    </w:rPr>
                  </w:pPr>
                  <w:r w:rsidRPr="00D266F4">
                    <w:rPr>
                      <w:bCs/>
                      <w:lang w:val="fr-FR"/>
                    </w:rPr>
                    <w:t>De plus de 2500 cm</w:t>
                  </w:r>
                  <w:r w:rsidRPr="00D266F4">
                    <w:rPr>
                      <w:bCs/>
                      <w:vertAlign w:val="superscript"/>
                      <w:lang w:val="fr-FR"/>
                    </w:rPr>
                    <w:t>3</w:t>
                  </w:r>
                  <w:r w:rsidRPr="00D266F4">
                    <w:rPr>
                      <w:bCs/>
                      <w:lang w:val="fr-FR"/>
                    </w:rPr>
                    <w:t xml:space="preserve"> et 3000 cm</w:t>
                  </w:r>
                  <w:r w:rsidRPr="00D266F4">
                    <w:rPr>
                      <w:bCs/>
                      <w:vertAlign w:val="superscript"/>
                      <w:lang w:val="fr-FR"/>
                    </w:rPr>
                    <w:t>3</w:t>
                  </w:r>
                </w:p>
              </w:tc>
              <w:tc>
                <w:tcPr>
                  <w:tcW w:w="1417" w:type="dxa"/>
                </w:tcPr>
                <w:p w14:paraId="276CFBFA" w14:textId="77777777" w:rsidR="00EE6BF1" w:rsidRPr="00D266F4" w:rsidRDefault="00EE6BF1" w:rsidP="00EE6BF1">
                  <w:pPr>
                    <w:jc w:val="center"/>
                    <w:rPr>
                      <w:bCs/>
                      <w:lang w:val="fr-FR"/>
                    </w:rPr>
                  </w:pPr>
                  <w:r w:rsidRPr="00D266F4">
                    <w:rPr>
                      <w:bCs/>
                      <w:lang w:val="en-GB"/>
                    </w:rPr>
                    <w:t>1135 kg</w:t>
                  </w:r>
                </w:p>
              </w:tc>
            </w:tr>
            <w:tr w:rsidR="00EE6BF1" w:rsidRPr="00D266F4" w14:paraId="2B9A24BE" w14:textId="77777777" w:rsidTr="00F810BA">
              <w:trPr>
                <w:jc w:val="center"/>
              </w:trPr>
              <w:tc>
                <w:tcPr>
                  <w:tcW w:w="2835" w:type="dxa"/>
                </w:tcPr>
                <w:p w14:paraId="23558642" w14:textId="77777777" w:rsidR="00EE6BF1" w:rsidRPr="00D266F4" w:rsidRDefault="00EE6BF1" w:rsidP="00EE6BF1">
                  <w:pPr>
                    <w:rPr>
                      <w:bCs/>
                      <w:lang w:val="fr-FR"/>
                    </w:rPr>
                  </w:pPr>
                  <w:r w:rsidRPr="00D266F4">
                    <w:rPr>
                      <w:bCs/>
                      <w:lang w:val="fr-FR"/>
                    </w:rPr>
                    <w:t>De plus de 3000 cm</w:t>
                  </w:r>
                  <w:r w:rsidRPr="00D266F4">
                    <w:rPr>
                      <w:bCs/>
                      <w:vertAlign w:val="superscript"/>
                      <w:lang w:val="fr-FR"/>
                    </w:rPr>
                    <w:t>3</w:t>
                  </w:r>
                  <w:r w:rsidRPr="00D266F4">
                    <w:rPr>
                      <w:bCs/>
                      <w:lang w:val="fr-FR"/>
                    </w:rPr>
                    <w:t xml:space="preserve"> et 3500 cm</w:t>
                  </w:r>
                  <w:r w:rsidRPr="00D266F4">
                    <w:rPr>
                      <w:bCs/>
                      <w:vertAlign w:val="superscript"/>
                      <w:lang w:val="fr-FR"/>
                    </w:rPr>
                    <w:t>3</w:t>
                  </w:r>
                </w:p>
              </w:tc>
              <w:tc>
                <w:tcPr>
                  <w:tcW w:w="1417" w:type="dxa"/>
                </w:tcPr>
                <w:p w14:paraId="230C5809" w14:textId="77777777" w:rsidR="00EE6BF1" w:rsidRPr="00D266F4" w:rsidRDefault="00EE6BF1" w:rsidP="00EE6BF1">
                  <w:pPr>
                    <w:jc w:val="center"/>
                    <w:rPr>
                      <w:bCs/>
                      <w:lang w:val="fr-FR"/>
                    </w:rPr>
                  </w:pPr>
                  <w:r w:rsidRPr="00D266F4">
                    <w:rPr>
                      <w:bCs/>
                      <w:lang w:val="en-GB"/>
                    </w:rPr>
                    <w:t>1225 kg</w:t>
                  </w:r>
                </w:p>
              </w:tc>
            </w:tr>
          </w:tbl>
          <w:p w14:paraId="558FFF42" w14:textId="10405C9F" w:rsidR="00D93CD1" w:rsidRPr="00D266F4" w:rsidRDefault="00D93CD1" w:rsidP="00C55B16">
            <w:pPr>
              <w:rPr>
                <w:bCs/>
                <w:lang w:val="fr-FR"/>
              </w:rPr>
            </w:pPr>
          </w:p>
          <w:p w14:paraId="393AD3C2" w14:textId="77777777" w:rsidR="008617E9" w:rsidRPr="00F810BA" w:rsidRDefault="008617E9" w:rsidP="00C55B16">
            <w:pPr>
              <w:rPr>
                <w:bCs/>
                <w:highlight w:val="yellow"/>
                <w:lang w:val="fr-FR"/>
              </w:rPr>
            </w:pPr>
          </w:p>
        </w:tc>
        <w:tc>
          <w:tcPr>
            <w:tcW w:w="4537" w:type="dxa"/>
            <w:shd w:val="clear" w:color="auto" w:fill="auto"/>
          </w:tcPr>
          <w:p w14:paraId="20DA97D0" w14:textId="1E2D6400" w:rsidR="008617E9" w:rsidRPr="00890A8E" w:rsidRDefault="008617E9" w:rsidP="00C55B16">
            <w:pPr>
              <w:rPr>
                <w:bCs/>
                <w:u w:val="single"/>
                <w:lang w:val="en-GB"/>
              </w:rPr>
            </w:pPr>
            <w:r w:rsidRPr="00890A8E">
              <w:rPr>
                <w:bCs/>
                <w:u w:val="single"/>
                <w:lang w:val="en-GB"/>
              </w:rPr>
              <w:t>The minimum weight of the vehicle, without the driver on board wearing his/her full racing apparel, and with the fluids remaining at the moment at which the measurement is taken, must at all times during the competition comply with following scale of minimum weights according to the cylinder capacity:</w:t>
            </w:r>
          </w:p>
          <w:p w14:paraId="7CFED456" w14:textId="7CD14427" w:rsidR="008617E9" w:rsidRDefault="008617E9" w:rsidP="00C55B16">
            <w:pPr>
              <w:rPr>
                <w:bCs/>
                <w:lang w:val="en-GB"/>
              </w:rPr>
            </w:pPr>
          </w:p>
          <w:tbl>
            <w:tblPr>
              <w:tblStyle w:val="TableGrid"/>
              <w:tblW w:w="425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2835"/>
              <w:gridCol w:w="1417"/>
            </w:tblGrid>
            <w:tr w:rsidR="00D266F4" w:rsidRPr="00D266F4" w14:paraId="4967EFC0" w14:textId="77777777" w:rsidTr="00F810BA">
              <w:trPr>
                <w:jc w:val="center"/>
              </w:trPr>
              <w:tc>
                <w:tcPr>
                  <w:tcW w:w="2835" w:type="dxa"/>
                </w:tcPr>
                <w:p w14:paraId="4981D620" w14:textId="7278035C" w:rsidR="00D266F4" w:rsidRPr="00D266F4" w:rsidRDefault="00D266F4" w:rsidP="00D266F4">
                  <w:pPr>
                    <w:rPr>
                      <w:bCs/>
                      <w:lang w:val="fr-FR"/>
                    </w:rPr>
                  </w:pPr>
                  <w:r>
                    <w:rPr>
                      <w:bCs/>
                      <w:lang w:val="fr-FR"/>
                    </w:rPr>
                    <w:t xml:space="preserve">Up to </w:t>
                  </w:r>
                  <w:r w:rsidRPr="00D266F4">
                    <w:rPr>
                      <w:bCs/>
                      <w:lang w:val="fr-FR"/>
                    </w:rPr>
                    <w:t>1000 cm</w:t>
                  </w:r>
                  <w:r w:rsidRPr="00D266F4">
                    <w:rPr>
                      <w:bCs/>
                      <w:vertAlign w:val="superscript"/>
                      <w:lang w:val="fr-FR"/>
                    </w:rPr>
                    <w:t>3</w:t>
                  </w:r>
                </w:p>
              </w:tc>
              <w:tc>
                <w:tcPr>
                  <w:tcW w:w="1417" w:type="dxa"/>
                </w:tcPr>
                <w:p w14:paraId="15005920" w14:textId="77777777" w:rsidR="00D266F4" w:rsidRPr="00D266F4" w:rsidRDefault="00D266F4" w:rsidP="00D266F4">
                  <w:pPr>
                    <w:jc w:val="center"/>
                    <w:rPr>
                      <w:bCs/>
                      <w:lang w:val="fr-FR"/>
                    </w:rPr>
                  </w:pPr>
                  <w:r w:rsidRPr="00D266F4">
                    <w:rPr>
                      <w:bCs/>
                      <w:lang w:val="en-GB"/>
                    </w:rPr>
                    <w:t>695 kg</w:t>
                  </w:r>
                </w:p>
              </w:tc>
            </w:tr>
            <w:tr w:rsidR="00D266F4" w:rsidRPr="00D266F4" w14:paraId="2D564AEE" w14:textId="77777777" w:rsidTr="00F810BA">
              <w:trPr>
                <w:jc w:val="center"/>
              </w:trPr>
              <w:tc>
                <w:tcPr>
                  <w:tcW w:w="2835" w:type="dxa"/>
                </w:tcPr>
                <w:p w14:paraId="33656B66" w14:textId="3E543DA3" w:rsidR="00D266F4" w:rsidRPr="00D266F4" w:rsidRDefault="00D266F4" w:rsidP="00D266F4">
                  <w:pPr>
                    <w:rPr>
                      <w:bCs/>
                      <w:lang w:val="en-GB"/>
                    </w:rPr>
                  </w:pPr>
                  <w:r w:rsidRPr="00D266F4">
                    <w:rPr>
                      <w:bCs/>
                      <w:lang w:val="en-GB"/>
                    </w:rPr>
                    <w:t>Over 1000 cm</w:t>
                  </w:r>
                  <w:r w:rsidRPr="00D266F4">
                    <w:rPr>
                      <w:bCs/>
                      <w:vertAlign w:val="superscript"/>
                      <w:lang w:val="en-GB"/>
                    </w:rPr>
                    <w:t>3</w:t>
                  </w:r>
                  <w:r w:rsidRPr="00D266F4">
                    <w:rPr>
                      <w:bCs/>
                      <w:lang w:val="en-GB"/>
                    </w:rPr>
                    <w:t xml:space="preserve"> and up to 1400 cm</w:t>
                  </w:r>
                  <w:r w:rsidRPr="00D266F4">
                    <w:rPr>
                      <w:bCs/>
                      <w:vertAlign w:val="superscript"/>
                      <w:lang w:val="en-GB"/>
                    </w:rPr>
                    <w:t>3</w:t>
                  </w:r>
                </w:p>
              </w:tc>
              <w:tc>
                <w:tcPr>
                  <w:tcW w:w="1417" w:type="dxa"/>
                </w:tcPr>
                <w:p w14:paraId="54D5E8F1" w14:textId="77777777" w:rsidR="00D266F4" w:rsidRPr="00D266F4" w:rsidRDefault="00D266F4" w:rsidP="00D266F4">
                  <w:pPr>
                    <w:jc w:val="center"/>
                    <w:rPr>
                      <w:bCs/>
                      <w:lang w:val="fr-FR"/>
                    </w:rPr>
                  </w:pPr>
                  <w:r w:rsidRPr="00D266F4">
                    <w:rPr>
                      <w:bCs/>
                      <w:lang w:val="en-GB"/>
                    </w:rPr>
                    <w:t>785 kg</w:t>
                  </w:r>
                </w:p>
              </w:tc>
            </w:tr>
            <w:tr w:rsidR="00D266F4" w:rsidRPr="00D266F4" w14:paraId="05B6D7C8" w14:textId="77777777" w:rsidTr="00F810BA">
              <w:trPr>
                <w:jc w:val="center"/>
              </w:trPr>
              <w:tc>
                <w:tcPr>
                  <w:tcW w:w="2835" w:type="dxa"/>
                </w:tcPr>
                <w:p w14:paraId="62855D15" w14:textId="6E9B9F3B" w:rsidR="00D266F4" w:rsidRPr="00D266F4" w:rsidRDefault="00D266F4" w:rsidP="00D266F4">
                  <w:pPr>
                    <w:rPr>
                      <w:bCs/>
                      <w:lang w:val="en-GB"/>
                    </w:rPr>
                  </w:pPr>
                  <w:r w:rsidRPr="00D266F4">
                    <w:rPr>
                      <w:bCs/>
                      <w:lang w:val="en-GB"/>
                    </w:rPr>
                    <w:t>Over 1400 cm</w:t>
                  </w:r>
                  <w:r w:rsidRPr="00D266F4">
                    <w:rPr>
                      <w:bCs/>
                      <w:vertAlign w:val="superscript"/>
                      <w:lang w:val="en-GB"/>
                    </w:rPr>
                    <w:t>3</w:t>
                  </w:r>
                  <w:r w:rsidRPr="00D266F4">
                    <w:rPr>
                      <w:bCs/>
                      <w:lang w:val="en-GB"/>
                    </w:rPr>
                    <w:t xml:space="preserve"> and up to 1600 cm</w:t>
                  </w:r>
                  <w:r w:rsidRPr="00D266F4">
                    <w:rPr>
                      <w:bCs/>
                      <w:vertAlign w:val="superscript"/>
                      <w:lang w:val="en-GB"/>
                    </w:rPr>
                    <w:t>3</w:t>
                  </w:r>
                </w:p>
              </w:tc>
              <w:tc>
                <w:tcPr>
                  <w:tcW w:w="1417" w:type="dxa"/>
                </w:tcPr>
                <w:p w14:paraId="3150D98E" w14:textId="77777777" w:rsidR="00D266F4" w:rsidRPr="00D266F4" w:rsidRDefault="00D266F4" w:rsidP="00D266F4">
                  <w:pPr>
                    <w:jc w:val="center"/>
                    <w:rPr>
                      <w:bCs/>
                      <w:lang w:val="fr-FR"/>
                    </w:rPr>
                  </w:pPr>
                  <w:r w:rsidRPr="00D266F4">
                    <w:rPr>
                      <w:bCs/>
                      <w:lang w:val="en-GB"/>
                    </w:rPr>
                    <w:t>875 kg</w:t>
                  </w:r>
                </w:p>
              </w:tc>
            </w:tr>
            <w:tr w:rsidR="00D266F4" w:rsidRPr="00D266F4" w14:paraId="563010CC" w14:textId="77777777" w:rsidTr="00F810BA">
              <w:trPr>
                <w:jc w:val="center"/>
              </w:trPr>
              <w:tc>
                <w:tcPr>
                  <w:tcW w:w="2835" w:type="dxa"/>
                </w:tcPr>
                <w:p w14:paraId="5280DA2A" w14:textId="28751286" w:rsidR="00D266F4" w:rsidRPr="00D266F4" w:rsidRDefault="00D266F4" w:rsidP="00D266F4">
                  <w:pPr>
                    <w:rPr>
                      <w:bCs/>
                      <w:lang w:val="en-GB"/>
                    </w:rPr>
                  </w:pPr>
                  <w:r w:rsidRPr="00D266F4">
                    <w:rPr>
                      <w:bCs/>
                      <w:lang w:val="en-GB"/>
                    </w:rPr>
                    <w:t>Over 1600 cm</w:t>
                  </w:r>
                  <w:r w:rsidRPr="00D266F4">
                    <w:rPr>
                      <w:bCs/>
                      <w:vertAlign w:val="superscript"/>
                      <w:lang w:val="en-GB"/>
                    </w:rPr>
                    <w:t>3</w:t>
                  </w:r>
                  <w:r w:rsidRPr="00D266F4">
                    <w:rPr>
                      <w:bCs/>
                      <w:lang w:val="en-GB"/>
                    </w:rPr>
                    <w:t xml:space="preserve"> and up to 2000 cm</w:t>
                  </w:r>
                  <w:r w:rsidRPr="00D266F4">
                    <w:rPr>
                      <w:bCs/>
                      <w:vertAlign w:val="superscript"/>
                      <w:lang w:val="en-GB"/>
                    </w:rPr>
                    <w:t>3</w:t>
                  </w:r>
                </w:p>
              </w:tc>
              <w:tc>
                <w:tcPr>
                  <w:tcW w:w="1417" w:type="dxa"/>
                </w:tcPr>
                <w:p w14:paraId="343E542D" w14:textId="77777777" w:rsidR="00D266F4" w:rsidRPr="00D266F4" w:rsidRDefault="00D266F4" w:rsidP="00D266F4">
                  <w:pPr>
                    <w:jc w:val="center"/>
                    <w:rPr>
                      <w:bCs/>
                      <w:lang w:val="fr-FR"/>
                    </w:rPr>
                  </w:pPr>
                  <w:r w:rsidRPr="00D266F4">
                    <w:rPr>
                      <w:bCs/>
                      <w:lang w:val="en-GB"/>
                    </w:rPr>
                    <w:t>955 kg</w:t>
                  </w:r>
                </w:p>
              </w:tc>
            </w:tr>
            <w:tr w:rsidR="00D266F4" w:rsidRPr="00D266F4" w14:paraId="2163A9B8" w14:textId="77777777" w:rsidTr="00F810BA">
              <w:trPr>
                <w:jc w:val="center"/>
              </w:trPr>
              <w:tc>
                <w:tcPr>
                  <w:tcW w:w="2835" w:type="dxa"/>
                </w:tcPr>
                <w:p w14:paraId="0D0142C5" w14:textId="17F0FB19" w:rsidR="00D266F4" w:rsidRPr="00D266F4" w:rsidRDefault="00D266F4" w:rsidP="00D266F4">
                  <w:pPr>
                    <w:rPr>
                      <w:bCs/>
                      <w:lang w:val="en-GB"/>
                    </w:rPr>
                  </w:pPr>
                  <w:r w:rsidRPr="00D266F4">
                    <w:rPr>
                      <w:bCs/>
                      <w:lang w:val="en-GB"/>
                    </w:rPr>
                    <w:t>Over 2000 cm</w:t>
                  </w:r>
                  <w:r w:rsidRPr="00D266F4">
                    <w:rPr>
                      <w:bCs/>
                      <w:vertAlign w:val="superscript"/>
                      <w:lang w:val="en-GB"/>
                    </w:rPr>
                    <w:t>3</w:t>
                  </w:r>
                  <w:r w:rsidRPr="00D266F4">
                    <w:rPr>
                      <w:bCs/>
                      <w:lang w:val="en-GB"/>
                    </w:rPr>
                    <w:t xml:space="preserve"> and up to 2500 cm</w:t>
                  </w:r>
                  <w:r w:rsidRPr="00D266F4">
                    <w:rPr>
                      <w:bCs/>
                      <w:vertAlign w:val="superscript"/>
                      <w:lang w:val="en-GB"/>
                    </w:rPr>
                    <w:t>3</w:t>
                  </w:r>
                </w:p>
              </w:tc>
              <w:tc>
                <w:tcPr>
                  <w:tcW w:w="1417" w:type="dxa"/>
                </w:tcPr>
                <w:p w14:paraId="046B3F2F" w14:textId="77777777" w:rsidR="00D266F4" w:rsidRPr="00D266F4" w:rsidRDefault="00D266F4" w:rsidP="00D266F4">
                  <w:pPr>
                    <w:jc w:val="center"/>
                    <w:rPr>
                      <w:bCs/>
                      <w:lang w:val="fr-FR"/>
                    </w:rPr>
                  </w:pPr>
                  <w:r w:rsidRPr="00D266F4">
                    <w:rPr>
                      <w:bCs/>
                      <w:lang w:val="en-GB"/>
                    </w:rPr>
                    <w:t>1055 kg</w:t>
                  </w:r>
                </w:p>
              </w:tc>
            </w:tr>
            <w:tr w:rsidR="00D266F4" w:rsidRPr="00D266F4" w14:paraId="7E0AB174" w14:textId="77777777" w:rsidTr="00F810BA">
              <w:trPr>
                <w:jc w:val="center"/>
              </w:trPr>
              <w:tc>
                <w:tcPr>
                  <w:tcW w:w="2835" w:type="dxa"/>
                </w:tcPr>
                <w:p w14:paraId="0772C1CD" w14:textId="1E8C2466" w:rsidR="00D266F4" w:rsidRPr="00D266F4" w:rsidRDefault="00D266F4" w:rsidP="00D266F4">
                  <w:pPr>
                    <w:rPr>
                      <w:bCs/>
                      <w:lang w:val="en-GB"/>
                    </w:rPr>
                  </w:pPr>
                  <w:r w:rsidRPr="00D266F4">
                    <w:rPr>
                      <w:bCs/>
                      <w:lang w:val="en-GB"/>
                    </w:rPr>
                    <w:t>Over 2500 cm</w:t>
                  </w:r>
                  <w:r w:rsidRPr="00D266F4">
                    <w:rPr>
                      <w:bCs/>
                      <w:vertAlign w:val="superscript"/>
                      <w:lang w:val="en-GB"/>
                    </w:rPr>
                    <w:t>3</w:t>
                  </w:r>
                  <w:r w:rsidRPr="00D266F4">
                    <w:rPr>
                      <w:bCs/>
                      <w:lang w:val="en-GB"/>
                    </w:rPr>
                    <w:t xml:space="preserve"> and up to 3000 cm</w:t>
                  </w:r>
                  <w:r w:rsidRPr="00D266F4">
                    <w:rPr>
                      <w:bCs/>
                      <w:vertAlign w:val="superscript"/>
                      <w:lang w:val="en-GB"/>
                    </w:rPr>
                    <w:t>3</w:t>
                  </w:r>
                </w:p>
              </w:tc>
              <w:tc>
                <w:tcPr>
                  <w:tcW w:w="1417" w:type="dxa"/>
                </w:tcPr>
                <w:p w14:paraId="588193A9" w14:textId="77777777" w:rsidR="00D266F4" w:rsidRPr="00D266F4" w:rsidRDefault="00D266F4" w:rsidP="00D266F4">
                  <w:pPr>
                    <w:jc w:val="center"/>
                    <w:rPr>
                      <w:bCs/>
                      <w:lang w:val="fr-FR"/>
                    </w:rPr>
                  </w:pPr>
                  <w:r w:rsidRPr="00D266F4">
                    <w:rPr>
                      <w:bCs/>
                      <w:lang w:val="en-GB"/>
                    </w:rPr>
                    <w:t>1135 kg</w:t>
                  </w:r>
                </w:p>
              </w:tc>
            </w:tr>
            <w:tr w:rsidR="00D266F4" w:rsidRPr="00D266F4" w14:paraId="13E72FEE" w14:textId="77777777" w:rsidTr="00F810BA">
              <w:trPr>
                <w:jc w:val="center"/>
              </w:trPr>
              <w:tc>
                <w:tcPr>
                  <w:tcW w:w="2835" w:type="dxa"/>
                </w:tcPr>
                <w:p w14:paraId="7B46A107" w14:textId="1D18B182" w:rsidR="00D266F4" w:rsidRPr="00D266F4" w:rsidRDefault="00D266F4" w:rsidP="00D266F4">
                  <w:pPr>
                    <w:rPr>
                      <w:bCs/>
                      <w:lang w:val="en-GB"/>
                    </w:rPr>
                  </w:pPr>
                  <w:r w:rsidRPr="00D266F4">
                    <w:rPr>
                      <w:bCs/>
                      <w:lang w:val="en-GB"/>
                    </w:rPr>
                    <w:t>Over 3000 cm</w:t>
                  </w:r>
                  <w:r w:rsidRPr="00D266F4">
                    <w:rPr>
                      <w:bCs/>
                      <w:vertAlign w:val="superscript"/>
                      <w:lang w:val="en-GB"/>
                    </w:rPr>
                    <w:t>3</w:t>
                  </w:r>
                  <w:r w:rsidRPr="00D266F4">
                    <w:rPr>
                      <w:bCs/>
                      <w:lang w:val="en-GB"/>
                    </w:rPr>
                    <w:t xml:space="preserve"> and up to 3500 cm</w:t>
                  </w:r>
                  <w:r w:rsidRPr="00D266F4">
                    <w:rPr>
                      <w:bCs/>
                      <w:vertAlign w:val="superscript"/>
                      <w:lang w:val="en-GB"/>
                    </w:rPr>
                    <w:t>3</w:t>
                  </w:r>
                </w:p>
              </w:tc>
              <w:tc>
                <w:tcPr>
                  <w:tcW w:w="1417" w:type="dxa"/>
                </w:tcPr>
                <w:p w14:paraId="5F9C8D57" w14:textId="77777777" w:rsidR="00D266F4" w:rsidRPr="00D266F4" w:rsidRDefault="00D266F4" w:rsidP="00D266F4">
                  <w:pPr>
                    <w:jc w:val="center"/>
                    <w:rPr>
                      <w:bCs/>
                      <w:lang w:val="fr-FR"/>
                    </w:rPr>
                  </w:pPr>
                  <w:r w:rsidRPr="00D266F4">
                    <w:rPr>
                      <w:bCs/>
                      <w:lang w:val="en-GB"/>
                    </w:rPr>
                    <w:t>1225 kg</w:t>
                  </w:r>
                </w:p>
              </w:tc>
            </w:tr>
          </w:tbl>
          <w:p w14:paraId="4E0B4092" w14:textId="20B904D9" w:rsidR="00D93CD1" w:rsidRPr="00EE6BF1" w:rsidRDefault="00D93CD1" w:rsidP="00C55B16">
            <w:pPr>
              <w:rPr>
                <w:bCs/>
                <w:lang w:val="en-GB"/>
              </w:rPr>
            </w:pPr>
          </w:p>
          <w:p w14:paraId="13C6A66C" w14:textId="77777777" w:rsidR="008617E9" w:rsidRPr="00EE6BF1" w:rsidRDefault="008617E9" w:rsidP="00C55B16">
            <w:pPr>
              <w:rPr>
                <w:bCs/>
                <w:highlight w:val="yellow"/>
                <w:lang w:val="en-GB"/>
              </w:rPr>
            </w:pPr>
          </w:p>
        </w:tc>
      </w:tr>
      <w:tr w:rsidR="008617E9" w:rsidRPr="00C23069" w14:paraId="656E1DFE" w14:textId="77777777" w:rsidTr="00363BD7">
        <w:trPr>
          <w:jc w:val="center"/>
        </w:trPr>
        <w:tc>
          <w:tcPr>
            <w:tcW w:w="850" w:type="dxa"/>
            <w:shd w:val="clear" w:color="auto" w:fill="auto"/>
          </w:tcPr>
          <w:p w14:paraId="6A5BCD83" w14:textId="65A5CC1F" w:rsidR="008617E9" w:rsidRPr="00615137" w:rsidRDefault="008617E9" w:rsidP="00615137">
            <w:pPr>
              <w:pStyle w:val="Article"/>
            </w:pPr>
            <w:r w:rsidRPr="00615137">
              <w:lastRenderedPageBreak/>
              <w:t>4.2.1</w:t>
            </w:r>
          </w:p>
        </w:tc>
        <w:tc>
          <w:tcPr>
            <w:tcW w:w="4536" w:type="dxa"/>
            <w:shd w:val="clear" w:color="auto" w:fill="auto"/>
          </w:tcPr>
          <w:p w14:paraId="5EE818EB" w14:textId="77777777" w:rsidR="008617E9" w:rsidRPr="00615137" w:rsidRDefault="008617E9" w:rsidP="00615137">
            <w:pPr>
              <w:pStyle w:val="Article"/>
              <w:rPr>
                <w:highlight w:val="yellow"/>
              </w:rPr>
            </w:pPr>
            <w:r w:rsidRPr="00615137">
              <w:t>Poids avec le pilote</w:t>
            </w:r>
          </w:p>
        </w:tc>
        <w:tc>
          <w:tcPr>
            <w:tcW w:w="4537" w:type="dxa"/>
            <w:shd w:val="clear" w:color="auto" w:fill="auto"/>
          </w:tcPr>
          <w:p w14:paraId="0910D2A8" w14:textId="77777777" w:rsidR="008617E9" w:rsidRPr="00615137" w:rsidRDefault="008617E9" w:rsidP="00615137">
            <w:pPr>
              <w:pStyle w:val="Article"/>
              <w:rPr>
                <w:highlight w:val="yellow"/>
              </w:rPr>
            </w:pPr>
            <w:proofErr w:type="spellStart"/>
            <w:r w:rsidRPr="00615137">
              <w:t>Weight</w:t>
            </w:r>
            <w:proofErr w:type="spellEnd"/>
            <w:r w:rsidRPr="00615137">
              <w:t xml:space="preserve"> </w:t>
            </w:r>
            <w:proofErr w:type="spellStart"/>
            <w:r w:rsidRPr="00615137">
              <w:t>with</w:t>
            </w:r>
            <w:proofErr w:type="spellEnd"/>
            <w:r w:rsidRPr="00615137">
              <w:t xml:space="preserve"> driver</w:t>
            </w:r>
          </w:p>
        </w:tc>
      </w:tr>
      <w:tr w:rsidR="008617E9" w:rsidRPr="009800F3" w14:paraId="2AFE374C" w14:textId="77777777" w:rsidTr="00363BD7">
        <w:trPr>
          <w:jc w:val="center"/>
        </w:trPr>
        <w:tc>
          <w:tcPr>
            <w:tcW w:w="850" w:type="dxa"/>
            <w:shd w:val="clear" w:color="auto" w:fill="auto"/>
          </w:tcPr>
          <w:p w14:paraId="55D8DAB9" w14:textId="77777777" w:rsidR="008617E9" w:rsidRPr="009800F3" w:rsidRDefault="008617E9" w:rsidP="00C55B16"/>
        </w:tc>
        <w:tc>
          <w:tcPr>
            <w:tcW w:w="4536" w:type="dxa"/>
            <w:shd w:val="clear" w:color="auto" w:fill="auto"/>
          </w:tcPr>
          <w:p w14:paraId="6E3DCE71" w14:textId="5AA81AAF" w:rsidR="008617E9" w:rsidRPr="00FD622B" w:rsidRDefault="008617E9" w:rsidP="00C55B16">
            <w:pPr>
              <w:rPr>
                <w:bCs/>
                <w:u w:val="single"/>
                <w:lang w:val="fr-FR"/>
              </w:rPr>
            </w:pPr>
            <w:r w:rsidRPr="00FD622B">
              <w:rPr>
                <w:bCs/>
                <w:u w:val="single"/>
                <w:lang w:val="fr-FR"/>
              </w:rPr>
              <w:t>Le poids minimum du véhicule, avec le pilote à bord portant son équipement de course complet et avec les liquides restants au moment où le pesage est effectué, doit à tout moment pendant la compétition être conforme au barème ci-après de poids minimums en fonction de la cylindrée :</w:t>
            </w:r>
          </w:p>
          <w:p w14:paraId="5425B811" w14:textId="49A7CED7" w:rsidR="008617E9" w:rsidRPr="00FD622B" w:rsidRDefault="008617E9" w:rsidP="00C55B16">
            <w:pPr>
              <w:rPr>
                <w:bCs/>
                <w:lang w:val="fr-FR"/>
              </w:rPr>
            </w:pPr>
          </w:p>
          <w:tbl>
            <w:tblPr>
              <w:tblStyle w:val="TableGrid"/>
              <w:tblW w:w="425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2835"/>
              <w:gridCol w:w="1417"/>
            </w:tblGrid>
            <w:tr w:rsidR="00FD622B" w:rsidRPr="00D93CD1" w14:paraId="7DC9E43B" w14:textId="77777777" w:rsidTr="00824D1B">
              <w:trPr>
                <w:jc w:val="center"/>
              </w:trPr>
              <w:tc>
                <w:tcPr>
                  <w:tcW w:w="2835" w:type="dxa"/>
                </w:tcPr>
                <w:p w14:paraId="70C89EE3" w14:textId="77777777" w:rsidR="00F16D79" w:rsidRPr="00D93CD1" w:rsidRDefault="00F16D79" w:rsidP="00F16D79">
                  <w:pPr>
                    <w:rPr>
                      <w:bCs/>
                      <w:lang w:val="fr-FR"/>
                    </w:rPr>
                  </w:pPr>
                  <w:r w:rsidRPr="00D93CD1">
                    <w:rPr>
                      <w:bCs/>
                      <w:lang w:val="fr-FR"/>
                    </w:rPr>
                    <w:t>Jusqu’à 1000 cm</w:t>
                  </w:r>
                  <w:r w:rsidRPr="00D93CD1">
                    <w:rPr>
                      <w:bCs/>
                      <w:vertAlign w:val="superscript"/>
                      <w:lang w:val="fr-FR"/>
                    </w:rPr>
                    <w:t>3</w:t>
                  </w:r>
                </w:p>
              </w:tc>
              <w:tc>
                <w:tcPr>
                  <w:tcW w:w="1417" w:type="dxa"/>
                </w:tcPr>
                <w:p w14:paraId="5B844EA5" w14:textId="77777777" w:rsidR="00F16D79" w:rsidRPr="00D93CD1" w:rsidRDefault="00F16D79" w:rsidP="00F16D79">
                  <w:pPr>
                    <w:jc w:val="center"/>
                    <w:rPr>
                      <w:bCs/>
                      <w:lang w:val="en-GB"/>
                    </w:rPr>
                  </w:pPr>
                  <w:r w:rsidRPr="00D93CD1">
                    <w:rPr>
                      <w:bCs/>
                      <w:lang w:val="en-GB"/>
                    </w:rPr>
                    <w:t>780 kg</w:t>
                  </w:r>
                </w:p>
              </w:tc>
            </w:tr>
            <w:tr w:rsidR="00FD622B" w:rsidRPr="00D93CD1" w14:paraId="258BDD81" w14:textId="77777777" w:rsidTr="00824D1B">
              <w:trPr>
                <w:jc w:val="center"/>
              </w:trPr>
              <w:tc>
                <w:tcPr>
                  <w:tcW w:w="2835" w:type="dxa"/>
                </w:tcPr>
                <w:p w14:paraId="4545B8E6" w14:textId="77777777" w:rsidR="00F16D79" w:rsidRPr="00D93CD1" w:rsidRDefault="00F16D79" w:rsidP="00F16D79">
                  <w:pPr>
                    <w:rPr>
                      <w:bCs/>
                      <w:lang w:val="fr-FR"/>
                    </w:rPr>
                  </w:pPr>
                  <w:r w:rsidRPr="00D93CD1">
                    <w:rPr>
                      <w:bCs/>
                      <w:lang w:val="fr-FR"/>
                    </w:rPr>
                    <w:t>De plus de 1000 cm</w:t>
                  </w:r>
                  <w:r w:rsidRPr="00D93CD1">
                    <w:rPr>
                      <w:bCs/>
                      <w:vertAlign w:val="superscript"/>
                      <w:lang w:val="fr-FR"/>
                    </w:rPr>
                    <w:t>3</w:t>
                  </w:r>
                  <w:r w:rsidRPr="00D93CD1">
                    <w:rPr>
                      <w:bCs/>
                      <w:lang w:val="fr-FR"/>
                    </w:rPr>
                    <w:t xml:space="preserve"> et 1400 cm</w:t>
                  </w:r>
                  <w:r w:rsidRPr="00D93CD1">
                    <w:rPr>
                      <w:bCs/>
                      <w:vertAlign w:val="superscript"/>
                      <w:lang w:val="fr-FR"/>
                    </w:rPr>
                    <w:t>3</w:t>
                  </w:r>
                </w:p>
              </w:tc>
              <w:tc>
                <w:tcPr>
                  <w:tcW w:w="1417" w:type="dxa"/>
                </w:tcPr>
                <w:p w14:paraId="1ED32700" w14:textId="77777777" w:rsidR="00F16D79" w:rsidRPr="00D93CD1" w:rsidRDefault="00F16D79" w:rsidP="00F16D79">
                  <w:pPr>
                    <w:jc w:val="center"/>
                    <w:rPr>
                      <w:bCs/>
                      <w:lang w:val="en-GB"/>
                    </w:rPr>
                  </w:pPr>
                  <w:r w:rsidRPr="00D93CD1">
                    <w:rPr>
                      <w:bCs/>
                      <w:lang w:val="en-GB"/>
                    </w:rPr>
                    <w:t>870 kg</w:t>
                  </w:r>
                </w:p>
              </w:tc>
            </w:tr>
            <w:tr w:rsidR="00FD622B" w:rsidRPr="00D93CD1" w14:paraId="4365D159" w14:textId="77777777" w:rsidTr="00824D1B">
              <w:trPr>
                <w:jc w:val="center"/>
              </w:trPr>
              <w:tc>
                <w:tcPr>
                  <w:tcW w:w="2835" w:type="dxa"/>
                </w:tcPr>
                <w:p w14:paraId="01BD61AD" w14:textId="77777777" w:rsidR="00F16D79" w:rsidRPr="00D93CD1" w:rsidRDefault="00F16D79" w:rsidP="00F16D79">
                  <w:pPr>
                    <w:rPr>
                      <w:bCs/>
                      <w:lang w:val="fr-FR"/>
                    </w:rPr>
                  </w:pPr>
                  <w:r w:rsidRPr="00D93CD1">
                    <w:rPr>
                      <w:bCs/>
                      <w:lang w:val="fr-FR"/>
                    </w:rPr>
                    <w:t>De plus de 1400 cm</w:t>
                  </w:r>
                  <w:r w:rsidRPr="00D93CD1">
                    <w:rPr>
                      <w:bCs/>
                      <w:vertAlign w:val="superscript"/>
                      <w:lang w:val="fr-FR"/>
                    </w:rPr>
                    <w:t>3</w:t>
                  </w:r>
                  <w:r w:rsidRPr="00D93CD1">
                    <w:rPr>
                      <w:bCs/>
                      <w:lang w:val="fr-FR"/>
                    </w:rPr>
                    <w:t xml:space="preserve"> et 1600 cm</w:t>
                  </w:r>
                  <w:r w:rsidRPr="00D93CD1">
                    <w:rPr>
                      <w:bCs/>
                      <w:vertAlign w:val="superscript"/>
                      <w:lang w:val="fr-FR"/>
                    </w:rPr>
                    <w:t>3</w:t>
                  </w:r>
                </w:p>
              </w:tc>
              <w:tc>
                <w:tcPr>
                  <w:tcW w:w="1417" w:type="dxa"/>
                </w:tcPr>
                <w:p w14:paraId="5958EC15" w14:textId="77777777" w:rsidR="00F16D79" w:rsidRPr="00D93CD1" w:rsidRDefault="00F16D79" w:rsidP="00F16D79">
                  <w:pPr>
                    <w:jc w:val="center"/>
                    <w:rPr>
                      <w:bCs/>
                      <w:lang w:val="en-GB"/>
                    </w:rPr>
                  </w:pPr>
                  <w:r w:rsidRPr="00D93CD1">
                    <w:rPr>
                      <w:bCs/>
                      <w:lang w:val="en-GB"/>
                    </w:rPr>
                    <w:t>960 kg</w:t>
                  </w:r>
                </w:p>
              </w:tc>
            </w:tr>
            <w:tr w:rsidR="00FD622B" w:rsidRPr="00D93CD1" w14:paraId="47041C96" w14:textId="77777777" w:rsidTr="00824D1B">
              <w:trPr>
                <w:jc w:val="center"/>
              </w:trPr>
              <w:tc>
                <w:tcPr>
                  <w:tcW w:w="2835" w:type="dxa"/>
                </w:tcPr>
                <w:p w14:paraId="341D2D82" w14:textId="77777777" w:rsidR="00F16D79" w:rsidRPr="00D93CD1" w:rsidRDefault="00F16D79" w:rsidP="00F16D79">
                  <w:pPr>
                    <w:rPr>
                      <w:bCs/>
                      <w:lang w:val="fr-FR"/>
                    </w:rPr>
                  </w:pPr>
                  <w:r w:rsidRPr="00D93CD1">
                    <w:rPr>
                      <w:bCs/>
                      <w:lang w:val="fr-FR"/>
                    </w:rPr>
                    <w:t>De plus de 1600 cm</w:t>
                  </w:r>
                  <w:r w:rsidRPr="00D93CD1">
                    <w:rPr>
                      <w:bCs/>
                      <w:vertAlign w:val="superscript"/>
                      <w:lang w:val="fr-FR"/>
                    </w:rPr>
                    <w:t>3</w:t>
                  </w:r>
                  <w:r w:rsidRPr="00D93CD1">
                    <w:rPr>
                      <w:bCs/>
                      <w:lang w:val="fr-FR"/>
                    </w:rPr>
                    <w:t xml:space="preserve"> et 2000 cm</w:t>
                  </w:r>
                  <w:r w:rsidRPr="00D93CD1">
                    <w:rPr>
                      <w:bCs/>
                      <w:vertAlign w:val="superscript"/>
                      <w:lang w:val="fr-FR"/>
                    </w:rPr>
                    <w:t>3</w:t>
                  </w:r>
                </w:p>
              </w:tc>
              <w:tc>
                <w:tcPr>
                  <w:tcW w:w="1417" w:type="dxa"/>
                </w:tcPr>
                <w:p w14:paraId="5E679676" w14:textId="77777777" w:rsidR="00F16D79" w:rsidRPr="00D93CD1" w:rsidRDefault="00F16D79" w:rsidP="00F16D79">
                  <w:pPr>
                    <w:jc w:val="center"/>
                    <w:rPr>
                      <w:bCs/>
                      <w:lang w:val="en-GB"/>
                    </w:rPr>
                  </w:pPr>
                  <w:r w:rsidRPr="00D93CD1">
                    <w:rPr>
                      <w:bCs/>
                      <w:lang w:val="en-GB"/>
                    </w:rPr>
                    <w:t>1040 kg</w:t>
                  </w:r>
                </w:p>
              </w:tc>
            </w:tr>
            <w:tr w:rsidR="00FD622B" w:rsidRPr="00D93CD1" w14:paraId="24B94058" w14:textId="77777777" w:rsidTr="00824D1B">
              <w:trPr>
                <w:jc w:val="center"/>
              </w:trPr>
              <w:tc>
                <w:tcPr>
                  <w:tcW w:w="2835" w:type="dxa"/>
                </w:tcPr>
                <w:p w14:paraId="03C979AB" w14:textId="77777777" w:rsidR="00F16D79" w:rsidRPr="00D93CD1" w:rsidRDefault="00F16D79" w:rsidP="00F16D79">
                  <w:pPr>
                    <w:rPr>
                      <w:bCs/>
                      <w:lang w:val="fr-FR"/>
                    </w:rPr>
                  </w:pPr>
                  <w:r w:rsidRPr="00D93CD1">
                    <w:rPr>
                      <w:bCs/>
                      <w:lang w:val="fr-FR"/>
                    </w:rPr>
                    <w:t>De plus de 2000 cm</w:t>
                  </w:r>
                  <w:r w:rsidRPr="00D93CD1">
                    <w:rPr>
                      <w:bCs/>
                      <w:vertAlign w:val="superscript"/>
                      <w:lang w:val="fr-FR"/>
                    </w:rPr>
                    <w:t>3</w:t>
                  </w:r>
                  <w:r w:rsidRPr="00D93CD1">
                    <w:rPr>
                      <w:bCs/>
                      <w:lang w:val="fr-FR"/>
                    </w:rPr>
                    <w:t xml:space="preserve"> et 2500 cm</w:t>
                  </w:r>
                  <w:r w:rsidRPr="00D93CD1">
                    <w:rPr>
                      <w:bCs/>
                      <w:vertAlign w:val="superscript"/>
                      <w:lang w:val="fr-FR"/>
                    </w:rPr>
                    <w:t>3</w:t>
                  </w:r>
                </w:p>
              </w:tc>
              <w:tc>
                <w:tcPr>
                  <w:tcW w:w="1417" w:type="dxa"/>
                </w:tcPr>
                <w:p w14:paraId="634D3A0F" w14:textId="77777777" w:rsidR="00F16D79" w:rsidRPr="00D93CD1" w:rsidRDefault="00F16D79" w:rsidP="00F16D79">
                  <w:pPr>
                    <w:jc w:val="center"/>
                    <w:rPr>
                      <w:bCs/>
                      <w:lang w:val="en-GB"/>
                    </w:rPr>
                  </w:pPr>
                  <w:r w:rsidRPr="00D93CD1">
                    <w:rPr>
                      <w:bCs/>
                      <w:lang w:val="en-GB"/>
                    </w:rPr>
                    <w:t>1140 kg</w:t>
                  </w:r>
                </w:p>
              </w:tc>
            </w:tr>
            <w:tr w:rsidR="00FD622B" w:rsidRPr="00D93CD1" w14:paraId="7C5EED2B" w14:textId="77777777" w:rsidTr="00824D1B">
              <w:trPr>
                <w:jc w:val="center"/>
              </w:trPr>
              <w:tc>
                <w:tcPr>
                  <w:tcW w:w="2835" w:type="dxa"/>
                </w:tcPr>
                <w:p w14:paraId="71E64336" w14:textId="77777777" w:rsidR="00F16D79" w:rsidRPr="00D93CD1" w:rsidRDefault="00F16D79" w:rsidP="00F16D79">
                  <w:pPr>
                    <w:rPr>
                      <w:bCs/>
                      <w:lang w:val="fr-FR"/>
                    </w:rPr>
                  </w:pPr>
                  <w:r w:rsidRPr="00D93CD1">
                    <w:rPr>
                      <w:bCs/>
                      <w:lang w:val="fr-FR"/>
                    </w:rPr>
                    <w:t>De plus de 2500 cm</w:t>
                  </w:r>
                  <w:r w:rsidRPr="00D93CD1">
                    <w:rPr>
                      <w:bCs/>
                      <w:vertAlign w:val="superscript"/>
                      <w:lang w:val="fr-FR"/>
                    </w:rPr>
                    <w:t>3</w:t>
                  </w:r>
                  <w:r w:rsidRPr="00D93CD1">
                    <w:rPr>
                      <w:bCs/>
                      <w:lang w:val="fr-FR"/>
                    </w:rPr>
                    <w:t xml:space="preserve"> et 3000 cm</w:t>
                  </w:r>
                  <w:r w:rsidRPr="00D93CD1">
                    <w:rPr>
                      <w:bCs/>
                      <w:vertAlign w:val="superscript"/>
                      <w:lang w:val="fr-FR"/>
                    </w:rPr>
                    <w:t>3</w:t>
                  </w:r>
                </w:p>
              </w:tc>
              <w:tc>
                <w:tcPr>
                  <w:tcW w:w="1417" w:type="dxa"/>
                </w:tcPr>
                <w:p w14:paraId="29AD6741" w14:textId="77777777" w:rsidR="00F16D79" w:rsidRPr="00D93CD1" w:rsidRDefault="00F16D79" w:rsidP="00F16D79">
                  <w:pPr>
                    <w:jc w:val="center"/>
                    <w:rPr>
                      <w:bCs/>
                      <w:lang w:val="en-GB"/>
                    </w:rPr>
                  </w:pPr>
                  <w:r w:rsidRPr="00D93CD1">
                    <w:rPr>
                      <w:bCs/>
                      <w:lang w:val="en-GB"/>
                    </w:rPr>
                    <w:t>1220 kg</w:t>
                  </w:r>
                </w:p>
              </w:tc>
            </w:tr>
            <w:tr w:rsidR="00FD622B" w:rsidRPr="00D93CD1" w14:paraId="4AEBAE05" w14:textId="77777777" w:rsidTr="00824D1B">
              <w:trPr>
                <w:jc w:val="center"/>
              </w:trPr>
              <w:tc>
                <w:tcPr>
                  <w:tcW w:w="2835" w:type="dxa"/>
                </w:tcPr>
                <w:p w14:paraId="60BD928A" w14:textId="77777777" w:rsidR="00F16D79" w:rsidRPr="00D93CD1" w:rsidRDefault="00F16D79" w:rsidP="00F16D79">
                  <w:pPr>
                    <w:rPr>
                      <w:bCs/>
                      <w:lang w:val="fr-FR"/>
                    </w:rPr>
                  </w:pPr>
                  <w:r w:rsidRPr="00D93CD1">
                    <w:rPr>
                      <w:bCs/>
                      <w:lang w:val="fr-FR"/>
                    </w:rPr>
                    <w:t>De plus de 3000 cm</w:t>
                  </w:r>
                  <w:r w:rsidRPr="00D93CD1">
                    <w:rPr>
                      <w:bCs/>
                      <w:vertAlign w:val="superscript"/>
                      <w:lang w:val="fr-FR"/>
                    </w:rPr>
                    <w:t>3</w:t>
                  </w:r>
                  <w:r w:rsidRPr="00D93CD1">
                    <w:rPr>
                      <w:bCs/>
                      <w:lang w:val="fr-FR"/>
                    </w:rPr>
                    <w:t xml:space="preserve"> et 3500 cm</w:t>
                  </w:r>
                  <w:r w:rsidRPr="00D93CD1">
                    <w:rPr>
                      <w:bCs/>
                      <w:vertAlign w:val="superscript"/>
                      <w:lang w:val="fr-FR"/>
                    </w:rPr>
                    <w:t>3</w:t>
                  </w:r>
                </w:p>
              </w:tc>
              <w:tc>
                <w:tcPr>
                  <w:tcW w:w="1417" w:type="dxa"/>
                </w:tcPr>
                <w:p w14:paraId="63ABA527" w14:textId="77777777" w:rsidR="00F16D79" w:rsidRPr="00D93CD1" w:rsidRDefault="00F16D79" w:rsidP="00F16D79">
                  <w:pPr>
                    <w:jc w:val="center"/>
                    <w:rPr>
                      <w:bCs/>
                      <w:lang w:val="en-GB"/>
                    </w:rPr>
                  </w:pPr>
                  <w:r w:rsidRPr="00D93CD1">
                    <w:rPr>
                      <w:bCs/>
                      <w:lang w:val="en-GB"/>
                    </w:rPr>
                    <w:t>1310 kg</w:t>
                  </w:r>
                </w:p>
              </w:tc>
            </w:tr>
          </w:tbl>
          <w:p w14:paraId="65811B0D" w14:textId="24F7B5DD" w:rsidR="00FC32B1" w:rsidRPr="00FD622B" w:rsidRDefault="00FC32B1" w:rsidP="00C55B16">
            <w:pPr>
              <w:rPr>
                <w:bCs/>
                <w:lang w:val="fr-FR"/>
              </w:rPr>
            </w:pPr>
          </w:p>
          <w:p w14:paraId="564E2B77" w14:textId="77777777" w:rsidR="008617E9" w:rsidRPr="00FD622B" w:rsidRDefault="008617E9" w:rsidP="00C55B16">
            <w:pPr>
              <w:rPr>
                <w:bCs/>
                <w:highlight w:val="yellow"/>
                <w:lang w:val="fr-FR"/>
              </w:rPr>
            </w:pPr>
          </w:p>
        </w:tc>
        <w:tc>
          <w:tcPr>
            <w:tcW w:w="4537" w:type="dxa"/>
            <w:shd w:val="clear" w:color="auto" w:fill="auto"/>
          </w:tcPr>
          <w:p w14:paraId="309A1FE0" w14:textId="4E62279F" w:rsidR="008617E9" w:rsidRPr="00FD622B" w:rsidRDefault="008617E9" w:rsidP="00C55B16">
            <w:pPr>
              <w:rPr>
                <w:bCs/>
                <w:u w:val="single"/>
                <w:lang w:val="en-GB"/>
              </w:rPr>
            </w:pPr>
            <w:r w:rsidRPr="00FD622B">
              <w:rPr>
                <w:bCs/>
                <w:u w:val="single"/>
                <w:lang w:val="en-GB"/>
              </w:rPr>
              <w:t>The minimum weight of the vehicle, with the driver on board wearing his/her full racing apparel, and with the fluids remaining at the moment at which the measurement is taken, must at all times during the competition comply with following scale of minimum weights according to the cylinder capacity:</w:t>
            </w:r>
          </w:p>
          <w:p w14:paraId="7DDDBC95" w14:textId="3E9889C7" w:rsidR="00FC32B1" w:rsidRPr="00FD622B" w:rsidRDefault="00FC32B1" w:rsidP="00C55B16">
            <w:pPr>
              <w:rPr>
                <w:bCs/>
                <w:lang w:val="en-GB"/>
              </w:rPr>
            </w:pPr>
          </w:p>
          <w:tbl>
            <w:tblPr>
              <w:tblStyle w:val="TableGrid"/>
              <w:tblW w:w="425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85" w:type="dxa"/>
                <w:bottom w:w="85" w:type="dxa"/>
                <w:right w:w="85" w:type="dxa"/>
              </w:tblCellMar>
              <w:tblLook w:val="04A0" w:firstRow="1" w:lastRow="0" w:firstColumn="1" w:lastColumn="0" w:noHBand="0" w:noVBand="1"/>
            </w:tblPr>
            <w:tblGrid>
              <w:gridCol w:w="2835"/>
              <w:gridCol w:w="1417"/>
            </w:tblGrid>
            <w:tr w:rsidR="00FD622B" w:rsidRPr="00D93CD1" w14:paraId="14A7981B" w14:textId="77777777" w:rsidTr="00F16D79">
              <w:trPr>
                <w:jc w:val="center"/>
              </w:trPr>
              <w:tc>
                <w:tcPr>
                  <w:tcW w:w="2835" w:type="dxa"/>
                </w:tcPr>
                <w:p w14:paraId="4A0BB0FC" w14:textId="77777777" w:rsidR="00F16D79" w:rsidRPr="00D93CD1" w:rsidRDefault="00F16D79" w:rsidP="00F16D79">
                  <w:pPr>
                    <w:rPr>
                      <w:bCs/>
                      <w:lang w:val="en-GB"/>
                    </w:rPr>
                  </w:pPr>
                  <w:r w:rsidRPr="00D93CD1">
                    <w:rPr>
                      <w:bCs/>
                      <w:lang w:val="en-GB"/>
                    </w:rPr>
                    <w:t>Up to 1000 cm</w:t>
                  </w:r>
                  <w:r w:rsidRPr="00D93CD1">
                    <w:rPr>
                      <w:bCs/>
                      <w:vertAlign w:val="superscript"/>
                      <w:lang w:val="en-GB"/>
                    </w:rPr>
                    <w:t>3</w:t>
                  </w:r>
                </w:p>
              </w:tc>
              <w:tc>
                <w:tcPr>
                  <w:tcW w:w="1417" w:type="dxa"/>
                </w:tcPr>
                <w:p w14:paraId="3D919255" w14:textId="77777777" w:rsidR="00F16D79" w:rsidRPr="00D93CD1" w:rsidRDefault="00F16D79" w:rsidP="00F16D79">
                  <w:pPr>
                    <w:jc w:val="center"/>
                    <w:rPr>
                      <w:bCs/>
                      <w:lang w:val="en-GB"/>
                    </w:rPr>
                  </w:pPr>
                  <w:r w:rsidRPr="00D93CD1">
                    <w:rPr>
                      <w:bCs/>
                      <w:lang w:val="en-GB"/>
                    </w:rPr>
                    <w:t>780 kg</w:t>
                  </w:r>
                </w:p>
              </w:tc>
            </w:tr>
            <w:tr w:rsidR="00FD622B" w:rsidRPr="00D93CD1" w14:paraId="4F631806" w14:textId="77777777" w:rsidTr="00F16D79">
              <w:trPr>
                <w:jc w:val="center"/>
              </w:trPr>
              <w:tc>
                <w:tcPr>
                  <w:tcW w:w="2835" w:type="dxa"/>
                </w:tcPr>
                <w:p w14:paraId="7C82F362" w14:textId="77777777" w:rsidR="00F16D79" w:rsidRPr="00D93CD1" w:rsidRDefault="00F16D79" w:rsidP="00F16D79">
                  <w:pPr>
                    <w:rPr>
                      <w:bCs/>
                      <w:lang w:val="en-GB"/>
                    </w:rPr>
                  </w:pPr>
                  <w:r w:rsidRPr="00D93CD1">
                    <w:rPr>
                      <w:bCs/>
                      <w:lang w:val="en-GB"/>
                    </w:rPr>
                    <w:t>Over 1000 cm</w:t>
                  </w:r>
                  <w:r w:rsidRPr="00D93CD1">
                    <w:rPr>
                      <w:bCs/>
                      <w:vertAlign w:val="superscript"/>
                      <w:lang w:val="en-GB"/>
                    </w:rPr>
                    <w:t>3</w:t>
                  </w:r>
                  <w:r w:rsidRPr="00D93CD1">
                    <w:rPr>
                      <w:bCs/>
                      <w:lang w:val="en-GB"/>
                    </w:rPr>
                    <w:t xml:space="preserve"> and up to 1400 cm</w:t>
                  </w:r>
                  <w:r w:rsidRPr="00D93CD1">
                    <w:rPr>
                      <w:bCs/>
                      <w:vertAlign w:val="superscript"/>
                      <w:lang w:val="en-GB"/>
                    </w:rPr>
                    <w:t>3</w:t>
                  </w:r>
                </w:p>
              </w:tc>
              <w:tc>
                <w:tcPr>
                  <w:tcW w:w="1417" w:type="dxa"/>
                </w:tcPr>
                <w:p w14:paraId="46C003EB" w14:textId="77777777" w:rsidR="00F16D79" w:rsidRPr="00D93CD1" w:rsidRDefault="00F16D79" w:rsidP="00F16D79">
                  <w:pPr>
                    <w:jc w:val="center"/>
                    <w:rPr>
                      <w:bCs/>
                      <w:lang w:val="en-GB"/>
                    </w:rPr>
                  </w:pPr>
                  <w:r w:rsidRPr="00D93CD1">
                    <w:rPr>
                      <w:bCs/>
                      <w:lang w:val="en-GB"/>
                    </w:rPr>
                    <w:t>870 kg</w:t>
                  </w:r>
                </w:p>
              </w:tc>
            </w:tr>
            <w:tr w:rsidR="00FD622B" w:rsidRPr="00D93CD1" w14:paraId="3EA588DC" w14:textId="77777777" w:rsidTr="00F16D79">
              <w:trPr>
                <w:jc w:val="center"/>
              </w:trPr>
              <w:tc>
                <w:tcPr>
                  <w:tcW w:w="2835" w:type="dxa"/>
                </w:tcPr>
                <w:p w14:paraId="279D8D3A" w14:textId="77777777" w:rsidR="00F16D79" w:rsidRPr="00D93CD1" w:rsidRDefault="00F16D79" w:rsidP="00F16D79">
                  <w:pPr>
                    <w:rPr>
                      <w:bCs/>
                      <w:lang w:val="en-GB"/>
                    </w:rPr>
                  </w:pPr>
                  <w:r w:rsidRPr="00D93CD1">
                    <w:rPr>
                      <w:bCs/>
                      <w:lang w:val="en-GB"/>
                    </w:rPr>
                    <w:t>Over 1400 cm</w:t>
                  </w:r>
                  <w:r w:rsidRPr="00D93CD1">
                    <w:rPr>
                      <w:bCs/>
                      <w:vertAlign w:val="superscript"/>
                      <w:lang w:val="en-GB"/>
                    </w:rPr>
                    <w:t>3</w:t>
                  </w:r>
                  <w:r w:rsidRPr="00D93CD1">
                    <w:rPr>
                      <w:bCs/>
                      <w:lang w:val="en-GB"/>
                    </w:rPr>
                    <w:t xml:space="preserve"> and up to 1600 cm</w:t>
                  </w:r>
                  <w:r w:rsidRPr="00D93CD1">
                    <w:rPr>
                      <w:bCs/>
                      <w:vertAlign w:val="superscript"/>
                      <w:lang w:val="en-GB"/>
                    </w:rPr>
                    <w:t>3</w:t>
                  </w:r>
                </w:p>
              </w:tc>
              <w:tc>
                <w:tcPr>
                  <w:tcW w:w="1417" w:type="dxa"/>
                </w:tcPr>
                <w:p w14:paraId="623FA4E3" w14:textId="77777777" w:rsidR="00F16D79" w:rsidRPr="00D93CD1" w:rsidRDefault="00F16D79" w:rsidP="00F16D79">
                  <w:pPr>
                    <w:jc w:val="center"/>
                    <w:rPr>
                      <w:bCs/>
                      <w:lang w:val="en-GB"/>
                    </w:rPr>
                  </w:pPr>
                  <w:r w:rsidRPr="00D93CD1">
                    <w:rPr>
                      <w:bCs/>
                      <w:lang w:val="en-GB"/>
                    </w:rPr>
                    <w:t>960 kg</w:t>
                  </w:r>
                </w:p>
              </w:tc>
            </w:tr>
            <w:tr w:rsidR="00FD622B" w:rsidRPr="00D93CD1" w14:paraId="0FB9B44F" w14:textId="77777777" w:rsidTr="00F16D79">
              <w:trPr>
                <w:jc w:val="center"/>
              </w:trPr>
              <w:tc>
                <w:tcPr>
                  <w:tcW w:w="2835" w:type="dxa"/>
                </w:tcPr>
                <w:p w14:paraId="6F802514" w14:textId="77777777" w:rsidR="00F16D79" w:rsidRPr="00D93CD1" w:rsidRDefault="00F16D79" w:rsidP="00F16D79">
                  <w:pPr>
                    <w:rPr>
                      <w:bCs/>
                      <w:lang w:val="en-GB"/>
                    </w:rPr>
                  </w:pPr>
                  <w:r w:rsidRPr="00D93CD1">
                    <w:rPr>
                      <w:bCs/>
                      <w:lang w:val="en-GB"/>
                    </w:rPr>
                    <w:t>Over 1600 cm</w:t>
                  </w:r>
                  <w:r w:rsidRPr="00D93CD1">
                    <w:rPr>
                      <w:bCs/>
                      <w:vertAlign w:val="superscript"/>
                      <w:lang w:val="en-GB"/>
                    </w:rPr>
                    <w:t>3</w:t>
                  </w:r>
                  <w:r w:rsidRPr="00D93CD1">
                    <w:rPr>
                      <w:bCs/>
                      <w:lang w:val="en-GB"/>
                    </w:rPr>
                    <w:t xml:space="preserve"> and up to 2000 cm</w:t>
                  </w:r>
                  <w:r w:rsidRPr="00D93CD1">
                    <w:rPr>
                      <w:bCs/>
                      <w:vertAlign w:val="superscript"/>
                      <w:lang w:val="en-GB"/>
                    </w:rPr>
                    <w:t>3</w:t>
                  </w:r>
                </w:p>
              </w:tc>
              <w:tc>
                <w:tcPr>
                  <w:tcW w:w="1417" w:type="dxa"/>
                </w:tcPr>
                <w:p w14:paraId="221B6335" w14:textId="77777777" w:rsidR="00F16D79" w:rsidRPr="00D93CD1" w:rsidRDefault="00F16D79" w:rsidP="00F16D79">
                  <w:pPr>
                    <w:jc w:val="center"/>
                    <w:rPr>
                      <w:bCs/>
                      <w:lang w:val="en-GB"/>
                    </w:rPr>
                  </w:pPr>
                  <w:r w:rsidRPr="00D93CD1">
                    <w:rPr>
                      <w:bCs/>
                      <w:lang w:val="en-GB"/>
                    </w:rPr>
                    <w:t>1040 kg</w:t>
                  </w:r>
                </w:p>
              </w:tc>
            </w:tr>
            <w:tr w:rsidR="00FD622B" w:rsidRPr="00D93CD1" w14:paraId="7F5F20C2" w14:textId="77777777" w:rsidTr="00F16D79">
              <w:trPr>
                <w:jc w:val="center"/>
              </w:trPr>
              <w:tc>
                <w:tcPr>
                  <w:tcW w:w="2835" w:type="dxa"/>
                </w:tcPr>
                <w:p w14:paraId="6246FC2F" w14:textId="77777777" w:rsidR="00F16D79" w:rsidRPr="00D93CD1" w:rsidRDefault="00F16D79" w:rsidP="00F16D79">
                  <w:pPr>
                    <w:rPr>
                      <w:bCs/>
                      <w:lang w:val="en-GB"/>
                    </w:rPr>
                  </w:pPr>
                  <w:r w:rsidRPr="00D93CD1">
                    <w:rPr>
                      <w:bCs/>
                      <w:lang w:val="en-GB"/>
                    </w:rPr>
                    <w:t>Over 2000 cm</w:t>
                  </w:r>
                  <w:r w:rsidRPr="00D93CD1">
                    <w:rPr>
                      <w:bCs/>
                      <w:vertAlign w:val="superscript"/>
                      <w:lang w:val="en-GB"/>
                    </w:rPr>
                    <w:t>3</w:t>
                  </w:r>
                  <w:r w:rsidRPr="00D93CD1">
                    <w:rPr>
                      <w:bCs/>
                      <w:lang w:val="en-GB"/>
                    </w:rPr>
                    <w:t xml:space="preserve"> and up to 2500 cm</w:t>
                  </w:r>
                  <w:r w:rsidRPr="00D93CD1">
                    <w:rPr>
                      <w:bCs/>
                      <w:vertAlign w:val="superscript"/>
                      <w:lang w:val="en-GB"/>
                    </w:rPr>
                    <w:t>3</w:t>
                  </w:r>
                </w:p>
              </w:tc>
              <w:tc>
                <w:tcPr>
                  <w:tcW w:w="1417" w:type="dxa"/>
                </w:tcPr>
                <w:p w14:paraId="58458DD6" w14:textId="77777777" w:rsidR="00F16D79" w:rsidRPr="00D93CD1" w:rsidRDefault="00F16D79" w:rsidP="00F16D79">
                  <w:pPr>
                    <w:jc w:val="center"/>
                    <w:rPr>
                      <w:bCs/>
                      <w:lang w:val="en-GB"/>
                    </w:rPr>
                  </w:pPr>
                  <w:r w:rsidRPr="00D93CD1">
                    <w:rPr>
                      <w:bCs/>
                      <w:lang w:val="en-GB"/>
                    </w:rPr>
                    <w:t>1140 kg</w:t>
                  </w:r>
                </w:p>
              </w:tc>
            </w:tr>
            <w:tr w:rsidR="00FD622B" w:rsidRPr="00D93CD1" w14:paraId="223B401E" w14:textId="77777777" w:rsidTr="00F16D79">
              <w:trPr>
                <w:jc w:val="center"/>
              </w:trPr>
              <w:tc>
                <w:tcPr>
                  <w:tcW w:w="2835" w:type="dxa"/>
                </w:tcPr>
                <w:p w14:paraId="7F78A065" w14:textId="77777777" w:rsidR="00F16D79" w:rsidRPr="00D93CD1" w:rsidRDefault="00F16D79" w:rsidP="00F16D79">
                  <w:pPr>
                    <w:rPr>
                      <w:bCs/>
                      <w:lang w:val="en-GB"/>
                    </w:rPr>
                  </w:pPr>
                  <w:r w:rsidRPr="00D93CD1">
                    <w:rPr>
                      <w:bCs/>
                      <w:lang w:val="en-GB"/>
                    </w:rPr>
                    <w:t>Over 2500 cm</w:t>
                  </w:r>
                  <w:r w:rsidRPr="00D93CD1">
                    <w:rPr>
                      <w:bCs/>
                      <w:vertAlign w:val="superscript"/>
                      <w:lang w:val="en-GB"/>
                    </w:rPr>
                    <w:t>3</w:t>
                  </w:r>
                  <w:r w:rsidRPr="00D93CD1">
                    <w:rPr>
                      <w:bCs/>
                      <w:lang w:val="en-GB"/>
                    </w:rPr>
                    <w:t xml:space="preserve"> and up to 3000 cm</w:t>
                  </w:r>
                  <w:r w:rsidRPr="00D93CD1">
                    <w:rPr>
                      <w:bCs/>
                      <w:vertAlign w:val="superscript"/>
                      <w:lang w:val="en-GB"/>
                    </w:rPr>
                    <w:t>3</w:t>
                  </w:r>
                </w:p>
              </w:tc>
              <w:tc>
                <w:tcPr>
                  <w:tcW w:w="1417" w:type="dxa"/>
                </w:tcPr>
                <w:p w14:paraId="51AE2E83" w14:textId="77777777" w:rsidR="00F16D79" w:rsidRPr="00D93CD1" w:rsidRDefault="00F16D79" w:rsidP="00F16D79">
                  <w:pPr>
                    <w:jc w:val="center"/>
                    <w:rPr>
                      <w:bCs/>
                      <w:lang w:val="en-GB"/>
                    </w:rPr>
                  </w:pPr>
                  <w:r w:rsidRPr="00D93CD1">
                    <w:rPr>
                      <w:bCs/>
                      <w:lang w:val="en-GB"/>
                    </w:rPr>
                    <w:t>1220 kg</w:t>
                  </w:r>
                </w:p>
              </w:tc>
            </w:tr>
            <w:tr w:rsidR="00FD622B" w:rsidRPr="00D93CD1" w14:paraId="2C0A8A7E" w14:textId="77777777" w:rsidTr="00F16D79">
              <w:trPr>
                <w:jc w:val="center"/>
              </w:trPr>
              <w:tc>
                <w:tcPr>
                  <w:tcW w:w="2835" w:type="dxa"/>
                </w:tcPr>
                <w:p w14:paraId="56178149" w14:textId="77777777" w:rsidR="00F16D79" w:rsidRPr="00D93CD1" w:rsidRDefault="00F16D79" w:rsidP="00F16D79">
                  <w:pPr>
                    <w:rPr>
                      <w:bCs/>
                      <w:lang w:val="en-GB"/>
                    </w:rPr>
                  </w:pPr>
                  <w:r w:rsidRPr="00D93CD1">
                    <w:rPr>
                      <w:bCs/>
                      <w:lang w:val="en-GB"/>
                    </w:rPr>
                    <w:t>Over 3000 cm</w:t>
                  </w:r>
                  <w:r w:rsidRPr="00D93CD1">
                    <w:rPr>
                      <w:bCs/>
                      <w:vertAlign w:val="superscript"/>
                      <w:lang w:val="en-GB"/>
                    </w:rPr>
                    <w:t>3</w:t>
                  </w:r>
                  <w:r w:rsidRPr="00D93CD1">
                    <w:rPr>
                      <w:bCs/>
                      <w:lang w:val="en-GB"/>
                    </w:rPr>
                    <w:t xml:space="preserve"> and up to 3500 cm</w:t>
                  </w:r>
                  <w:r w:rsidRPr="00D93CD1">
                    <w:rPr>
                      <w:bCs/>
                      <w:vertAlign w:val="superscript"/>
                      <w:lang w:val="en-GB"/>
                    </w:rPr>
                    <w:t>3</w:t>
                  </w:r>
                </w:p>
              </w:tc>
              <w:tc>
                <w:tcPr>
                  <w:tcW w:w="1417" w:type="dxa"/>
                </w:tcPr>
                <w:p w14:paraId="5EC7A4CF" w14:textId="77777777" w:rsidR="00F16D79" w:rsidRPr="00D93CD1" w:rsidRDefault="00F16D79" w:rsidP="00F16D79">
                  <w:pPr>
                    <w:jc w:val="center"/>
                    <w:rPr>
                      <w:bCs/>
                      <w:lang w:val="en-GB"/>
                    </w:rPr>
                  </w:pPr>
                  <w:r w:rsidRPr="00D93CD1">
                    <w:rPr>
                      <w:bCs/>
                      <w:lang w:val="en-GB"/>
                    </w:rPr>
                    <w:t>1310 kg</w:t>
                  </w:r>
                </w:p>
              </w:tc>
            </w:tr>
          </w:tbl>
          <w:p w14:paraId="1F6C6C93" w14:textId="77777777" w:rsidR="00FC32B1" w:rsidRPr="00FD622B" w:rsidRDefault="00FC32B1" w:rsidP="00C55B16">
            <w:pPr>
              <w:rPr>
                <w:bCs/>
                <w:lang w:val="en-GB"/>
              </w:rPr>
            </w:pPr>
          </w:p>
          <w:p w14:paraId="6566920F" w14:textId="77777777" w:rsidR="008617E9" w:rsidRPr="00FD622B" w:rsidRDefault="008617E9" w:rsidP="00C55B16">
            <w:pPr>
              <w:rPr>
                <w:bCs/>
                <w:highlight w:val="yellow"/>
                <w:lang w:val="en-GB"/>
              </w:rPr>
            </w:pPr>
          </w:p>
        </w:tc>
      </w:tr>
      <w:tr w:rsidR="00C959E4" w:rsidRPr="009800F3" w14:paraId="620283A2" w14:textId="77777777" w:rsidTr="00363BD7">
        <w:trPr>
          <w:jc w:val="center"/>
        </w:trPr>
        <w:tc>
          <w:tcPr>
            <w:tcW w:w="850" w:type="dxa"/>
            <w:shd w:val="clear" w:color="auto" w:fill="auto"/>
          </w:tcPr>
          <w:p w14:paraId="759C1D06" w14:textId="77777777" w:rsidR="00C959E4" w:rsidRPr="009800F3" w:rsidRDefault="00190C8E" w:rsidP="00C55B16">
            <w:pPr>
              <w:pStyle w:val="Article"/>
            </w:pPr>
            <w:r>
              <w:t>4</w:t>
            </w:r>
            <w:r w:rsidR="00C959E4" w:rsidRPr="009800F3">
              <w:t>.3</w:t>
            </w:r>
          </w:p>
        </w:tc>
        <w:tc>
          <w:tcPr>
            <w:tcW w:w="4536" w:type="dxa"/>
            <w:shd w:val="clear" w:color="auto" w:fill="auto"/>
          </w:tcPr>
          <w:p w14:paraId="011254C9" w14:textId="77777777" w:rsidR="00C959E4" w:rsidRPr="009800F3" w:rsidRDefault="00C959E4" w:rsidP="00C55B16">
            <w:pPr>
              <w:pStyle w:val="Article"/>
            </w:pPr>
            <w:r w:rsidRPr="009800F3">
              <w:t>Carrosserie</w:t>
            </w:r>
          </w:p>
        </w:tc>
        <w:tc>
          <w:tcPr>
            <w:tcW w:w="4537" w:type="dxa"/>
            <w:shd w:val="clear" w:color="auto" w:fill="auto"/>
          </w:tcPr>
          <w:p w14:paraId="374B622F" w14:textId="77777777" w:rsidR="00C959E4" w:rsidRPr="009800F3" w:rsidRDefault="00C959E4" w:rsidP="00C55B16">
            <w:pPr>
              <w:pStyle w:val="Article"/>
              <w:rPr>
                <w:lang w:val="en-GB"/>
              </w:rPr>
            </w:pPr>
            <w:r w:rsidRPr="009800F3">
              <w:rPr>
                <w:lang w:val="en-GB"/>
              </w:rPr>
              <w:t>Bodywork</w:t>
            </w:r>
          </w:p>
        </w:tc>
      </w:tr>
      <w:tr w:rsidR="00C959E4" w:rsidRPr="003E19C9" w14:paraId="0405B497" w14:textId="77777777" w:rsidTr="00363BD7">
        <w:trPr>
          <w:jc w:val="center"/>
        </w:trPr>
        <w:tc>
          <w:tcPr>
            <w:tcW w:w="850" w:type="dxa"/>
            <w:shd w:val="clear" w:color="auto" w:fill="auto"/>
          </w:tcPr>
          <w:p w14:paraId="1580CC00" w14:textId="77777777" w:rsidR="00C959E4" w:rsidRPr="009800F3" w:rsidRDefault="00C959E4" w:rsidP="00C55B16"/>
        </w:tc>
        <w:tc>
          <w:tcPr>
            <w:tcW w:w="4536" w:type="dxa"/>
            <w:shd w:val="clear" w:color="auto" w:fill="auto"/>
          </w:tcPr>
          <w:p w14:paraId="091ECFEE" w14:textId="77777777" w:rsidR="00C959E4" w:rsidRPr="009800F3" w:rsidRDefault="00C959E4" w:rsidP="00C55B16">
            <w:pPr>
              <w:rPr>
                <w:lang w:val="fr-FR"/>
              </w:rPr>
            </w:pPr>
            <w:r w:rsidRPr="009800F3">
              <w:rPr>
                <w:lang w:val="fr-FR"/>
              </w:rPr>
              <w:t>La carrosserie d</w:t>
            </w:r>
            <w:r w:rsidR="00D73CA9">
              <w:rPr>
                <w:lang w:val="fr-FR"/>
              </w:rPr>
              <w:t>’</w:t>
            </w:r>
            <w:r w:rsidRPr="009800F3">
              <w:rPr>
                <w:lang w:val="fr-FR"/>
              </w:rPr>
              <w:t>origine doit être conservée, sauf pour ce qui concerne les ailes et les dispositifs aérodynamiques admis.</w:t>
            </w:r>
          </w:p>
          <w:p w14:paraId="7E1B8C36" w14:textId="77777777" w:rsidR="00C959E4" w:rsidRPr="009800F3" w:rsidRDefault="00C959E4" w:rsidP="00C55B16">
            <w:pPr>
              <w:rPr>
                <w:lang w:val="fr-FR"/>
              </w:rPr>
            </w:pPr>
            <w:r w:rsidRPr="009800F3">
              <w:rPr>
                <w:lang w:val="fr-FR"/>
              </w:rPr>
              <w:t>Les joncs, baguettes, etc. peuvent être enlevés.</w:t>
            </w:r>
          </w:p>
          <w:p w14:paraId="01DF0103" w14:textId="77777777" w:rsidR="00C959E4" w:rsidRPr="009800F3" w:rsidRDefault="00C959E4" w:rsidP="00C55B16">
            <w:pPr>
              <w:rPr>
                <w:lang w:val="fr-FR"/>
              </w:rPr>
            </w:pPr>
            <w:r w:rsidRPr="009800F3">
              <w:rPr>
                <w:lang w:val="fr-FR"/>
              </w:rPr>
              <w:t>Les essuie-glaces sont libres, mais il doit en exister au moins un en état de fonctionner.</w:t>
            </w:r>
          </w:p>
        </w:tc>
        <w:tc>
          <w:tcPr>
            <w:tcW w:w="4537" w:type="dxa"/>
            <w:shd w:val="clear" w:color="auto" w:fill="auto"/>
          </w:tcPr>
          <w:p w14:paraId="63367A46" w14:textId="77777777" w:rsidR="00C959E4" w:rsidRPr="009800F3" w:rsidRDefault="00C959E4" w:rsidP="00C55B16">
            <w:pPr>
              <w:rPr>
                <w:lang w:val="en-GB"/>
              </w:rPr>
            </w:pPr>
            <w:r w:rsidRPr="009800F3">
              <w:rPr>
                <w:lang w:val="en-GB"/>
              </w:rPr>
              <w:t xml:space="preserve">The original bodywork must be retained, except as concerns the </w:t>
            </w:r>
            <w:r w:rsidR="008605AB" w:rsidRPr="009800F3">
              <w:rPr>
                <w:lang w:val="en-GB"/>
              </w:rPr>
              <w:t>fenders</w:t>
            </w:r>
            <w:r w:rsidRPr="009800F3">
              <w:rPr>
                <w:lang w:val="en-GB"/>
              </w:rPr>
              <w:t xml:space="preserve"> and the aerodynamic devices allowed.</w:t>
            </w:r>
          </w:p>
          <w:p w14:paraId="3BFDB363" w14:textId="77777777" w:rsidR="00C959E4" w:rsidRPr="009800F3" w:rsidRDefault="00C959E4" w:rsidP="00C55B16">
            <w:pPr>
              <w:rPr>
                <w:lang w:val="en-GB"/>
              </w:rPr>
            </w:pPr>
            <w:r w:rsidRPr="009800F3">
              <w:rPr>
                <w:lang w:val="en-GB"/>
              </w:rPr>
              <w:t>Trim strips, mouldings, etc., may be removed.</w:t>
            </w:r>
          </w:p>
          <w:p w14:paraId="0ED7B349" w14:textId="77777777" w:rsidR="00C959E4" w:rsidRPr="009800F3" w:rsidRDefault="00C959E4" w:rsidP="00C55B16">
            <w:pPr>
              <w:rPr>
                <w:lang w:val="en-GB"/>
              </w:rPr>
            </w:pPr>
            <w:r w:rsidRPr="009800F3">
              <w:rPr>
                <w:lang w:val="en-GB"/>
              </w:rPr>
              <w:t>Windscreen wipers are free, but there must be at least one in working order.</w:t>
            </w:r>
          </w:p>
        </w:tc>
      </w:tr>
      <w:tr w:rsidR="00C959E4" w:rsidRPr="009800F3" w14:paraId="488D311D" w14:textId="77777777" w:rsidTr="00363BD7">
        <w:trPr>
          <w:jc w:val="center"/>
        </w:trPr>
        <w:tc>
          <w:tcPr>
            <w:tcW w:w="850" w:type="dxa"/>
            <w:shd w:val="clear" w:color="auto" w:fill="auto"/>
          </w:tcPr>
          <w:p w14:paraId="69EDB9C1" w14:textId="77777777" w:rsidR="00C959E4" w:rsidRPr="009800F3" w:rsidRDefault="00190C8E" w:rsidP="00C55B16">
            <w:pPr>
              <w:pStyle w:val="Article"/>
            </w:pPr>
            <w:r>
              <w:t>4</w:t>
            </w:r>
            <w:r w:rsidR="00C959E4" w:rsidRPr="009800F3">
              <w:t>.4</w:t>
            </w:r>
          </w:p>
        </w:tc>
        <w:tc>
          <w:tcPr>
            <w:tcW w:w="4536" w:type="dxa"/>
            <w:shd w:val="clear" w:color="auto" w:fill="auto"/>
          </w:tcPr>
          <w:p w14:paraId="5FFC0418" w14:textId="77777777" w:rsidR="00C959E4" w:rsidRPr="009800F3" w:rsidRDefault="00C959E4" w:rsidP="00C55B16">
            <w:pPr>
              <w:pStyle w:val="Article"/>
            </w:pPr>
            <w:r w:rsidRPr="009800F3">
              <w:t>Coque / Châssis</w:t>
            </w:r>
          </w:p>
        </w:tc>
        <w:tc>
          <w:tcPr>
            <w:tcW w:w="4537" w:type="dxa"/>
            <w:shd w:val="clear" w:color="auto" w:fill="auto"/>
          </w:tcPr>
          <w:p w14:paraId="6235E488" w14:textId="77777777" w:rsidR="00C959E4" w:rsidRPr="009800F3" w:rsidRDefault="00C959E4" w:rsidP="00C55B16">
            <w:pPr>
              <w:pStyle w:val="Article"/>
              <w:rPr>
                <w:lang w:val="en-GB"/>
              </w:rPr>
            </w:pPr>
            <w:r w:rsidRPr="009800F3">
              <w:rPr>
                <w:lang w:val="en-GB"/>
              </w:rPr>
              <w:t>Bodyshell / Chassis</w:t>
            </w:r>
          </w:p>
        </w:tc>
      </w:tr>
      <w:tr w:rsidR="00C959E4" w:rsidRPr="003E19C9" w14:paraId="666B3DA8" w14:textId="77777777" w:rsidTr="00363BD7">
        <w:trPr>
          <w:jc w:val="center"/>
        </w:trPr>
        <w:tc>
          <w:tcPr>
            <w:tcW w:w="850" w:type="dxa"/>
            <w:shd w:val="clear" w:color="auto" w:fill="auto"/>
          </w:tcPr>
          <w:p w14:paraId="6BA1FB1A" w14:textId="77777777" w:rsidR="00C959E4" w:rsidRPr="009800F3" w:rsidRDefault="00C959E4" w:rsidP="00C55B16"/>
        </w:tc>
        <w:tc>
          <w:tcPr>
            <w:tcW w:w="4536" w:type="dxa"/>
            <w:shd w:val="clear" w:color="auto" w:fill="auto"/>
          </w:tcPr>
          <w:p w14:paraId="402AFEEB" w14:textId="77777777" w:rsidR="00C959E4" w:rsidRPr="009800F3" w:rsidRDefault="00C959E4" w:rsidP="00C55B16">
            <w:pPr>
              <w:rPr>
                <w:lang w:val="fr-FR"/>
              </w:rPr>
            </w:pPr>
            <w:r w:rsidRPr="009800F3">
              <w:rPr>
                <w:lang w:val="fr-FR"/>
              </w:rPr>
              <w:t>La carrosserie peut être modifiée conformément au Dessin 279-1.</w:t>
            </w:r>
          </w:p>
          <w:p w14:paraId="4C825B8E" w14:textId="77777777" w:rsidR="00C959E4" w:rsidRPr="009800F3" w:rsidRDefault="00C959E4" w:rsidP="00C55B16">
            <w:pPr>
              <w:rPr>
                <w:lang w:val="fr-FR"/>
              </w:rPr>
            </w:pPr>
            <w:r w:rsidRPr="009800F3">
              <w:rPr>
                <w:lang w:val="fr-FR"/>
              </w:rPr>
              <w:t xml:space="preserve">Toutes les mesures </w:t>
            </w:r>
            <w:r w:rsidR="00837288" w:rsidRPr="009800F3">
              <w:rPr>
                <w:lang w:val="fr-FR"/>
              </w:rPr>
              <w:t>sont</w:t>
            </w:r>
            <w:r w:rsidRPr="009800F3">
              <w:rPr>
                <w:lang w:val="fr-FR"/>
              </w:rPr>
              <w:t xml:space="preserve"> effectuées par rapport au milieu des essieux avant et arrière de la carrosserie homologuée.</w:t>
            </w:r>
          </w:p>
          <w:p w14:paraId="3FFF3CCA" w14:textId="77777777" w:rsidR="00C959E4" w:rsidRPr="009800F3" w:rsidRDefault="00C959E4" w:rsidP="00C55B16">
            <w:pPr>
              <w:rPr>
                <w:lang w:val="fr-FR"/>
              </w:rPr>
            </w:pPr>
            <w:r w:rsidRPr="009800F3">
              <w:rPr>
                <w:lang w:val="fr-FR"/>
              </w:rPr>
              <w:t>Les matériaux ajoutés doivent être des alliages à base de fer et soudés à la carrosserie.</w:t>
            </w:r>
          </w:p>
          <w:p w14:paraId="3DCBE1EE" w14:textId="788C15E7" w:rsidR="00C959E4" w:rsidRPr="00615137" w:rsidRDefault="00C959E4" w:rsidP="00C55B16">
            <w:pPr>
              <w:rPr>
                <w:spacing w:val="-2"/>
                <w:lang w:val="fr-FR"/>
              </w:rPr>
            </w:pPr>
            <w:r w:rsidRPr="00615137">
              <w:rPr>
                <w:spacing w:val="-2"/>
                <w:lang w:val="fr-FR"/>
              </w:rPr>
              <w:t>Afin d</w:t>
            </w:r>
            <w:r w:rsidR="00D73CA9" w:rsidRPr="00615137">
              <w:rPr>
                <w:spacing w:val="-2"/>
                <w:lang w:val="fr-FR"/>
              </w:rPr>
              <w:t>’</w:t>
            </w:r>
            <w:r w:rsidRPr="00615137">
              <w:rPr>
                <w:spacing w:val="-2"/>
                <w:lang w:val="fr-FR"/>
              </w:rPr>
              <w:t>installer le catalyseur, il est permis de pratiquer un évidement dans le tunnel central conformément à la description du Dessin 279</w:t>
            </w:r>
            <w:r w:rsidR="00615137" w:rsidRPr="00615137">
              <w:rPr>
                <w:spacing w:val="-2"/>
                <w:lang w:val="fr-FR"/>
              </w:rPr>
              <w:t>-</w:t>
            </w:r>
            <w:r w:rsidRPr="00615137">
              <w:rPr>
                <w:spacing w:val="-2"/>
                <w:lang w:val="fr-FR"/>
              </w:rPr>
              <w:t>2.</w:t>
            </w:r>
          </w:p>
        </w:tc>
        <w:tc>
          <w:tcPr>
            <w:tcW w:w="4537" w:type="dxa"/>
            <w:shd w:val="clear" w:color="auto" w:fill="auto"/>
          </w:tcPr>
          <w:p w14:paraId="51A74B6A" w14:textId="0C495536" w:rsidR="00C959E4" w:rsidRPr="009800F3" w:rsidRDefault="00C959E4" w:rsidP="00C55B16">
            <w:pPr>
              <w:rPr>
                <w:lang w:val="en-GB"/>
              </w:rPr>
            </w:pPr>
            <w:r w:rsidRPr="009800F3">
              <w:rPr>
                <w:lang w:val="en-GB"/>
              </w:rPr>
              <w:t>The bodywork may be modif</w:t>
            </w:r>
            <w:r w:rsidR="00681CE6" w:rsidRPr="009800F3">
              <w:rPr>
                <w:lang w:val="en-GB"/>
              </w:rPr>
              <w:t>i</w:t>
            </w:r>
            <w:r w:rsidRPr="009800F3">
              <w:rPr>
                <w:lang w:val="en-GB"/>
              </w:rPr>
              <w:t>ed in accordance with Drawing 279.1</w:t>
            </w:r>
            <w:r w:rsidR="00C47CC1">
              <w:rPr>
                <w:lang w:val="en-GB"/>
              </w:rPr>
              <w:t>.</w:t>
            </w:r>
            <w:r w:rsidR="00024BBB">
              <w:rPr>
                <w:lang w:val="en-GB"/>
              </w:rPr>
              <w:t xml:space="preserve"> </w:t>
            </w:r>
          </w:p>
          <w:p w14:paraId="1A050730" w14:textId="77777777" w:rsidR="00C959E4" w:rsidRPr="009800F3" w:rsidRDefault="00C959E4" w:rsidP="00C55B16">
            <w:pPr>
              <w:rPr>
                <w:lang w:val="en-GB"/>
              </w:rPr>
            </w:pPr>
            <w:r w:rsidRPr="009800F3">
              <w:rPr>
                <w:lang w:val="en-GB"/>
              </w:rPr>
              <w:t xml:space="preserve">All the measurements </w:t>
            </w:r>
            <w:r w:rsidR="00837288" w:rsidRPr="009800F3">
              <w:rPr>
                <w:lang w:val="en-GB"/>
              </w:rPr>
              <w:t>are</w:t>
            </w:r>
            <w:r w:rsidRPr="009800F3">
              <w:rPr>
                <w:lang w:val="en-GB"/>
              </w:rPr>
              <w:t xml:space="preserve"> taken in relation to the middle of the front and rear axles of the homologated bodywork. </w:t>
            </w:r>
          </w:p>
          <w:p w14:paraId="4DF18292" w14:textId="77777777" w:rsidR="00C959E4" w:rsidRPr="009800F3" w:rsidRDefault="00C959E4" w:rsidP="00C55B16">
            <w:pPr>
              <w:rPr>
                <w:lang w:val="en-GB"/>
              </w:rPr>
            </w:pPr>
            <w:r w:rsidRPr="009800F3">
              <w:rPr>
                <w:lang w:val="en-GB"/>
              </w:rPr>
              <w:t>The materials added must be iron-based alloys and must be welded to the bodywork.</w:t>
            </w:r>
          </w:p>
          <w:p w14:paraId="1C182C61" w14:textId="66C81E17" w:rsidR="00C959E4" w:rsidRPr="009800F3" w:rsidRDefault="00C959E4" w:rsidP="00615137">
            <w:pPr>
              <w:rPr>
                <w:lang w:val="en-GB"/>
              </w:rPr>
            </w:pPr>
            <w:r w:rsidRPr="009800F3">
              <w:rPr>
                <w:lang w:val="en-GB"/>
              </w:rPr>
              <w:t>In order to install the catalytic converter, it is allowed to make a hollowing out in the central tunnel as described in Drawing 279.2.</w:t>
            </w:r>
          </w:p>
        </w:tc>
      </w:tr>
      <w:tr w:rsidR="00C959E4" w:rsidRPr="003E19C9" w14:paraId="3186C375" w14:textId="77777777" w:rsidTr="00363BD7">
        <w:trPr>
          <w:jc w:val="center"/>
        </w:trPr>
        <w:tc>
          <w:tcPr>
            <w:tcW w:w="850" w:type="dxa"/>
            <w:shd w:val="clear" w:color="auto" w:fill="auto"/>
          </w:tcPr>
          <w:p w14:paraId="3B294D9E" w14:textId="26374022" w:rsidR="00C959E4" w:rsidRPr="009800F3" w:rsidRDefault="00190C8E" w:rsidP="00C55B16">
            <w:pPr>
              <w:pStyle w:val="Article"/>
            </w:pPr>
            <w:r>
              <w:t>4</w:t>
            </w:r>
            <w:r w:rsidR="00C959E4" w:rsidRPr="009800F3">
              <w:t>.5</w:t>
            </w:r>
          </w:p>
        </w:tc>
        <w:tc>
          <w:tcPr>
            <w:tcW w:w="4536" w:type="dxa"/>
            <w:shd w:val="clear" w:color="auto" w:fill="auto"/>
          </w:tcPr>
          <w:p w14:paraId="3A937C58" w14:textId="77777777" w:rsidR="00C959E4" w:rsidRPr="009800F3" w:rsidRDefault="00C959E4" w:rsidP="00C55B16">
            <w:pPr>
              <w:pStyle w:val="Article"/>
            </w:pPr>
            <w:r w:rsidRPr="009800F3">
              <w:t>Portes, garnitures latérales, capot moteur et coffre</w:t>
            </w:r>
          </w:p>
        </w:tc>
        <w:tc>
          <w:tcPr>
            <w:tcW w:w="4537" w:type="dxa"/>
            <w:shd w:val="clear" w:color="auto" w:fill="auto"/>
          </w:tcPr>
          <w:p w14:paraId="4715FC8F" w14:textId="77777777" w:rsidR="00C959E4" w:rsidRPr="009800F3" w:rsidRDefault="00C959E4" w:rsidP="00C55B16">
            <w:pPr>
              <w:pStyle w:val="Article"/>
              <w:rPr>
                <w:lang w:val="en-GB"/>
              </w:rPr>
            </w:pPr>
            <w:r w:rsidRPr="009800F3">
              <w:rPr>
                <w:lang w:val="en-GB"/>
              </w:rPr>
              <w:t>Doors, side trim, bonnets and boot lids</w:t>
            </w:r>
          </w:p>
        </w:tc>
      </w:tr>
      <w:tr w:rsidR="00C959E4" w:rsidRPr="003E19C9" w14:paraId="53BA919F" w14:textId="77777777" w:rsidTr="00363BD7">
        <w:trPr>
          <w:jc w:val="center"/>
        </w:trPr>
        <w:tc>
          <w:tcPr>
            <w:tcW w:w="850" w:type="dxa"/>
            <w:shd w:val="clear" w:color="auto" w:fill="auto"/>
          </w:tcPr>
          <w:p w14:paraId="1A051A40" w14:textId="77777777" w:rsidR="00C959E4" w:rsidRPr="009800F3" w:rsidRDefault="00C959E4" w:rsidP="00C55B16">
            <w:pPr>
              <w:rPr>
                <w:lang w:val="en-GB"/>
              </w:rPr>
            </w:pPr>
          </w:p>
        </w:tc>
        <w:tc>
          <w:tcPr>
            <w:tcW w:w="4536" w:type="dxa"/>
            <w:shd w:val="clear" w:color="auto" w:fill="auto"/>
          </w:tcPr>
          <w:p w14:paraId="50CCCC4F" w14:textId="77777777" w:rsidR="00C959E4" w:rsidRPr="009800F3" w:rsidRDefault="00C959E4" w:rsidP="00C55B16">
            <w:pPr>
              <w:rPr>
                <w:lang w:val="fr-FR"/>
              </w:rPr>
            </w:pPr>
            <w:r w:rsidRPr="009800F3">
              <w:rPr>
                <w:lang w:val="fr-FR"/>
              </w:rPr>
              <w:t>A l</w:t>
            </w:r>
            <w:r w:rsidR="00D73CA9">
              <w:rPr>
                <w:lang w:val="fr-FR"/>
              </w:rPr>
              <w:t>’</w:t>
            </w:r>
            <w:r w:rsidRPr="009800F3">
              <w:rPr>
                <w:lang w:val="fr-FR"/>
              </w:rPr>
              <w:t>exception de la porte du pilote, le matériau est libre, à condition que la forme extérieure d</w:t>
            </w:r>
            <w:r w:rsidR="00D73CA9">
              <w:rPr>
                <w:lang w:val="fr-FR"/>
              </w:rPr>
              <w:t>’</w:t>
            </w:r>
            <w:r w:rsidRPr="009800F3">
              <w:rPr>
                <w:lang w:val="fr-FR"/>
              </w:rPr>
              <w:t>origine soit conservée.</w:t>
            </w:r>
          </w:p>
          <w:p w14:paraId="5BC6E257" w14:textId="77777777" w:rsidR="00AE3160" w:rsidRPr="009800F3" w:rsidRDefault="00C959E4" w:rsidP="00C55B16">
            <w:pPr>
              <w:rPr>
                <w:lang w:val="fr-FR"/>
              </w:rPr>
            </w:pPr>
            <w:r w:rsidRPr="009800F3">
              <w:rPr>
                <w:lang w:val="fr-FR"/>
              </w:rPr>
              <w:t>Les charnières des portes et leurs com</w:t>
            </w:r>
            <w:r w:rsidR="00AE3160" w:rsidRPr="009800F3">
              <w:rPr>
                <w:lang w:val="fr-FR"/>
              </w:rPr>
              <w:t>mandes extérieures sont libres.</w:t>
            </w:r>
          </w:p>
          <w:p w14:paraId="77E6162B" w14:textId="77777777" w:rsidR="00C959E4" w:rsidRPr="009800F3" w:rsidRDefault="00C959E4" w:rsidP="00C55B16">
            <w:pPr>
              <w:rPr>
                <w:lang w:val="fr-FR"/>
              </w:rPr>
            </w:pPr>
            <w:r w:rsidRPr="009800F3">
              <w:rPr>
                <w:lang w:val="fr-FR"/>
              </w:rPr>
              <w:t>Les serrures peuvent être remplacées, mais les nouvelles doivent être efficaces.</w:t>
            </w:r>
          </w:p>
          <w:p w14:paraId="50ED6568" w14:textId="77777777" w:rsidR="00C959E4" w:rsidRPr="009800F3" w:rsidRDefault="00C959E4" w:rsidP="00C55B16">
            <w:pPr>
              <w:rPr>
                <w:lang w:val="fr-FR"/>
              </w:rPr>
            </w:pPr>
            <w:r w:rsidRPr="009800F3">
              <w:rPr>
                <w:lang w:val="fr-FR"/>
              </w:rPr>
              <w:t>La portière d</w:t>
            </w:r>
            <w:r w:rsidR="00D73CA9">
              <w:rPr>
                <w:lang w:val="fr-FR"/>
              </w:rPr>
              <w:t>’</w:t>
            </w:r>
            <w:r w:rsidRPr="009800F3">
              <w:rPr>
                <w:lang w:val="fr-FR"/>
              </w:rPr>
              <w:t>origine du pilote doit être conservée mais la garniture peut être enlevée.</w:t>
            </w:r>
          </w:p>
          <w:p w14:paraId="3E58354D" w14:textId="77777777" w:rsidR="00C959E4" w:rsidRPr="009800F3" w:rsidRDefault="00C959E4" w:rsidP="00C55B16">
            <w:pPr>
              <w:rPr>
                <w:lang w:val="fr-FR"/>
              </w:rPr>
            </w:pPr>
            <w:r w:rsidRPr="009800F3">
              <w:rPr>
                <w:lang w:val="fr-FR"/>
              </w:rPr>
              <w:t>Il est autorisé de condamner les portes arrière par soudure.</w:t>
            </w:r>
          </w:p>
          <w:p w14:paraId="5901A1BD" w14:textId="77777777" w:rsidR="00C959E4" w:rsidRPr="009800F3" w:rsidRDefault="00C959E4" w:rsidP="00C55B16">
            <w:pPr>
              <w:rPr>
                <w:lang w:val="fr-FR"/>
              </w:rPr>
            </w:pPr>
            <w:r w:rsidRPr="009800F3">
              <w:rPr>
                <w:lang w:val="fr-FR"/>
              </w:rPr>
              <w:t>Les fixations des capots, moteur et coffre, ainsi que leurs charnières sont libres, mais les capots doivent être fixés chacun par quatre points et l</w:t>
            </w:r>
            <w:r w:rsidR="00D73CA9">
              <w:rPr>
                <w:lang w:val="fr-FR"/>
              </w:rPr>
              <w:t>’</w:t>
            </w:r>
            <w:r w:rsidRPr="009800F3">
              <w:rPr>
                <w:lang w:val="fr-FR"/>
              </w:rPr>
              <w:t>ouverture de l</w:t>
            </w:r>
            <w:r w:rsidR="00D73CA9">
              <w:rPr>
                <w:lang w:val="fr-FR"/>
              </w:rPr>
              <w:t>’</w:t>
            </w:r>
            <w:r w:rsidRPr="009800F3">
              <w:rPr>
                <w:lang w:val="fr-FR"/>
              </w:rPr>
              <w:t>extérieur doit être possible.</w:t>
            </w:r>
          </w:p>
          <w:p w14:paraId="2EA6B68A" w14:textId="77777777" w:rsidR="00C959E4" w:rsidRPr="009800F3" w:rsidRDefault="00C959E4" w:rsidP="00C55B16">
            <w:pPr>
              <w:rPr>
                <w:lang w:val="fr-FR"/>
              </w:rPr>
            </w:pPr>
            <w:r w:rsidRPr="009800F3">
              <w:rPr>
                <w:lang w:val="fr-FR"/>
              </w:rPr>
              <w:t>Les dispositifs de fermeture d</w:t>
            </w:r>
            <w:r w:rsidR="00D73CA9">
              <w:rPr>
                <w:lang w:val="fr-FR"/>
              </w:rPr>
              <w:t>’</w:t>
            </w:r>
            <w:r w:rsidRPr="009800F3">
              <w:rPr>
                <w:lang w:val="fr-FR"/>
              </w:rPr>
              <w:t>origine doivent être enlevés.</w:t>
            </w:r>
          </w:p>
          <w:p w14:paraId="4CB58EAB" w14:textId="77777777" w:rsidR="00C959E4" w:rsidRPr="009800F3" w:rsidRDefault="00C959E4" w:rsidP="00C55B16">
            <w:pPr>
              <w:rPr>
                <w:lang w:val="fr-FR"/>
              </w:rPr>
            </w:pPr>
            <w:r w:rsidRPr="009800F3">
              <w:rPr>
                <w:lang w:val="fr-FR"/>
              </w:rPr>
              <w:t>Il est permis de pratiquer des ouvertures d</w:t>
            </w:r>
            <w:r w:rsidR="00D73CA9">
              <w:rPr>
                <w:lang w:val="fr-FR"/>
              </w:rPr>
              <w:t>’</w:t>
            </w:r>
            <w:r w:rsidRPr="009800F3">
              <w:rPr>
                <w:lang w:val="fr-FR"/>
              </w:rPr>
              <w:t>aération dans le capot moteur, pour autant qu</w:t>
            </w:r>
            <w:r w:rsidR="00D73CA9">
              <w:rPr>
                <w:lang w:val="fr-FR"/>
              </w:rPr>
              <w:t>’</w:t>
            </w:r>
            <w:r w:rsidRPr="009800F3">
              <w:rPr>
                <w:lang w:val="fr-FR"/>
              </w:rPr>
              <w:t>elles ne permettent pas de voir les éléments mécaniques.</w:t>
            </w:r>
          </w:p>
          <w:p w14:paraId="6C2F1B59" w14:textId="77777777" w:rsidR="00C959E4" w:rsidRPr="009800F3" w:rsidRDefault="00C959E4" w:rsidP="00C55B16">
            <w:pPr>
              <w:rPr>
                <w:lang w:val="fr-FR"/>
              </w:rPr>
            </w:pPr>
            <w:r w:rsidRPr="009800F3">
              <w:rPr>
                <w:lang w:val="fr-FR"/>
              </w:rPr>
              <w:t>En toutes circonstances, les capots doivent être interchangeables avec les capots d</w:t>
            </w:r>
            <w:r w:rsidR="00D73CA9">
              <w:rPr>
                <w:lang w:val="fr-FR"/>
              </w:rPr>
              <w:t>’</w:t>
            </w:r>
            <w:r w:rsidRPr="009800F3">
              <w:rPr>
                <w:lang w:val="fr-FR"/>
              </w:rPr>
              <w:t>origine homologués.</w:t>
            </w:r>
          </w:p>
          <w:p w14:paraId="66390E61" w14:textId="77777777" w:rsidR="00C959E4" w:rsidRPr="009800F3" w:rsidRDefault="00C959E4" w:rsidP="00C55B16">
            <w:pPr>
              <w:rPr>
                <w:lang w:val="fr-FR"/>
              </w:rPr>
            </w:pPr>
            <w:r w:rsidRPr="009800F3">
              <w:rPr>
                <w:lang w:val="fr-FR"/>
              </w:rPr>
              <w:t>Il est permis de retirer les mécanismes d</w:t>
            </w:r>
            <w:r w:rsidR="00D73CA9">
              <w:rPr>
                <w:lang w:val="fr-FR"/>
              </w:rPr>
              <w:t>’</w:t>
            </w:r>
            <w:r w:rsidRPr="009800F3">
              <w:rPr>
                <w:lang w:val="fr-FR"/>
              </w:rPr>
              <w:t>ouverture des vitres des quatre portes ou de remplacer un lève-glace électrique par un lève-glace manuel.</w:t>
            </w:r>
          </w:p>
        </w:tc>
        <w:tc>
          <w:tcPr>
            <w:tcW w:w="4537" w:type="dxa"/>
            <w:shd w:val="clear" w:color="auto" w:fill="auto"/>
          </w:tcPr>
          <w:p w14:paraId="35E9928E" w14:textId="77777777" w:rsidR="00C959E4" w:rsidRPr="009800F3" w:rsidRDefault="00C959E4" w:rsidP="00C55B16">
            <w:pPr>
              <w:rPr>
                <w:lang w:val="en-GB"/>
              </w:rPr>
            </w:pPr>
            <w:r w:rsidRPr="009800F3">
              <w:rPr>
                <w:lang w:val="en-GB"/>
              </w:rPr>
              <w:t>Except for the driver</w:t>
            </w:r>
            <w:r w:rsidR="00D73CA9">
              <w:rPr>
                <w:lang w:val="en-GB"/>
              </w:rPr>
              <w:t>’</w:t>
            </w:r>
            <w:r w:rsidRPr="009800F3">
              <w:rPr>
                <w:lang w:val="en-GB"/>
              </w:rPr>
              <w:t>s door, the material is free, provided that the original outside shape is retained.</w:t>
            </w:r>
          </w:p>
          <w:p w14:paraId="5CA819F7" w14:textId="77777777" w:rsidR="00AE3160" w:rsidRPr="009800F3" w:rsidRDefault="00C959E4" w:rsidP="00C55B16">
            <w:pPr>
              <w:rPr>
                <w:lang w:val="en-GB"/>
              </w:rPr>
            </w:pPr>
            <w:r w:rsidRPr="009800F3">
              <w:rPr>
                <w:lang w:val="en-GB"/>
              </w:rPr>
              <w:t>Door hinges and outside door handles are free.</w:t>
            </w:r>
          </w:p>
          <w:p w14:paraId="37F90467" w14:textId="77777777" w:rsidR="00AE3160" w:rsidRPr="009800F3" w:rsidRDefault="00AE3160" w:rsidP="00C55B16">
            <w:pPr>
              <w:rPr>
                <w:lang w:val="en-GB"/>
              </w:rPr>
            </w:pPr>
          </w:p>
          <w:p w14:paraId="672ABDEE" w14:textId="77777777" w:rsidR="00C959E4" w:rsidRPr="009800F3" w:rsidRDefault="00C959E4" w:rsidP="00C55B16">
            <w:pPr>
              <w:rPr>
                <w:lang w:val="en-GB"/>
              </w:rPr>
            </w:pPr>
            <w:r w:rsidRPr="009800F3">
              <w:rPr>
                <w:lang w:val="en-GB"/>
              </w:rPr>
              <w:t>The original locks may be replaced but the new ones must be efficient.</w:t>
            </w:r>
          </w:p>
          <w:p w14:paraId="6DC53D7B" w14:textId="77777777" w:rsidR="00C959E4" w:rsidRPr="009800F3" w:rsidRDefault="00C959E4" w:rsidP="00C55B16">
            <w:pPr>
              <w:rPr>
                <w:lang w:val="en-GB"/>
              </w:rPr>
            </w:pPr>
            <w:r w:rsidRPr="009800F3">
              <w:rPr>
                <w:lang w:val="en-GB"/>
              </w:rPr>
              <w:t>The original driver</w:t>
            </w:r>
            <w:r w:rsidR="00D73CA9">
              <w:rPr>
                <w:lang w:val="en-GB"/>
              </w:rPr>
              <w:t>’</w:t>
            </w:r>
            <w:r w:rsidRPr="009800F3">
              <w:rPr>
                <w:lang w:val="en-GB"/>
              </w:rPr>
              <w:t>s door must be retained, but trim may be removed.</w:t>
            </w:r>
          </w:p>
          <w:p w14:paraId="42D498B6" w14:textId="77777777" w:rsidR="00C959E4" w:rsidRPr="009800F3" w:rsidRDefault="00C959E4" w:rsidP="00C55B16">
            <w:pPr>
              <w:rPr>
                <w:lang w:val="en-GB"/>
              </w:rPr>
            </w:pPr>
            <w:r w:rsidRPr="009800F3">
              <w:rPr>
                <w:lang w:val="en-GB"/>
              </w:rPr>
              <w:t>The rear doors may be sealed shut by welding.</w:t>
            </w:r>
          </w:p>
          <w:p w14:paraId="70F34FDC" w14:textId="77777777" w:rsidR="00C959E4" w:rsidRPr="009800F3" w:rsidRDefault="00C959E4" w:rsidP="00C55B16">
            <w:pPr>
              <w:rPr>
                <w:lang w:val="en-GB"/>
              </w:rPr>
            </w:pPr>
            <w:r w:rsidRPr="009800F3">
              <w:rPr>
                <w:lang w:val="en-GB"/>
              </w:rPr>
              <w:t>The locking devices on the bonnet and boot lid, as well as the hinges, are free, but each lid must be fixed at four points, and opening from the outside must be possible.</w:t>
            </w:r>
          </w:p>
          <w:p w14:paraId="414BB1A5" w14:textId="77777777" w:rsidR="00C959E4" w:rsidRPr="009800F3" w:rsidRDefault="00C959E4" w:rsidP="00C55B16">
            <w:pPr>
              <w:rPr>
                <w:lang w:val="en-GB"/>
              </w:rPr>
            </w:pPr>
            <w:r w:rsidRPr="009800F3">
              <w:rPr>
                <w:lang w:val="en-GB"/>
              </w:rPr>
              <w:t>The original closing systems must be removed.</w:t>
            </w:r>
          </w:p>
          <w:p w14:paraId="0FEAD133" w14:textId="77777777" w:rsidR="00C959E4" w:rsidRPr="009800F3" w:rsidRDefault="00C959E4" w:rsidP="00C55B16">
            <w:pPr>
              <w:rPr>
                <w:lang w:val="en-GB"/>
              </w:rPr>
            </w:pPr>
            <w:r w:rsidRPr="009800F3">
              <w:rPr>
                <w:lang w:val="en-GB"/>
              </w:rPr>
              <w:t>Openings may be made in the bonnet for ventilation, provided that they do not allow mechanical components to be seen.</w:t>
            </w:r>
          </w:p>
          <w:p w14:paraId="3E68453A" w14:textId="77777777" w:rsidR="00C959E4" w:rsidRPr="009800F3" w:rsidRDefault="00C959E4" w:rsidP="00C55B16">
            <w:pPr>
              <w:rPr>
                <w:lang w:val="en-GB"/>
              </w:rPr>
            </w:pPr>
          </w:p>
          <w:p w14:paraId="4134A8A6" w14:textId="77777777" w:rsidR="00C959E4" w:rsidRPr="009800F3" w:rsidRDefault="00C959E4" w:rsidP="00C55B16">
            <w:pPr>
              <w:rPr>
                <w:lang w:val="en-GB"/>
              </w:rPr>
            </w:pPr>
            <w:r w:rsidRPr="009800F3">
              <w:rPr>
                <w:lang w:val="en-GB"/>
              </w:rPr>
              <w:t>In all circumstances, the bonnets and boot lids must be interchangeable with the original homologated ones.</w:t>
            </w:r>
          </w:p>
          <w:p w14:paraId="1C36B555" w14:textId="77777777" w:rsidR="00C959E4" w:rsidRPr="009878A9" w:rsidRDefault="00C959E4" w:rsidP="00C55B16">
            <w:pPr>
              <w:rPr>
                <w:lang w:val="en-GB"/>
              </w:rPr>
            </w:pPr>
            <w:r w:rsidRPr="009800F3">
              <w:rPr>
                <w:lang w:val="en-GB"/>
              </w:rPr>
              <w:t>It is permitted to remove the window opening mechanisms from all four doors or replace electric winders with manual winders.</w:t>
            </w:r>
          </w:p>
          <w:p w14:paraId="79D74D3A" w14:textId="77777777" w:rsidR="00C959E4" w:rsidRPr="009878A9" w:rsidRDefault="00C959E4" w:rsidP="00C55B16">
            <w:pPr>
              <w:rPr>
                <w:lang w:val="en-GB"/>
              </w:rPr>
            </w:pPr>
          </w:p>
        </w:tc>
      </w:tr>
      <w:tr w:rsidR="00C959E4" w:rsidRPr="009878A9" w14:paraId="13DF53DB" w14:textId="77777777" w:rsidTr="00363BD7">
        <w:trPr>
          <w:jc w:val="center"/>
        </w:trPr>
        <w:tc>
          <w:tcPr>
            <w:tcW w:w="850" w:type="dxa"/>
            <w:shd w:val="clear" w:color="auto" w:fill="auto"/>
          </w:tcPr>
          <w:p w14:paraId="37715BCD" w14:textId="77777777" w:rsidR="00C959E4" w:rsidRPr="009878A9" w:rsidRDefault="00190C8E" w:rsidP="00C55B16">
            <w:pPr>
              <w:pStyle w:val="Article"/>
            </w:pPr>
            <w:r>
              <w:t>4</w:t>
            </w:r>
            <w:r w:rsidR="00C959E4" w:rsidRPr="009878A9">
              <w:t>.6</w:t>
            </w:r>
          </w:p>
        </w:tc>
        <w:tc>
          <w:tcPr>
            <w:tcW w:w="4536" w:type="dxa"/>
            <w:shd w:val="clear" w:color="auto" w:fill="auto"/>
          </w:tcPr>
          <w:p w14:paraId="12DB958D" w14:textId="77777777" w:rsidR="00C959E4" w:rsidRPr="009878A9" w:rsidRDefault="00C959E4" w:rsidP="00C55B16">
            <w:pPr>
              <w:pStyle w:val="Article"/>
            </w:pPr>
            <w:r w:rsidRPr="009878A9">
              <w:t>Pare-brise et fenêtres</w:t>
            </w:r>
          </w:p>
        </w:tc>
        <w:tc>
          <w:tcPr>
            <w:tcW w:w="4537" w:type="dxa"/>
            <w:shd w:val="clear" w:color="auto" w:fill="auto"/>
          </w:tcPr>
          <w:p w14:paraId="0D05000B" w14:textId="77777777" w:rsidR="00C959E4" w:rsidRPr="009878A9" w:rsidRDefault="00C959E4" w:rsidP="00C55B16">
            <w:pPr>
              <w:pStyle w:val="Article"/>
              <w:rPr>
                <w:lang w:val="en-GB"/>
              </w:rPr>
            </w:pPr>
            <w:r w:rsidRPr="009878A9">
              <w:rPr>
                <w:lang w:val="en-GB"/>
              </w:rPr>
              <w:t>Windscreen and windows</w:t>
            </w:r>
          </w:p>
        </w:tc>
      </w:tr>
      <w:tr w:rsidR="00C959E4" w:rsidRPr="003E19C9" w14:paraId="5EA922D8" w14:textId="77777777" w:rsidTr="00363BD7">
        <w:trPr>
          <w:jc w:val="center"/>
        </w:trPr>
        <w:tc>
          <w:tcPr>
            <w:tcW w:w="850" w:type="dxa"/>
            <w:shd w:val="clear" w:color="auto" w:fill="auto"/>
          </w:tcPr>
          <w:p w14:paraId="79A0B253" w14:textId="77777777" w:rsidR="00C959E4" w:rsidRPr="009878A9" w:rsidRDefault="00C959E4" w:rsidP="00C55B16"/>
        </w:tc>
        <w:tc>
          <w:tcPr>
            <w:tcW w:w="4536" w:type="dxa"/>
            <w:shd w:val="clear" w:color="auto" w:fill="auto"/>
          </w:tcPr>
          <w:p w14:paraId="24E61C14" w14:textId="77777777" w:rsidR="00C959E4" w:rsidRPr="009878A9" w:rsidRDefault="00C959E4" w:rsidP="00C55B16">
            <w:pPr>
              <w:rPr>
                <w:lang w:val="fr-FR"/>
              </w:rPr>
            </w:pPr>
            <w:r w:rsidRPr="009878A9">
              <w:rPr>
                <w:lang w:val="fr-FR"/>
              </w:rPr>
              <w:t>Le pare-brise doit être en verre feuilleté ou en polycarbonate et les vitres doivent être en verre de sécurité ou en plastique.</w:t>
            </w:r>
          </w:p>
          <w:p w14:paraId="2AD003E8" w14:textId="77777777" w:rsidR="00C959E4" w:rsidRPr="009878A9" w:rsidRDefault="00C959E4" w:rsidP="00C55B16">
            <w:pPr>
              <w:rPr>
                <w:lang w:val="fr-FR"/>
              </w:rPr>
            </w:pPr>
            <w:r w:rsidRPr="009878A9">
              <w:rPr>
                <w:lang w:val="fr-FR"/>
              </w:rPr>
              <w:t>Si elles sont en plastique, l</w:t>
            </w:r>
            <w:r w:rsidR="00D73CA9">
              <w:rPr>
                <w:lang w:val="fr-FR"/>
              </w:rPr>
              <w:t>’</w:t>
            </w:r>
            <w:r w:rsidRPr="009878A9">
              <w:rPr>
                <w:lang w:val="fr-FR"/>
              </w:rPr>
              <w:t xml:space="preserve">épaisseur de celui-ci ne doit pas être inférieure à 5 </w:t>
            </w:r>
            <w:proofErr w:type="spellStart"/>
            <w:r w:rsidRPr="009878A9">
              <w:rPr>
                <w:lang w:val="fr-FR"/>
              </w:rPr>
              <w:t>mm.</w:t>
            </w:r>
            <w:proofErr w:type="spellEnd"/>
          </w:p>
          <w:p w14:paraId="7D4DD3C8" w14:textId="77777777" w:rsidR="00363BD7" w:rsidRDefault="00363BD7" w:rsidP="00C55B16">
            <w:pPr>
              <w:rPr>
                <w:lang w:val="fr-FR"/>
              </w:rPr>
            </w:pPr>
          </w:p>
          <w:p w14:paraId="1BC9ABB6" w14:textId="77777777" w:rsidR="00363BD7" w:rsidRDefault="00363BD7" w:rsidP="00C55B16">
            <w:pPr>
              <w:rPr>
                <w:lang w:val="fr-FR"/>
              </w:rPr>
            </w:pPr>
          </w:p>
          <w:p w14:paraId="0932B08E" w14:textId="2DC28DE1" w:rsidR="00C959E4" w:rsidRPr="009878A9" w:rsidRDefault="00C959E4" w:rsidP="00C55B16">
            <w:pPr>
              <w:rPr>
                <w:lang w:val="fr-FR"/>
              </w:rPr>
            </w:pPr>
            <w:r w:rsidRPr="009878A9">
              <w:rPr>
                <w:lang w:val="fr-FR"/>
              </w:rPr>
              <w:lastRenderedPageBreak/>
              <w:t xml:space="preserve">Les voitures dont </w:t>
            </w:r>
            <w:proofErr w:type="gramStart"/>
            <w:r w:rsidRPr="009878A9">
              <w:rPr>
                <w:lang w:val="fr-FR"/>
              </w:rPr>
              <w:t>les pare-brise</w:t>
            </w:r>
            <w:proofErr w:type="gramEnd"/>
            <w:r w:rsidRPr="009878A9">
              <w:rPr>
                <w:lang w:val="fr-FR"/>
              </w:rPr>
              <w:t xml:space="preserve"> en verre feuilleté comportent des impacts ou des fêlures qui gênent sérieusement la visibilité ou qui les rendent susceptibles de se casser davantage pendant la compétition, ne seront pas acceptées.</w:t>
            </w:r>
          </w:p>
          <w:p w14:paraId="78ABDFD2" w14:textId="652AB63C" w:rsidR="00C959E4" w:rsidRPr="009878A9" w:rsidRDefault="00C959E4" w:rsidP="00C55B16">
            <w:pPr>
              <w:rPr>
                <w:lang w:val="fr-FR"/>
              </w:rPr>
            </w:pPr>
            <w:r w:rsidRPr="009878A9">
              <w:rPr>
                <w:lang w:val="fr-FR"/>
              </w:rPr>
              <w:t xml:space="preserve">Les films plastiques, autocollants et pulvérisations ne sont pas autorisés, sauf ceux permis par le Code Sportif </w:t>
            </w:r>
            <w:r w:rsidRPr="003E19C9">
              <w:rPr>
                <w:color w:val="FF0000"/>
                <w:highlight w:val="yellow"/>
                <w:lang w:val="fr-FR"/>
              </w:rPr>
              <w:t>Article 1</w:t>
            </w:r>
            <w:r w:rsidR="003E19C9" w:rsidRPr="003E19C9">
              <w:rPr>
                <w:color w:val="FF0000"/>
                <w:highlight w:val="yellow"/>
                <w:lang w:val="fr-FR"/>
              </w:rPr>
              <w:t>6</w:t>
            </w:r>
            <w:r w:rsidRPr="003E19C9">
              <w:rPr>
                <w:color w:val="FF0000"/>
                <w:highlight w:val="yellow"/>
                <w:lang w:val="fr-FR"/>
              </w:rPr>
              <w:t>.7</w:t>
            </w:r>
            <w:r w:rsidRPr="009878A9">
              <w:rPr>
                <w:lang w:val="fr-FR"/>
              </w:rPr>
              <w:t>.</w:t>
            </w:r>
          </w:p>
          <w:p w14:paraId="74B669E1" w14:textId="77777777" w:rsidR="00C959E4" w:rsidRPr="009878A9" w:rsidRDefault="00C959E4" w:rsidP="00C55B16">
            <w:pPr>
              <w:rPr>
                <w:lang w:val="fr-FR"/>
              </w:rPr>
            </w:pPr>
            <w:proofErr w:type="gramStart"/>
            <w:r w:rsidRPr="009878A9">
              <w:rPr>
                <w:lang w:val="fr-FR"/>
              </w:rPr>
              <w:t>Les pare-brise synthétiques</w:t>
            </w:r>
            <w:proofErr w:type="gramEnd"/>
            <w:r w:rsidRPr="009878A9">
              <w:rPr>
                <w:lang w:val="fr-FR"/>
              </w:rPr>
              <w:t xml:space="preserve"> ne doivent pas être teintés.</w:t>
            </w:r>
          </w:p>
          <w:p w14:paraId="1508E0D7" w14:textId="77777777" w:rsidR="00C959E4" w:rsidRPr="009878A9" w:rsidRDefault="00C959E4" w:rsidP="00C55B16">
            <w:pPr>
              <w:rPr>
                <w:lang w:val="fr-FR"/>
              </w:rPr>
            </w:pPr>
            <w:proofErr w:type="gramStart"/>
            <w:r w:rsidRPr="009878A9">
              <w:rPr>
                <w:lang w:val="fr-FR"/>
              </w:rPr>
              <w:t>Les pare-brise</w:t>
            </w:r>
            <w:proofErr w:type="gramEnd"/>
            <w:r w:rsidRPr="009878A9">
              <w:rPr>
                <w:lang w:val="fr-FR"/>
              </w:rPr>
              <w:t xml:space="preserve"> en verre teinté, comme les pare-brise de protection contre la chaleur, ne sont autorisés que s</w:t>
            </w:r>
            <w:r w:rsidR="00D73CA9">
              <w:rPr>
                <w:lang w:val="fr-FR"/>
              </w:rPr>
              <w:t>’</w:t>
            </w:r>
            <w:r w:rsidRPr="009878A9">
              <w:rPr>
                <w:lang w:val="fr-FR"/>
              </w:rPr>
              <w:t>ils sont d</w:t>
            </w:r>
            <w:r w:rsidR="00D73CA9">
              <w:rPr>
                <w:lang w:val="fr-FR"/>
              </w:rPr>
              <w:t>’</w:t>
            </w:r>
            <w:r w:rsidRPr="009878A9">
              <w:rPr>
                <w:lang w:val="fr-FR"/>
              </w:rPr>
              <w:t>origine pour la voiture en question.</w:t>
            </w:r>
          </w:p>
          <w:p w14:paraId="10A65493" w14:textId="77777777" w:rsidR="00C959E4" w:rsidRPr="009878A9" w:rsidRDefault="00C959E4" w:rsidP="00C55B16">
            <w:pPr>
              <w:rPr>
                <w:lang w:val="fr-FR"/>
              </w:rPr>
            </w:pPr>
            <w:r w:rsidRPr="009878A9">
              <w:rPr>
                <w:lang w:val="fr-FR"/>
              </w:rPr>
              <w:t>Le montage d</w:t>
            </w:r>
            <w:r w:rsidR="00D73CA9">
              <w:rPr>
                <w:lang w:val="fr-FR"/>
              </w:rPr>
              <w:t>’</w:t>
            </w:r>
            <w:r w:rsidRPr="009878A9">
              <w:rPr>
                <w:lang w:val="fr-FR"/>
              </w:rPr>
              <w:t>un réservoir de lave-glace additionnel ou de plus grande capacité est autorisé. Ce réservoir doit être strictement réservé au nettoyage du pare-brise.</w:t>
            </w:r>
          </w:p>
        </w:tc>
        <w:tc>
          <w:tcPr>
            <w:tcW w:w="4537" w:type="dxa"/>
            <w:shd w:val="clear" w:color="auto" w:fill="auto"/>
          </w:tcPr>
          <w:p w14:paraId="58075548" w14:textId="77777777" w:rsidR="00C959E4" w:rsidRPr="009878A9" w:rsidRDefault="00C959E4" w:rsidP="00C55B16">
            <w:pPr>
              <w:rPr>
                <w:lang w:val="en-GB"/>
              </w:rPr>
            </w:pPr>
            <w:r w:rsidRPr="009878A9">
              <w:rPr>
                <w:lang w:val="en-GB"/>
              </w:rPr>
              <w:lastRenderedPageBreak/>
              <w:t>The windscreen must be of laminated glass or of a polycarbonate, and the windows must be of safety glass or plastic.</w:t>
            </w:r>
          </w:p>
          <w:p w14:paraId="2C5F88BE" w14:textId="77777777" w:rsidR="00C959E4" w:rsidRPr="009878A9" w:rsidRDefault="00C959E4" w:rsidP="00C55B16">
            <w:pPr>
              <w:rPr>
                <w:lang w:val="en-GB"/>
              </w:rPr>
            </w:pPr>
            <w:r w:rsidRPr="009878A9">
              <w:rPr>
                <w:lang w:val="en-GB"/>
              </w:rPr>
              <w:t>If of plastic, the thickness must not be less than 5 mm.</w:t>
            </w:r>
          </w:p>
          <w:p w14:paraId="680DB5D7" w14:textId="22CD16B9" w:rsidR="00C959E4" w:rsidRDefault="00C959E4" w:rsidP="00C55B16">
            <w:pPr>
              <w:rPr>
                <w:lang w:val="en-GB"/>
              </w:rPr>
            </w:pPr>
          </w:p>
          <w:p w14:paraId="30ED7420" w14:textId="208CBCF4" w:rsidR="00363BD7" w:rsidRDefault="00363BD7" w:rsidP="00C55B16">
            <w:pPr>
              <w:rPr>
                <w:lang w:val="en-GB"/>
              </w:rPr>
            </w:pPr>
          </w:p>
          <w:p w14:paraId="5239A180" w14:textId="77777777" w:rsidR="00363BD7" w:rsidRPr="009878A9" w:rsidRDefault="00363BD7" w:rsidP="00C55B16">
            <w:pPr>
              <w:rPr>
                <w:lang w:val="en-GB"/>
              </w:rPr>
            </w:pPr>
          </w:p>
          <w:p w14:paraId="7105EA9F" w14:textId="77777777" w:rsidR="00C959E4" w:rsidRDefault="00C959E4" w:rsidP="00C55B16">
            <w:pPr>
              <w:rPr>
                <w:lang w:val="en-GB"/>
              </w:rPr>
            </w:pPr>
            <w:r w:rsidRPr="009878A9">
              <w:rPr>
                <w:lang w:val="en-GB"/>
              </w:rPr>
              <w:lastRenderedPageBreak/>
              <w:t>Cars with laminated windscreens which are damaged to such an extent that visibility is seriously impaired or that there is a likelihood of their breaking further during the competition, will be rejected.</w:t>
            </w:r>
          </w:p>
          <w:p w14:paraId="0B06B6B9" w14:textId="77777777" w:rsidR="00AE3160" w:rsidRPr="009878A9" w:rsidRDefault="00AE3160" w:rsidP="00C55B16">
            <w:pPr>
              <w:rPr>
                <w:lang w:val="en-GB"/>
              </w:rPr>
            </w:pPr>
          </w:p>
          <w:p w14:paraId="1B9C8C7C" w14:textId="56F0AF0D" w:rsidR="00C959E4" w:rsidRPr="009878A9" w:rsidRDefault="00C959E4" w:rsidP="00C55B16">
            <w:pPr>
              <w:rPr>
                <w:lang w:val="en-GB"/>
              </w:rPr>
            </w:pPr>
            <w:r w:rsidRPr="009878A9">
              <w:rPr>
                <w:lang w:val="en-GB"/>
              </w:rPr>
              <w:t xml:space="preserve">Films, stickers and spraying are not allowed, except those authorised by the Sporting Code </w:t>
            </w:r>
            <w:r w:rsidRPr="003E19C9">
              <w:rPr>
                <w:color w:val="FF0000"/>
                <w:highlight w:val="yellow"/>
                <w:lang w:val="en-GB"/>
              </w:rPr>
              <w:t>Article 1</w:t>
            </w:r>
            <w:r w:rsidR="003E19C9" w:rsidRPr="003E19C9">
              <w:rPr>
                <w:color w:val="FF0000"/>
                <w:highlight w:val="yellow"/>
                <w:lang w:val="en-GB"/>
              </w:rPr>
              <w:t>6</w:t>
            </w:r>
            <w:r w:rsidRPr="003E19C9">
              <w:rPr>
                <w:color w:val="FF0000"/>
                <w:highlight w:val="yellow"/>
                <w:lang w:val="en-GB"/>
              </w:rPr>
              <w:t>.7</w:t>
            </w:r>
            <w:r w:rsidRPr="009878A9">
              <w:rPr>
                <w:lang w:val="en-GB"/>
              </w:rPr>
              <w:t>.</w:t>
            </w:r>
          </w:p>
          <w:p w14:paraId="5FC62A24" w14:textId="77777777" w:rsidR="00C959E4" w:rsidRPr="009878A9" w:rsidRDefault="00C959E4" w:rsidP="00C55B16">
            <w:pPr>
              <w:rPr>
                <w:lang w:val="en-GB"/>
              </w:rPr>
            </w:pPr>
            <w:r w:rsidRPr="009878A9">
              <w:rPr>
                <w:lang w:val="en-GB"/>
              </w:rPr>
              <w:t>Synthetic screens must not be tinted.</w:t>
            </w:r>
          </w:p>
          <w:p w14:paraId="504B90A7" w14:textId="77777777" w:rsidR="00C959E4" w:rsidRPr="009878A9" w:rsidRDefault="00C959E4" w:rsidP="00C55B16">
            <w:pPr>
              <w:rPr>
                <w:lang w:val="en-GB"/>
              </w:rPr>
            </w:pPr>
            <w:r w:rsidRPr="009878A9">
              <w:rPr>
                <w:lang w:val="en-GB"/>
              </w:rPr>
              <w:t>Tinted glass screens, e.g. heat shield screens, are only permitted if they are original for this car.</w:t>
            </w:r>
          </w:p>
          <w:p w14:paraId="7DF92DE2" w14:textId="77777777" w:rsidR="00C959E4" w:rsidRPr="009878A9" w:rsidRDefault="00C959E4" w:rsidP="00C55B16">
            <w:pPr>
              <w:rPr>
                <w:lang w:val="en-GB"/>
              </w:rPr>
            </w:pPr>
          </w:p>
          <w:p w14:paraId="5B62216C" w14:textId="77777777" w:rsidR="00C959E4" w:rsidRPr="009878A9" w:rsidRDefault="00C959E4" w:rsidP="00C55B16">
            <w:pPr>
              <w:rPr>
                <w:lang w:val="en-GB"/>
              </w:rPr>
            </w:pPr>
            <w:r w:rsidRPr="009878A9">
              <w:rPr>
                <w:lang w:val="en-GB"/>
              </w:rPr>
              <w:t>The fitting of an additional windscreen washer tank or of one with a greater capacity is authorised. This tank must be strictly reserved for the cleaning of the windscreen.</w:t>
            </w:r>
          </w:p>
        </w:tc>
      </w:tr>
      <w:tr w:rsidR="00C959E4" w:rsidRPr="009878A9" w14:paraId="6EE6F6E7" w14:textId="77777777" w:rsidTr="00363BD7">
        <w:trPr>
          <w:jc w:val="center"/>
        </w:trPr>
        <w:tc>
          <w:tcPr>
            <w:tcW w:w="850" w:type="dxa"/>
            <w:shd w:val="clear" w:color="auto" w:fill="auto"/>
          </w:tcPr>
          <w:p w14:paraId="19AAA6EA" w14:textId="77777777" w:rsidR="00C959E4" w:rsidRPr="009878A9" w:rsidRDefault="00190C8E" w:rsidP="00C55B16">
            <w:pPr>
              <w:pStyle w:val="Article"/>
            </w:pPr>
            <w:r>
              <w:lastRenderedPageBreak/>
              <w:t>4</w:t>
            </w:r>
            <w:r w:rsidR="00C959E4" w:rsidRPr="009878A9">
              <w:t>.7</w:t>
            </w:r>
          </w:p>
        </w:tc>
        <w:tc>
          <w:tcPr>
            <w:tcW w:w="4536" w:type="dxa"/>
            <w:shd w:val="clear" w:color="auto" w:fill="auto"/>
          </w:tcPr>
          <w:p w14:paraId="42D22ECE" w14:textId="77777777" w:rsidR="00C959E4" w:rsidRPr="009878A9" w:rsidRDefault="00C959E4" w:rsidP="00C55B16">
            <w:pPr>
              <w:pStyle w:val="Article"/>
            </w:pPr>
            <w:r w:rsidRPr="009878A9">
              <w:t>Ouverture de ventilation de l</w:t>
            </w:r>
            <w:r w:rsidR="00D73CA9">
              <w:t>’</w:t>
            </w:r>
            <w:r w:rsidRPr="009878A9">
              <w:t>habitacle</w:t>
            </w:r>
          </w:p>
        </w:tc>
        <w:tc>
          <w:tcPr>
            <w:tcW w:w="4537" w:type="dxa"/>
            <w:shd w:val="clear" w:color="auto" w:fill="auto"/>
          </w:tcPr>
          <w:p w14:paraId="145A7FD6" w14:textId="77777777" w:rsidR="00C959E4" w:rsidRPr="009878A9" w:rsidRDefault="00C959E4" w:rsidP="00C55B16">
            <w:pPr>
              <w:pStyle w:val="Article"/>
              <w:rPr>
                <w:lang w:val="en-GB"/>
              </w:rPr>
            </w:pPr>
            <w:r w:rsidRPr="009878A9">
              <w:rPr>
                <w:lang w:val="en-GB"/>
              </w:rPr>
              <w:t>Cockpit ventilation openings</w:t>
            </w:r>
          </w:p>
        </w:tc>
      </w:tr>
      <w:tr w:rsidR="00C959E4" w:rsidRPr="003E19C9" w14:paraId="01E9243C" w14:textId="77777777" w:rsidTr="00363BD7">
        <w:trPr>
          <w:jc w:val="center"/>
        </w:trPr>
        <w:tc>
          <w:tcPr>
            <w:tcW w:w="850" w:type="dxa"/>
            <w:shd w:val="clear" w:color="auto" w:fill="auto"/>
          </w:tcPr>
          <w:p w14:paraId="2D9AE4AB" w14:textId="77777777" w:rsidR="00C959E4" w:rsidRPr="009878A9" w:rsidRDefault="00C959E4" w:rsidP="00C55B16"/>
        </w:tc>
        <w:tc>
          <w:tcPr>
            <w:tcW w:w="4536" w:type="dxa"/>
            <w:shd w:val="clear" w:color="auto" w:fill="auto"/>
          </w:tcPr>
          <w:p w14:paraId="2A434B90" w14:textId="77777777" w:rsidR="00C959E4" w:rsidRPr="009878A9" w:rsidRDefault="00C959E4" w:rsidP="00C55B16">
            <w:pPr>
              <w:rPr>
                <w:u w:val="single"/>
                <w:lang w:val="fr-FR"/>
              </w:rPr>
            </w:pPr>
            <w:r w:rsidRPr="009878A9">
              <w:rPr>
                <w:u w:val="single"/>
                <w:lang w:val="fr-FR"/>
              </w:rPr>
              <w:t>Il est permis de pratiquer un ou deux volets d</w:t>
            </w:r>
            <w:r w:rsidR="00D73CA9">
              <w:rPr>
                <w:u w:val="single"/>
                <w:lang w:val="fr-FR"/>
              </w:rPr>
              <w:t>’</w:t>
            </w:r>
            <w:r w:rsidRPr="009878A9">
              <w:rPr>
                <w:u w:val="single"/>
                <w:lang w:val="fr-FR"/>
              </w:rPr>
              <w:t>aération dans le toit de la voiture, dans les conditions suivantes :</w:t>
            </w:r>
          </w:p>
          <w:p w14:paraId="72B6AC2D" w14:textId="76A1BA8B" w:rsidR="00C959E4" w:rsidRPr="001D09A9" w:rsidRDefault="001D09A9" w:rsidP="001D09A9">
            <w:pPr>
              <w:pStyle w:val="ArticlePoint"/>
            </w:pPr>
            <w:r w:rsidRPr="007A7289">
              <w:sym w:font="Wingdings" w:char="F09F"/>
            </w:r>
            <w:r w:rsidRPr="007A7289">
              <w:tab/>
            </w:r>
            <w:r w:rsidR="002C4DD8" w:rsidRPr="009878A9">
              <w:rPr>
                <w:lang w:val="fr-FR"/>
              </w:rPr>
              <w:t>H</w:t>
            </w:r>
            <w:r w:rsidR="00C959E4" w:rsidRPr="009878A9">
              <w:rPr>
                <w:lang w:val="fr-FR"/>
              </w:rPr>
              <w:t>aute</w:t>
            </w:r>
            <w:proofErr w:type="spellStart"/>
            <w:r w:rsidR="00C959E4" w:rsidRPr="001D09A9">
              <w:t>ur</w:t>
            </w:r>
            <w:proofErr w:type="spellEnd"/>
            <w:r w:rsidR="00C959E4" w:rsidRPr="001D09A9">
              <w:t xml:space="preserve"> maximale 100 mm</w:t>
            </w:r>
          </w:p>
          <w:p w14:paraId="64F82485" w14:textId="357E50E5" w:rsidR="00C959E4" w:rsidRPr="001D09A9" w:rsidRDefault="001D09A9" w:rsidP="001D09A9">
            <w:pPr>
              <w:pStyle w:val="ArticlePoint"/>
            </w:pPr>
            <w:r w:rsidRPr="001D09A9">
              <w:sym w:font="Wingdings" w:char="F09F"/>
            </w:r>
            <w:r w:rsidRPr="001D09A9">
              <w:tab/>
            </w:r>
            <w:r w:rsidR="002C4DD8" w:rsidRPr="001D09A9">
              <w:t>D</w:t>
            </w:r>
            <w:r w:rsidR="00C959E4" w:rsidRPr="001D09A9">
              <w:t>éplacement contenu dans le premier tiers du toit</w:t>
            </w:r>
          </w:p>
          <w:p w14:paraId="1E9DEAFE" w14:textId="49F23855" w:rsidR="00C959E4" w:rsidRPr="001D09A9" w:rsidRDefault="001D09A9" w:rsidP="001D09A9">
            <w:pPr>
              <w:pStyle w:val="ArticlePoint"/>
            </w:pPr>
            <w:r w:rsidRPr="001D09A9">
              <w:sym w:font="Wingdings" w:char="F09F"/>
            </w:r>
            <w:r w:rsidRPr="001D09A9">
              <w:tab/>
            </w:r>
            <w:r w:rsidR="002C4DD8" w:rsidRPr="001D09A9">
              <w:t>C</w:t>
            </w:r>
            <w:r w:rsidR="00C959E4" w:rsidRPr="001D09A9">
              <w:t>harnières sur le côté arrière</w:t>
            </w:r>
          </w:p>
          <w:p w14:paraId="2B4CE299" w14:textId="6C67F83B" w:rsidR="00C959E4" w:rsidRPr="009878A9" w:rsidRDefault="001D09A9" w:rsidP="001D09A9">
            <w:pPr>
              <w:pStyle w:val="ArticlePoint"/>
              <w:rPr>
                <w:lang w:val="fr-FR"/>
              </w:rPr>
            </w:pPr>
            <w:r w:rsidRPr="001D09A9">
              <w:sym w:font="Wingdings" w:char="F09F"/>
            </w:r>
            <w:r w:rsidRPr="001D09A9">
              <w:tab/>
            </w:r>
            <w:r w:rsidR="002C4DD8" w:rsidRPr="001D09A9">
              <w:t>L</w:t>
            </w:r>
            <w:r w:rsidR="00C959E4" w:rsidRPr="001D09A9">
              <w:t>argeur</w:t>
            </w:r>
            <w:r w:rsidR="00C959E4" w:rsidRPr="009878A9">
              <w:rPr>
                <w:lang w:val="fr-FR"/>
              </w:rPr>
              <w:t xml:space="preserve"> maximale totale des ouvertures : 500 mm</w:t>
            </w:r>
          </w:p>
          <w:p w14:paraId="3F9DD6A2" w14:textId="77777777" w:rsidR="00C959E4" w:rsidRPr="009878A9" w:rsidRDefault="00C959E4" w:rsidP="00C55B16">
            <w:pPr>
              <w:rPr>
                <w:lang w:val="fr-FR"/>
              </w:rPr>
            </w:pPr>
            <w:r w:rsidRPr="009878A9">
              <w:rPr>
                <w:lang w:val="fr-FR"/>
              </w:rPr>
              <w:t>Le dispositif de chauffage peut être retiré.</w:t>
            </w:r>
          </w:p>
        </w:tc>
        <w:tc>
          <w:tcPr>
            <w:tcW w:w="4537" w:type="dxa"/>
            <w:shd w:val="clear" w:color="auto" w:fill="auto"/>
          </w:tcPr>
          <w:p w14:paraId="253FD088" w14:textId="2696CD83" w:rsidR="00C959E4" w:rsidRPr="009878A9" w:rsidRDefault="00C959E4" w:rsidP="00C55B16">
            <w:pPr>
              <w:rPr>
                <w:u w:val="single"/>
                <w:lang w:val="en-GB"/>
              </w:rPr>
            </w:pPr>
            <w:r w:rsidRPr="009878A9">
              <w:rPr>
                <w:u w:val="single"/>
                <w:lang w:val="en-GB"/>
              </w:rPr>
              <w:t>It is permitted to install one or two ventilation flaps in the roof of the car, in the following conditions:</w:t>
            </w:r>
          </w:p>
          <w:p w14:paraId="1C2FB66B" w14:textId="6BAAEA17" w:rsidR="00C959E4" w:rsidRPr="00862A61" w:rsidRDefault="001D09A9" w:rsidP="001D09A9">
            <w:pPr>
              <w:pStyle w:val="ArticlePoint"/>
              <w:rPr>
                <w:lang w:val="en-GB"/>
              </w:rPr>
            </w:pPr>
            <w:r w:rsidRPr="007A7289">
              <w:sym w:font="Wingdings" w:char="F09F"/>
            </w:r>
            <w:r w:rsidRPr="00862A61">
              <w:rPr>
                <w:lang w:val="en-GB"/>
              </w:rPr>
              <w:tab/>
            </w:r>
            <w:r w:rsidR="002C4DD8" w:rsidRPr="009878A9">
              <w:rPr>
                <w:lang w:val="en-GB"/>
              </w:rPr>
              <w:t>M</w:t>
            </w:r>
            <w:r w:rsidR="00C959E4" w:rsidRPr="009878A9">
              <w:rPr>
                <w:lang w:val="en-GB"/>
              </w:rPr>
              <w:t>axi</w:t>
            </w:r>
            <w:r w:rsidR="00C959E4" w:rsidRPr="00862A61">
              <w:rPr>
                <w:lang w:val="en-GB"/>
              </w:rPr>
              <w:t>mum height 100 mm</w:t>
            </w:r>
          </w:p>
          <w:p w14:paraId="6D75E582" w14:textId="16E35B89" w:rsidR="00C959E4" w:rsidRPr="00862A61" w:rsidRDefault="001D09A9" w:rsidP="001D09A9">
            <w:pPr>
              <w:pStyle w:val="ArticlePoint"/>
              <w:rPr>
                <w:lang w:val="en-GB"/>
              </w:rPr>
            </w:pPr>
            <w:r w:rsidRPr="001D09A9">
              <w:sym w:font="Wingdings" w:char="F09F"/>
            </w:r>
            <w:r w:rsidRPr="00862A61">
              <w:rPr>
                <w:lang w:val="en-GB"/>
              </w:rPr>
              <w:tab/>
            </w:r>
            <w:r w:rsidR="002C4DD8" w:rsidRPr="00862A61">
              <w:rPr>
                <w:lang w:val="en-GB"/>
              </w:rPr>
              <w:t>D</w:t>
            </w:r>
            <w:r w:rsidR="00C959E4" w:rsidRPr="00862A61">
              <w:rPr>
                <w:lang w:val="en-GB"/>
              </w:rPr>
              <w:t>isplacement contained within the front third of the roof</w:t>
            </w:r>
          </w:p>
          <w:p w14:paraId="5EF2A6BC" w14:textId="2B3B4EE4" w:rsidR="00C959E4" w:rsidRPr="0052176F" w:rsidRDefault="001D09A9" w:rsidP="001D09A9">
            <w:pPr>
              <w:pStyle w:val="ArticlePoint"/>
              <w:rPr>
                <w:lang w:val="en-GB"/>
              </w:rPr>
            </w:pPr>
            <w:r w:rsidRPr="001D09A9">
              <w:sym w:font="Wingdings" w:char="F09F"/>
            </w:r>
            <w:r w:rsidRPr="0052176F">
              <w:rPr>
                <w:lang w:val="en-GB"/>
              </w:rPr>
              <w:tab/>
            </w:r>
            <w:r w:rsidR="002C4DD8" w:rsidRPr="0052176F">
              <w:rPr>
                <w:lang w:val="en-GB"/>
              </w:rPr>
              <w:t>H</w:t>
            </w:r>
            <w:r w:rsidR="00C959E4" w:rsidRPr="0052176F">
              <w:rPr>
                <w:lang w:val="en-GB"/>
              </w:rPr>
              <w:t>inges on the rear edge</w:t>
            </w:r>
          </w:p>
          <w:p w14:paraId="1DF3538A" w14:textId="1D4E5C8B" w:rsidR="00C959E4" w:rsidRPr="009878A9" w:rsidRDefault="001D09A9" w:rsidP="001D09A9">
            <w:pPr>
              <w:pStyle w:val="ArticlePoint"/>
              <w:rPr>
                <w:lang w:val="en-GB"/>
              </w:rPr>
            </w:pPr>
            <w:r w:rsidRPr="001D09A9">
              <w:sym w:font="Wingdings" w:char="F09F"/>
            </w:r>
            <w:r w:rsidRPr="00862A61">
              <w:rPr>
                <w:lang w:val="en-GB"/>
              </w:rPr>
              <w:tab/>
            </w:r>
            <w:r w:rsidR="002C4DD8" w:rsidRPr="00862A61">
              <w:rPr>
                <w:lang w:val="en-GB"/>
              </w:rPr>
              <w:t>T</w:t>
            </w:r>
            <w:r w:rsidR="00C959E4" w:rsidRPr="00862A61">
              <w:rPr>
                <w:lang w:val="en-GB"/>
              </w:rPr>
              <w:t>otal m</w:t>
            </w:r>
            <w:r w:rsidR="00C959E4" w:rsidRPr="009878A9">
              <w:rPr>
                <w:lang w:val="en-GB"/>
              </w:rPr>
              <w:t>aximum width of the openings: 500 mm</w:t>
            </w:r>
          </w:p>
          <w:p w14:paraId="1AD8956D" w14:textId="77777777" w:rsidR="00C959E4" w:rsidRPr="009878A9" w:rsidRDefault="00C959E4" w:rsidP="00C55B16">
            <w:pPr>
              <w:rPr>
                <w:lang w:val="en-GB"/>
              </w:rPr>
            </w:pPr>
            <w:r w:rsidRPr="009878A9">
              <w:rPr>
                <w:lang w:val="en-GB"/>
              </w:rPr>
              <w:t>The heating system may be removed.</w:t>
            </w:r>
          </w:p>
        </w:tc>
      </w:tr>
      <w:tr w:rsidR="00C959E4" w:rsidRPr="009878A9" w14:paraId="11EE26BA" w14:textId="77777777" w:rsidTr="00363BD7">
        <w:trPr>
          <w:jc w:val="center"/>
        </w:trPr>
        <w:tc>
          <w:tcPr>
            <w:tcW w:w="850" w:type="dxa"/>
            <w:shd w:val="clear" w:color="auto" w:fill="auto"/>
          </w:tcPr>
          <w:p w14:paraId="681FB6A9" w14:textId="77777777" w:rsidR="00C959E4" w:rsidRPr="009878A9" w:rsidRDefault="00190C8E" w:rsidP="00C55B16">
            <w:pPr>
              <w:pStyle w:val="Article"/>
            </w:pPr>
            <w:r>
              <w:t>4</w:t>
            </w:r>
            <w:r w:rsidR="00C959E4" w:rsidRPr="009878A9">
              <w:t>.8</w:t>
            </w:r>
          </w:p>
        </w:tc>
        <w:tc>
          <w:tcPr>
            <w:tcW w:w="4536" w:type="dxa"/>
            <w:shd w:val="clear" w:color="auto" w:fill="auto"/>
          </w:tcPr>
          <w:p w14:paraId="23AF5953" w14:textId="77777777" w:rsidR="00C959E4" w:rsidRPr="009878A9" w:rsidRDefault="00C959E4" w:rsidP="00C55B16">
            <w:pPr>
              <w:pStyle w:val="Article"/>
            </w:pPr>
            <w:r w:rsidRPr="009878A9">
              <w:t>Siège, fixations et supports de sièges</w:t>
            </w:r>
          </w:p>
        </w:tc>
        <w:tc>
          <w:tcPr>
            <w:tcW w:w="4537" w:type="dxa"/>
            <w:shd w:val="clear" w:color="auto" w:fill="auto"/>
          </w:tcPr>
          <w:p w14:paraId="19028D29" w14:textId="77777777" w:rsidR="00C959E4" w:rsidRPr="009878A9" w:rsidRDefault="00C959E4" w:rsidP="00C55B16">
            <w:pPr>
              <w:pStyle w:val="Article"/>
              <w:rPr>
                <w:lang w:val="en-GB"/>
              </w:rPr>
            </w:pPr>
            <w:r w:rsidRPr="009878A9">
              <w:rPr>
                <w:lang w:val="en-GB"/>
              </w:rPr>
              <w:t>Seats, attachments and supports</w:t>
            </w:r>
          </w:p>
        </w:tc>
      </w:tr>
      <w:tr w:rsidR="00C959E4" w:rsidRPr="003E19C9" w14:paraId="4EAB335D" w14:textId="77777777" w:rsidTr="00363BD7">
        <w:trPr>
          <w:jc w:val="center"/>
        </w:trPr>
        <w:tc>
          <w:tcPr>
            <w:tcW w:w="850" w:type="dxa"/>
            <w:shd w:val="clear" w:color="auto" w:fill="auto"/>
          </w:tcPr>
          <w:p w14:paraId="78507653" w14:textId="77777777" w:rsidR="00C959E4" w:rsidRPr="009878A9" w:rsidRDefault="00C959E4" w:rsidP="00C55B16"/>
        </w:tc>
        <w:tc>
          <w:tcPr>
            <w:tcW w:w="4536" w:type="dxa"/>
            <w:shd w:val="clear" w:color="auto" w:fill="auto"/>
          </w:tcPr>
          <w:p w14:paraId="41D8364E" w14:textId="77777777" w:rsidR="00C959E4" w:rsidRPr="00CC1DD7" w:rsidRDefault="00C959E4" w:rsidP="00C55B16">
            <w:pPr>
              <w:rPr>
                <w:lang w:val="fr-FR"/>
              </w:rPr>
            </w:pPr>
            <w:r w:rsidRPr="00CC1DD7">
              <w:rPr>
                <w:lang w:val="fr-FR"/>
              </w:rPr>
              <w:t>Les sièges des passagers ainsi que la plage arrière des véhicules à deux volumes peuvent être enlevés.</w:t>
            </w:r>
          </w:p>
          <w:p w14:paraId="1EA81465" w14:textId="77777777" w:rsidR="00C959E4" w:rsidRPr="00CC1DD7" w:rsidRDefault="00C959E4" w:rsidP="00C55B16">
            <w:pPr>
              <w:rPr>
                <w:lang w:val="fr-FR"/>
              </w:rPr>
            </w:pPr>
            <w:r w:rsidRPr="00CC1DD7">
              <w:rPr>
                <w:u w:val="single"/>
                <w:lang w:val="fr-FR"/>
              </w:rPr>
              <w:t>Sièges :</w:t>
            </w:r>
            <w:r w:rsidRPr="00CC1DD7">
              <w:rPr>
                <w:lang w:val="fr-FR"/>
              </w:rPr>
              <w:t xml:space="preserve"> voir Article 253-16.</w:t>
            </w:r>
            <w:r w:rsidR="00130A93" w:rsidRPr="00CC1DD7">
              <w:rPr>
                <w:lang w:val="fr-FR"/>
              </w:rPr>
              <w:t>1</w:t>
            </w:r>
            <w:r w:rsidRPr="00CC1DD7">
              <w:rPr>
                <w:lang w:val="fr-FR"/>
              </w:rPr>
              <w:t>.</w:t>
            </w:r>
          </w:p>
          <w:p w14:paraId="31233A2A" w14:textId="77777777" w:rsidR="00C959E4" w:rsidRPr="00CC1DD7" w:rsidRDefault="00C959E4" w:rsidP="00C55B16">
            <w:pPr>
              <w:rPr>
                <w:lang w:val="fr-FR"/>
              </w:rPr>
            </w:pPr>
            <w:r w:rsidRPr="00CC1DD7">
              <w:rPr>
                <w:lang w:val="fr-FR"/>
              </w:rPr>
              <w:t>Si les fixations ou les supports d</w:t>
            </w:r>
            <w:r w:rsidR="00D73CA9">
              <w:rPr>
                <w:lang w:val="fr-FR"/>
              </w:rPr>
              <w:t>’</w:t>
            </w:r>
            <w:r w:rsidRPr="00CC1DD7">
              <w:rPr>
                <w:lang w:val="fr-FR"/>
              </w:rPr>
              <w:t>origine sont changés, les nouvelles pièces doivent soit être approuvées pour cette application par le constructeur de sièges, soit être conformes aux spécifications des Articles 253-16.2 à 253-16.</w:t>
            </w:r>
            <w:r w:rsidR="00130A93" w:rsidRPr="00CC1DD7">
              <w:rPr>
                <w:lang w:val="fr-FR"/>
              </w:rPr>
              <w:t>5</w:t>
            </w:r>
            <w:r w:rsidRPr="00CC1DD7">
              <w:rPr>
                <w:lang w:val="fr-FR"/>
              </w:rPr>
              <w:t>.</w:t>
            </w:r>
          </w:p>
        </w:tc>
        <w:tc>
          <w:tcPr>
            <w:tcW w:w="4537" w:type="dxa"/>
            <w:shd w:val="clear" w:color="auto" w:fill="auto"/>
          </w:tcPr>
          <w:p w14:paraId="2F7B1E12" w14:textId="77777777" w:rsidR="00C959E4" w:rsidRPr="00CC1DD7" w:rsidRDefault="00C959E4" w:rsidP="00C55B16">
            <w:pPr>
              <w:rPr>
                <w:lang w:val="en-GB"/>
              </w:rPr>
            </w:pPr>
            <w:r w:rsidRPr="00CC1DD7">
              <w:rPr>
                <w:lang w:val="en-GB"/>
              </w:rPr>
              <w:t>The passenger seats and the back shelf of hatchback cars may be removed.</w:t>
            </w:r>
          </w:p>
          <w:p w14:paraId="213D76F3" w14:textId="64679CD6" w:rsidR="00C959E4" w:rsidRPr="00CC1DD7" w:rsidRDefault="00C959E4" w:rsidP="00C55B16">
            <w:pPr>
              <w:rPr>
                <w:lang w:val="en-GB"/>
              </w:rPr>
            </w:pPr>
            <w:r w:rsidRPr="00CC1DD7">
              <w:rPr>
                <w:u w:val="single"/>
                <w:lang w:val="en-GB"/>
              </w:rPr>
              <w:t>Seats:</w:t>
            </w:r>
            <w:r w:rsidRPr="00CC1DD7">
              <w:rPr>
                <w:lang w:val="en-GB"/>
              </w:rPr>
              <w:t xml:space="preserve"> see Article 253-</w:t>
            </w:r>
            <w:r w:rsidR="00130A93" w:rsidRPr="00CC1DD7">
              <w:rPr>
                <w:lang w:val="en-GB"/>
              </w:rPr>
              <w:t>16.1</w:t>
            </w:r>
            <w:r w:rsidRPr="00CC1DD7">
              <w:rPr>
                <w:lang w:val="en-GB"/>
              </w:rPr>
              <w:t>.</w:t>
            </w:r>
          </w:p>
          <w:p w14:paraId="4E091D05" w14:textId="77777777" w:rsidR="00C959E4" w:rsidRPr="00CC1DD7" w:rsidRDefault="00C959E4" w:rsidP="00C55B16">
            <w:pPr>
              <w:rPr>
                <w:lang w:val="en-GB"/>
              </w:rPr>
            </w:pPr>
            <w:r w:rsidRPr="00CC1DD7">
              <w:rPr>
                <w:lang w:val="en-GB"/>
              </w:rPr>
              <w:t>If the original seat attachments or supports are changed, the new parts must either be approved for that application by the seat manufacturer or comply with the specifications</w:t>
            </w:r>
            <w:r w:rsidR="00681CE6" w:rsidRPr="00CC1DD7">
              <w:rPr>
                <w:lang w:val="en-GB"/>
              </w:rPr>
              <w:t xml:space="preserve"> </w:t>
            </w:r>
            <w:r w:rsidRPr="00CC1DD7">
              <w:rPr>
                <w:lang w:val="en-GB"/>
              </w:rPr>
              <w:t>of Articles 253-16.2 to 253-16.5.</w:t>
            </w:r>
          </w:p>
        </w:tc>
      </w:tr>
      <w:tr w:rsidR="00C959E4" w:rsidRPr="009878A9" w14:paraId="6418CD23" w14:textId="77777777" w:rsidTr="00363BD7">
        <w:trPr>
          <w:jc w:val="center"/>
        </w:trPr>
        <w:tc>
          <w:tcPr>
            <w:tcW w:w="850" w:type="dxa"/>
            <w:shd w:val="clear" w:color="auto" w:fill="auto"/>
          </w:tcPr>
          <w:p w14:paraId="18DE5BDE" w14:textId="77777777" w:rsidR="00C959E4" w:rsidRPr="009878A9" w:rsidRDefault="00190C8E" w:rsidP="00C55B16">
            <w:pPr>
              <w:pStyle w:val="Article"/>
            </w:pPr>
            <w:r>
              <w:t>4</w:t>
            </w:r>
            <w:r w:rsidR="00C959E4" w:rsidRPr="009878A9">
              <w:t>.9</w:t>
            </w:r>
          </w:p>
        </w:tc>
        <w:tc>
          <w:tcPr>
            <w:tcW w:w="4536" w:type="dxa"/>
            <w:shd w:val="clear" w:color="auto" w:fill="auto"/>
          </w:tcPr>
          <w:p w14:paraId="25770866" w14:textId="77777777" w:rsidR="00C959E4" w:rsidRPr="009878A9" w:rsidRDefault="00C959E4" w:rsidP="00C55B16">
            <w:pPr>
              <w:pStyle w:val="Article"/>
            </w:pPr>
            <w:r w:rsidRPr="009878A9">
              <w:t>Protection inférieure</w:t>
            </w:r>
          </w:p>
        </w:tc>
        <w:tc>
          <w:tcPr>
            <w:tcW w:w="4537" w:type="dxa"/>
            <w:shd w:val="clear" w:color="auto" w:fill="auto"/>
          </w:tcPr>
          <w:p w14:paraId="628A0619" w14:textId="77777777" w:rsidR="00C959E4" w:rsidRPr="009878A9" w:rsidRDefault="00C959E4" w:rsidP="00C55B16">
            <w:pPr>
              <w:pStyle w:val="Article"/>
              <w:rPr>
                <w:lang w:val="en-GB"/>
              </w:rPr>
            </w:pPr>
            <w:r w:rsidRPr="009878A9">
              <w:rPr>
                <w:lang w:val="en-GB"/>
              </w:rPr>
              <w:t>Underbody protection</w:t>
            </w:r>
          </w:p>
        </w:tc>
      </w:tr>
      <w:tr w:rsidR="00C959E4" w:rsidRPr="003E19C9" w14:paraId="6A3D7D12" w14:textId="77777777" w:rsidTr="00363BD7">
        <w:trPr>
          <w:jc w:val="center"/>
        </w:trPr>
        <w:tc>
          <w:tcPr>
            <w:tcW w:w="850" w:type="dxa"/>
            <w:shd w:val="clear" w:color="auto" w:fill="auto"/>
          </w:tcPr>
          <w:p w14:paraId="2682B2AD" w14:textId="77777777" w:rsidR="00C959E4" w:rsidRPr="00C84560" w:rsidRDefault="00C959E4" w:rsidP="00C55B16"/>
        </w:tc>
        <w:tc>
          <w:tcPr>
            <w:tcW w:w="4536" w:type="dxa"/>
            <w:shd w:val="clear" w:color="auto" w:fill="auto"/>
          </w:tcPr>
          <w:p w14:paraId="7F0D4D18" w14:textId="77777777" w:rsidR="00C959E4" w:rsidRPr="00C84560" w:rsidRDefault="00C959E4" w:rsidP="00C55B16">
            <w:pPr>
              <w:rPr>
                <w:lang w:val="fr-FR"/>
              </w:rPr>
            </w:pPr>
            <w:r w:rsidRPr="00C84560">
              <w:rPr>
                <w:lang w:val="fr-FR"/>
              </w:rPr>
              <w:t>L</w:t>
            </w:r>
            <w:r w:rsidR="00D73CA9">
              <w:rPr>
                <w:lang w:val="fr-FR"/>
              </w:rPr>
              <w:t>’</w:t>
            </w:r>
            <w:r w:rsidRPr="00C84560">
              <w:rPr>
                <w:lang w:val="fr-FR"/>
              </w:rPr>
              <w:t>utilisation de protection inférieure est autorisée conformément à l</w:t>
            </w:r>
            <w:r w:rsidR="00D73CA9">
              <w:rPr>
                <w:lang w:val="fr-FR"/>
              </w:rPr>
              <w:t>’</w:t>
            </w:r>
            <w:r w:rsidRPr="00C84560">
              <w:rPr>
                <w:lang w:val="fr-FR"/>
              </w:rPr>
              <w:t>Article 255-5.7.2.10</w:t>
            </w:r>
            <w:r w:rsidR="000D6F03" w:rsidRPr="00C84560">
              <w:rPr>
                <w:lang w:val="fr-FR"/>
              </w:rPr>
              <w:t xml:space="preserve"> de l</w:t>
            </w:r>
            <w:r w:rsidR="00D73CA9">
              <w:rPr>
                <w:lang w:val="fr-FR"/>
              </w:rPr>
              <w:t>’</w:t>
            </w:r>
            <w:r w:rsidR="000D6F03" w:rsidRPr="00C84560">
              <w:rPr>
                <w:lang w:val="fr-FR"/>
              </w:rPr>
              <w:t>Annexe J 2019</w:t>
            </w:r>
            <w:r w:rsidRPr="00C84560">
              <w:rPr>
                <w:lang w:val="fr-FR"/>
              </w:rPr>
              <w:t>, mais tout prolongement de cette protection en avant des roues avant est interdit, sauf s</w:t>
            </w:r>
            <w:r w:rsidR="00D73CA9">
              <w:rPr>
                <w:lang w:val="fr-FR"/>
              </w:rPr>
              <w:t>’</w:t>
            </w:r>
            <w:r w:rsidRPr="00C84560">
              <w:rPr>
                <w:lang w:val="fr-FR"/>
              </w:rPr>
              <w:t>il se situe strictement en dessous d</w:t>
            </w:r>
            <w:r w:rsidR="00D73CA9">
              <w:rPr>
                <w:lang w:val="fr-FR"/>
              </w:rPr>
              <w:t>’</w:t>
            </w:r>
            <w:r w:rsidRPr="00C84560">
              <w:rPr>
                <w:lang w:val="fr-FR"/>
              </w:rPr>
              <w:t>un des organes décrits dans l</w:t>
            </w:r>
            <w:r w:rsidR="00D73CA9">
              <w:rPr>
                <w:lang w:val="fr-FR"/>
              </w:rPr>
              <w:t>’</w:t>
            </w:r>
            <w:r w:rsidRPr="00C84560">
              <w:rPr>
                <w:lang w:val="fr-FR"/>
              </w:rPr>
              <w:t>Article 255-5.7.2.10</w:t>
            </w:r>
            <w:r w:rsidR="000D6F03" w:rsidRPr="00C84560">
              <w:rPr>
                <w:lang w:val="fr-FR"/>
              </w:rPr>
              <w:t xml:space="preserve"> de l</w:t>
            </w:r>
            <w:r w:rsidR="00D73CA9">
              <w:rPr>
                <w:lang w:val="fr-FR"/>
              </w:rPr>
              <w:t>’</w:t>
            </w:r>
            <w:r w:rsidR="000D6F03" w:rsidRPr="00C84560">
              <w:rPr>
                <w:lang w:val="fr-FR"/>
              </w:rPr>
              <w:t>Annexe J 2019</w:t>
            </w:r>
            <w:r w:rsidRPr="00C84560">
              <w:rPr>
                <w:lang w:val="fr-FR"/>
              </w:rPr>
              <w:t>.</w:t>
            </w:r>
          </w:p>
        </w:tc>
        <w:tc>
          <w:tcPr>
            <w:tcW w:w="4537" w:type="dxa"/>
            <w:shd w:val="clear" w:color="auto" w:fill="auto"/>
          </w:tcPr>
          <w:p w14:paraId="3C537F0A" w14:textId="77777777" w:rsidR="00C959E4" w:rsidRPr="00C84560" w:rsidRDefault="00C959E4" w:rsidP="00C55B16">
            <w:pPr>
              <w:rPr>
                <w:lang w:val="en-GB"/>
              </w:rPr>
            </w:pPr>
            <w:r w:rsidRPr="00C84560">
              <w:rPr>
                <w:lang w:val="en-GB"/>
              </w:rPr>
              <w:t>The use of underbody protection is authorised in accordance with Article 255-5.7.2.10</w:t>
            </w:r>
            <w:r w:rsidR="000D6F03" w:rsidRPr="00C84560">
              <w:rPr>
                <w:lang w:val="en-GB"/>
              </w:rPr>
              <w:t xml:space="preserve"> of the 2019 Appendix J</w:t>
            </w:r>
            <w:r w:rsidRPr="00C84560">
              <w:rPr>
                <w:lang w:val="en-GB"/>
              </w:rPr>
              <w:t>, but any extension of this protection ahead of the front wheels is forbidden, unless it is situated strictly below one of the parts described in Article 255-5.7.2.10</w:t>
            </w:r>
            <w:r w:rsidR="000D6F03" w:rsidRPr="00C84560">
              <w:rPr>
                <w:lang w:val="en-GB"/>
              </w:rPr>
              <w:t xml:space="preserve"> of the 2019 Appendix J</w:t>
            </w:r>
            <w:r w:rsidRPr="00C84560">
              <w:rPr>
                <w:lang w:val="en-GB"/>
              </w:rPr>
              <w:t>.</w:t>
            </w:r>
          </w:p>
        </w:tc>
      </w:tr>
      <w:tr w:rsidR="00C959E4" w:rsidRPr="009878A9" w14:paraId="7242576F" w14:textId="77777777" w:rsidTr="00363BD7">
        <w:trPr>
          <w:jc w:val="center"/>
        </w:trPr>
        <w:tc>
          <w:tcPr>
            <w:tcW w:w="850" w:type="dxa"/>
            <w:shd w:val="clear" w:color="auto" w:fill="auto"/>
          </w:tcPr>
          <w:p w14:paraId="53F3FE98" w14:textId="23B0CFCC" w:rsidR="00C959E4" w:rsidRPr="009878A9" w:rsidRDefault="00190C8E" w:rsidP="00C55B16">
            <w:pPr>
              <w:pStyle w:val="Article"/>
            </w:pPr>
            <w:r>
              <w:t>4</w:t>
            </w:r>
            <w:r w:rsidR="00C959E4" w:rsidRPr="009878A9">
              <w:t>.10</w:t>
            </w:r>
          </w:p>
        </w:tc>
        <w:tc>
          <w:tcPr>
            <w:tcW w:w="4536" w:type="dxa"/>
            <w:shd w:val="clear" w:color="auto" w:fill="auto"/>
          </w:tcPr>
          <w:p w14:paraId="527AEC01" w14:textId="77777777" w:rsidR="00C959E4" w:rsidRPr="009878A9" w:rsidRDefault="00C959E4" w:rsidP="00C55B16">
            <w:pPr>
              <w:pStyle w:val="Article"/>
            </w:pPr>
            <w:r w:rsidRPr="009878A9">
              <w:t>Dispositifs aérodynamiques</w:t>
            </w:r>
          </w:p>
        </w:tc>
        <w:tc>
          <w:tcPr>
            <w:tcW w:w="4537" w:type="dxa"/>
            <w:shd w:val="clear" w:color="auto" w:fill="auto"/>
          </w:tcPr>
          <w:p w14:paraId="50BCB396" w14:textId="77777777" w:rsidR="00C959E4" w:rsidRPr="009878A9" w:rsidRDefault="00C959E4" w:rsidP="00C55B16">
            <w:pPr>
              <w:pStyle w:val="Article"/>
              <w:rPr>
                <w:lang w:val="en-GB"/>
              </w:rPr>
            </w:pPr>
            <w:r w:rsidRPr="009878A9">
              <w:rPr>
                <w:lang w:val="en-GB"/>
              </w:rPr>
              <w:t>Aerodynamic devices</w:t>
            </w:r>
          </w:p>
        </w:tc>
      </w:tr>
      <w:tr w:rsidR="00C959E4" w:rsidRPr="009878A9" w14:paraId="2C4406A2" w14:textId="77777777" w:rsidTr="00363BD7">
        <w:trPr>
          <w:jc w:val="center"/>
        </w:trPr>
        <w:tc>
          <w:tcPr>
            <w:tcW w:w="850" w:type="dxa"/>
            <w:shd w:val="clear" w:color="auto" w:fill="auto"/>
          </w:tcPr>
          <w:p w14:paraId="76212446" w14:textId="77777777" w:rsidR="00C959E4" w:rsidRPr="009878A9" w:rsidRDefault="00190C8E" w:rsidP="00C55B16">
            <w:pPr>
              <w:pStyle w:val="Article"/>
              <w:jc w:val="center"/>
            </w:pPr>
            <w:r>
              <w:t>4</w:t>
            </w:r>
            <w:r w:rsidR="00C959E4" w:rsidRPr="009878A9">
              <w:t>.10.1</w:t>
            </w:r>
          </w:p>
        </w:tc>
        <w:tc>
          <w:tcPr>
            <w:tcW w:w="4536" w:type="dxa"/>
            <w:shd w:val="clear" w:color="auto" w:fill="auto"/>
          </w:tcPr>
          <w:p w14:paraId="70798172" w14:textId="77777777" w:rsidR="00C959E4" w:rsidRPr="009878A9" w:rsidRDefault="00C959E4" w:rsidP="00C55B16">
            <w:pPr>
              <w:pStyle w:val="Article"/>
            </w:pPr>
            <w:r w:rsidRPr="009878A9">
              <w:t>Dispositifs aérodynamiques avant</w:t>
            </w:r>
          </w:p>
        </w:tc>
        <w:tc>
          <w:tcPr>
            <w:tcW w:w="4537" w:type="dxa"/>
            <w:shd w:val="clear" w:color="auto" w:fill="auto"/>
          </w:tcPr>
          <w:p w14:paraId="0067E189" w14:textId="77777777" w:rsidR="00C959E4" w:rsidRPr="009878A9" w:rsidRDefault="00C959E4" w:rsidP="00C55B16">
            <w:pPr>
              <w:pStyle w:val="Article"/>
              <w:rPr>
                <w:lang w:val="en-GB"/>
              </w:rPr>
            </w:pPr>
            <w:r w:rsidRPr="009878A9">
              <w:rPr>
                <w:lang w:val="en-GB"/>
              </w:rPr>
              <w:t>Front aerodynamic devices</w:t>
            </w:r>
          </w:p>
        </w:tc>
      </w:tr>
      <w:tr w:rsidR="00C959E4" w:rsidRPr="003E19C9" w14:paraId="419613E5" w14:textId="77777777" w:rsidTr="00363BD7">
        <w:trPr>
          <w:jc w:val="center"/>
        </w:trPr>
        <w:tc>
          <w:tcPr>
            <w:tcW w:w="850" w:type="dxa"/>
            <w:shd w:val="clear" w:color="auto" w:fill="auto"/>
          </w:tcPr>
          <w:p w14:paraId="48BF41BB" w14:textId="77777777" w:rsidR="00C959E4" w:rsidRPr="009878A9" w:rsidRDefault="00C959E4" w:rsidP="00C55B16"/>
        </w:tc>
        <w:tc>
          <w:tcPr>
            <w:tcW w:w="4536" w:type="dxa"/>
            <w:shd w:val="clear" w:color="auto" w:fill="auto"/>
          </w:tcPr>
          <w:p w14:paraId="6C4972BB" w14:textId="77777777" w:rsidR="00C959E4" w:rsidRPr="009878A9" w:rsidRDefault="00C959E4" w:rsidP="00C55B16">
            <w:pPr>
              <w:rPr>
                <w:u w:val="single"/>
                <w:lang w:val="fr-FR"/>
              </w:rPr>
            </w:pPr>
            <w:r w:rsidRPr="009878A9">
              <w:rPr>
                <w:u w:val="single"/>
                <w:lang w:val="fr-FR"/>
              </w:rPr>
              <w:t>Matériau et forme de conception libre, limité :</w:t>
            </w:r>
          </w:p>
          <w:p w14:paraId="58C35AEE" w14:textId="1AF85A49" w:rsidR="00C959E4" w:rsidRPr="009878A9" w:rsidRDefault="00B40448" w:rsidP="00B40448">
            <w:pPr>
              <w:pStyle w:val="ArticlePoint"/>
              <w:rPr>
                <w:lang w:val="fr-FR"/>
              </w:rPr>
            </w:pPr>
            <w:r w:rsidRPr="007A7289">
              <w:sym w:font="Wingdings" w:char="F09F"/>
            </w:r>
            <w:r w:rsidRPr="007A7289">
              <w:tab/>
            </w:r>
            <w:r w:rsidR="003C01C5" w:rsidRPr="009878A9">
              <w:rPr>
                <w:lang w:val="fr-FR"/>
              </w:rPr>
              <w:t xml:space="preserve">Par </w:t>
            </w:r>
            <w:r w:rsidR="00C959E4" w:rsidRPr="009878A9">
              <w:rPr>
                <w:lang w:val="fr-FR"/>
              </w:rPr>
              <w:t>le plan vertical passant par l</w:t>
            </w:r>
            <w:r w:rsidR="00D73CA9">
              <w:rPr>
                <w:lang w:val="fr-FR"/>
              </w:rPr>
              <w:t>’</w:t>
            </w:r>
            <w:r w:rsidR="00C959E4" w:rsidRPr="009878A9">
              <w:rPr>
                <w:lang w:val="fr-FR"/>
              </w:rPr>
              <w:t>axe des roues avant et le plan horizontal passant par le point le plus bas de l</w:t>
            </w:r>
            <w:r w:rsidR="00D73CA9">
              <w:rPr>
                <w:lang w:val="fr-FR"/>
              </w:rPr>
              <w:t>’</w:t>
            </w:r>
            <w:r w:rsidR="00C959E4" w:rsidRPr="009878A9">
              <w:rPr>
                <w:lang w:val="fr-FR"/>
              </w:rPr>
              <w:t>ouverture de porte (Dessin</w:t>
            </w:r>
            <w:r w:rsidR="002C27FF" w:rsidRPr="009878A9">
              <w:rPr>
                <w:lang w:val="fr-FR"/>
              </w:rPr>
              <w:t xml:space="preserve"> 279-3)</w:t>
            </w:r>
          </w:p>
          <w:p w14:paraId="598444FC" w14:textId="44AC5D0A" w:rsidR="00B7680C" w:rsidRPr="009878A9" w:rsidRDefault="00B40448" w:rsidP="00B40448">
            <w:pPr>
              <w:pStyle w:val="ArticlePoint"/>
              <w:rPr>
                <w:lang w:val="fr-FR"/>
              </w:rPr>
            </w:pPr>
            <w:r w:rsidRPr="007A7289">
              <w:sym w:font="Wingdings" w:char="F09F"/>
            </w:r>
            <w:r w:rsidRPr="007A7289">
              <w:tab/>
            </w:r>
            <w:r w:rsidR="003C01C5" w:rsidRPr="009878A9">
              <w:rPr>
                <w:lang w:val="fr-FR"/>
              </w:rPr>
              <w:t xml:space="preserve">Par </w:t>
            </w:r>
            <w:r w:rsidR="00B7680C" w:rsidRPr="009878A9">
              <w:rPr>
                <w:lang w:val="fr-FR"/>
              </w:rPr>
              <w:t>la longueur hors</w:t>
            </w:r>
            <w:r w:rsidR="002C27FF" w:rsidRPr="009878A9">
              <w:rPr>
                <w:lang w:val="fr-FR"/>
              </w:rPr>
              <w:t>-tout de la voiture homologuée</w:t>
            </w:r>
          </w:p>
          <w:p w14:paraId="4257604C" w14:textId="237A1D27" w:rsidR="00B7680C" w:rsidRPr="009878A9" w:rsidRDefault="00B40448" w:rsidP="00B40448">
            <w:pPr>
              <w:pStyle w:val="ArticlePoint"/>
              <w:rPr>
                <w:lang w:val="fr-FR"/>
              </w:rPr>
            </w:pPr>
            <w:r w:rsidRPr="007A7289">
              <w:sym w:font="Wingdings" w:char="F09F"/>
            </w:r>
            <w:r w:rsidRPr="007A7289">
              <w:tab/>
            </w:r>
            <w:r w:rsidR="003C01C5" w:rsidRPr="009878A9">
              <w:rPr>
                <w:lang w:val="fr-FR"/>
              </w:rPr>
              <w:t xml:space="preserve">Vers </w:t>
            </w:r>
            <w:r w:rsidR="00B7680C" w:rsidRPr="009878A9">
              <w:rPr>
                <w:lang w:val="fr-FR"/>
              </w:rPr>
              <w:t>l</w:t>
            </w:r>
            <w:r w:rsidR="00D73CA9">
              <w:rPr>
                <w:lang w:val="fr-FR"/>
              </w:rPr>
              <w:t>’</w:t>
            </w:r>
            <w:r w:rsidR="00B7680C" w:rsidRPr="009878A9">
              <w:rPr>
                <w:lang w:val="fr-FR"/>
              </w:rPr>
              <w:t>avant, par la projection verticale du pare-chocs de la voiture homologuée.</w:t>
            </w:r>
          </w:p>
          <w:p w14:paraId="2D161AE7" w14:textId="77777777" w:rsidR="00B7680C" w:rsidRPr="009878A9" w:rsidRDefault="00B7680C" w:rsidP="00C55B16">
            <w:pPr>
              <w:pStyle w:val="ArticlePoint"/>
              <w:ind w:firstLine="0"/>
              <w:rPr>
                <w:lang w:val="fr-FR"/>
              </w:rPr>
            </w:pPr>
            <w:r w:rsidRPr="009878A9">
              <w:rPr>
                <w:lang w:val="fr-FR"/>
              </w:rPr>
              <w:t>Le matériau du pare-chocs doit être conservé (plastique restant plastique, ceci incluant les matériaux composites).</w:t>
            </w:r>
          </w:p>
          <w:p w14:paraId="4412DAD9" w14:textId="77777777" w:rsidR="00B7680C" w:rsidRPr="009878A9" w:rsidRDefault="00B7680C" w:rsidP="00C55B16">
            <w:pPr>
              <w:pStyle w:val="ArticlePoint"/>
              <w:ind w:firstLine="0"/>
              <w:rPr>
                <w:lang w:val="fr-FR"/>
              </w:rPr>
            </w:pPr>
            <w:r w:rsidRPr="009878A9">
              <w:rPr>
                <w:lang w:val="fr-FR"/>
              </w:rPr>
              <w:t>Les éléments de sécurité permettant d</w:t>
            </w:r>
            <w:r w:rsidR="00D73CA9">
              <w:rPr>
                <w:lang w:val="fr-FR"/>
              </w:rPr>
              <w:t>’</w:t>
            </w:r>
            <w:r w:rsidRPr="009878A9">
              <w:rPr>
                <w:lang w:val="fr-FR"/>
              </w:rPr>
              <w:t>absorber les chocs entre le pare-chocs et le châssis doivent être conservés.</w:t>
            </w:r>
          </w:p>
          <w:p w14:paraId="226282E3" w14:textId="77777777" w:rsidR="00B7680C" w:rsidRPr="009878A9" w:rsidRDefault="00B7680C" w:rsidP="00C55B16">
            <w:pPr>
              <w:pStyle w:val="ArticlePoint"/>
              <w:ind w:firstLine="0"/>
              <w:rPr>
                <w:lang w:val="fr-FR"/>
              </w:rPr>
            </w:pPr>
            <w:r w:rsidRPr="009878A9">
              <w:rPr>
                <w:lang w:val="fr-FR"/>
              </w:rPr>
              <w:t>La partie latérale du bouclier avant peut être modifiée jusqu</w:t>
            </w:r>
            <w:r w:rsidR="00D73CA9">
              <w:rPr>
                <w:lang w:val="fr-FR"/>
              </w:rPr>
              <w:t>’</w:t>
            </w:r>
            <w:r w:rsidRPr="009878A9">
              <w:rPr>
                <w:lang w:val="fr-FR"/>
              </w:rPr>
              <w:t>à la face intérieure de la roue complète de la voiture standard.</w:t>
            </w:r>
          </w:p>
          <w:p w14:paraId="3843FFF4" w14:textId="77777777" w:rsidR="00B7680C" w:rsidRPr="009878A9" w:rsidRDefault="00B7680C" w:rsidP="00C55B16">
            <w:pPr>
              <w:rPr>
                <w:lang w:val="fr-FR"/>
              </w:rPr>
            </w:pPr>
            <w:r w:rsidRPr="009878A9">
              <w:rPr>
                <w:lang w:val="fr-FR"/>
              </w:rPr>
              <w:t>Une ou des ouvertures peuvent être pratiquées dans le pare-chocs (partie située au-dessus du plan passant par le point le plus bas de l</w:t>
            </w:r>
            <w:r w:rsidR="00D73CA9">
              <w:rPr>
                <w:lang w:val="fr-FR"/>
              </w:rPr>
              <w:t>’</w:t>
            </w:r>
            <w:r w:rsidRPr="009878A9">
              <w:rPr>
                <w:lang w:val="fr-FR"/>
              </w:rPr>
              <w:t>ouverture de la porte), mais la surface totale des ouvertures du bouclier doit être d</w:t>
            </w:r>
            <w:r w:rsidR="00D73CA9">
              <w:rPr>
                <w:lang w:val="fr-FR"/>
              </w:rPr>
              <w:t>’</w:t>
            </w:r>
            <w:r w:rsidRPr="009878A9">
              <w:rPr>
                <w:lang w:val="fr-FR"/>
              </w:rPr>
              <w:t>au plus 2500 cm</w:t>
            </w:r>
            <w:r w:rsidRPr="009878A9">
              <w:rPr>
                <w:vertAlign w:val="superscript"/>
                <w:lang w:val="fr-FR"/>
              </w:rPr>
              <w:t>2</w:t>
            </w:r>
            <w:r w:rsidRPr="009878A9">
              <w:rPr>
                <w:lang w:val="fr-FR"/>
              </w:rPr>
              <w:t>.</w:t>
            </w:r>
          </w:p>
          <w:p w14:paraId="23BF040A" w14:textId="77777777" w:rsidR="00B7680C" w:rsidRPr="009878A9" w:rsidRDefault="00B7680C" w:rsidP="00C55B16">
            <w:pPr>
              <w:rPr>
                <w:lang w:val="fr-FR"/>
              </w:rPr>
            </w:pPr>
            <w:r w:rsidRPr="009878A9">
              <w:rPr>
                <w:lang w:val="fr-FR"/>
              </w:rPr>
              <w:t>Ces ouvertures ne doivent pas affecter l</w:t>
            </w:r>
            <w:r w:rsidR="00D73CA9">
              <w:rPr>
                <w:lang w:val="fr-FR"/>
              </w:rPr>
              <w:t>’</w:t>
            </w:r>
            <w:r w:rsidRPr="009878A9">
              <w:rPr>
                <w:lang w:val="fr-FR"/>
              </w:rPr>
              <w:t>intégralité structurelle du pare-chocs.</w:t>
            </w:r>
          </w:p>
          <w:p w14:paraId="720AC9A6" w14:textId="77777777" w:rsidR="00B7680C" w:rsidRPr="009878A9" w:rsidRDefault="00B7680C" w:rsidP="00C55B16">
            <w:pPr>
              <w:rPr>
                <w:lang w:val="fr-FR"/>
              </w:rPr>
            </w:pPr>
            <w:r w:rsidRPr="009878A9">
              <w:rPr>
                <w:lang w:val="fr-FR"/>
              </w:rPr>
              <w:t>L</w:t>
            </w:r>
            <w:r w:rsidR="00D73CA9">
              <w:rPr>
                <w:lang w:val="fr-FR"/>
              </w:rPr>
              <w:t>’</w:t>
            </w:r>
            <w:r w:rsidRPr="009878A9">
              <w:rPr>
                <w:lang w:val="fr-FR"/>
              </w:rPr>
              <w:t xml:space="preserve">épaisseur des dispositifs aérodynamiques avant doit être au minimum de 2 mm et au maximum de 5 </w:t>
            </w:r>
            <w:proofErr w:type="spellStart"/>
            <w:r w:rsidRPr="009878A9">
              <w:rPr>
                <w:lang w:val="fr-FR"/>
              </w:rPr>
              <w:t>mm.</w:t>
            </w:r>
            <w:proofErr w:type="spellEnd"/>
          </w:p>
        </w:tc>
        <w:tc>
          <w:tcPr>
            <w:tcW w:w="4537" w:type="dxa"/>
            <w:shd w:val="clear" w:color="auto" w:fill="auto"/>
          </w:tcPr>
          <w:p w14:paraId="22E6D33A" w14:textId="5C5F17F8" w:rsidR="00C959E4" w:rsidRPr="009878A9" w:rsidRDefault="00C959E4" w:rsidP="00C55B16">
            <w:pPr>
              <w:rPr>
                <w:u w:val="single"/>
                <w:lang w:val="en-GB"/>
              </w:rPr>
            </w:pPr>
            <w:r w:rsidRPr="009878A9">
              <w:rPr>
                <w:u w:val="single"/>
                <w:lang w:val="en-GB"/>
              </w:rPr>
              <w:t>The material and shape are of free design, limited by:</w:t>
            </w:r>
          </w:p>
          <w:p w14:paraId="0C421D88" w14:textId="1E0F3192" w:rsidR="00C959E4" w:rsidRPr="009878A9" w:rsidRDefault="00B40448" w:rsidP="00B40448">
            <w:pPr>
              <w:pStyle w:val="ArticlePoint"/>
              <w:rPr>
                <w:lang w:val="en-GB"/>
              </w:rPr>
            </w:pPr>
            <w:r w:rsidRPr="007A7289">
              <w:sym w:font="Wingdings" w:char="F09F"/>
            </w:r>
            <w:r w:rsidRPr="00862A61">
              <w:rPr>
                <w:lang w:val="en-GB"/>
              </w:rPr>
              <w:tab/>
            </w:r>
            <w:r w:rsidR="003C01C5" w:rsidRPr="009878A9">
              <w:rPr>
                <w:lang w:val="en-GB"/>
              </w:rPr>
              <w:t xml:space="preserve">The </w:t>
            </w:r>
            <w:r w:rsidR="00C959E4" w:rsidRPr="009878A9">
              <w:rPr>
                <w:lang w:val="en-GB"/>
              </w:rPr>
              <w:t>vertical plane passing through the axis of the front wheels and the horizontal plane passing through the lowest point of t</w:t>
            </w:r>
            <w:r w:rsidR="002C27FF" w:rsidRPr="009878A9">
              <w:rPr>
                <w:lang w:val="en-GB"/>
              </w:rPr>
              <w:t>he door opening (Drawing 279-3)</w:t>
            </w:r>
          </w:p>
          <w:p w14:paraId="5F73AC7E" w14:textId="5BEC94A4" w:rsidR="00B7680C" w:rsidRPr="009878A9" w:rsidRDefault="00B40448" w:rsidP="00B40448">
            <w:pPr>
              <w:pStyle w:val="ArticlePoint"/>
              <w:rPr>
                <w:lang w:val="en-GB"/>
              </w:rPr>
            </w:pPr>
            <w:r w:rsidRPr="007A7289">
              <w:sym w:font="Wingdings" w:char="F09F"/>
            </w:r>
            <w:r w:rsidRPr="00862A61">
              <w:rPr>
                <w:lang w:val="en-GB"/>
              </w:rPr>
              <w:tab/>
            </w:r>
            <w:r w:rsidR="003C01C5" w:rsidRPr="009878A9">
              <w:rPr>
                <w:lang w:val="en-GB"/>
              </w:rPr>
              <w:t xml:space="preserve">The </w:t>
            </w:r>
            <w:r w:rsidR="00B7680C" w:rsidRPr="009878A9">
              <w:rPr>
                <w:lang w:val="en-GB"/>
              </w:rPr>
              <w:t xml:space="preserve">overall length of the homologated </w:t>
            </w:r>
            <w:r w:rsidR="002C27FF" w:rsidRPr="009878A9">
              <w:rPr>
                <w:lang w:val="en-GB"/>
              </w:rPr>
              <w:t>car</w:t>
            </w:r>
          </w:p>
          <w:p w14:paraId="73AD3F8D" w14:textId="1EBD36D0" w:rsidR="00B7680C" w:rsidRPr="009878A9" w:rsidRDefault="00B40448" w:rsidP="00B40448">
            <w:pPr>
              <w:pStyle w:val="ArticlePoint"/>
              <w:rPr>
                <w:lang w:val="en-GB"/>
              </w:rPr>
            </w:pPr>
            <w:r w:rsidRPr="007A7289">
              <w:sym w:font="Wingdings" w:char="F09F"/>
            </w:r>
            <w:r w:rsidRPr="00862A61">
              <w:rPr>
                <w:lang w:val="en-GB"/>
              </w:rPr>
              <w:tab/>
            </w:r>
            <w:r w:rsidR="003C01C5" w:rsidRPr="009878A9">
              <w:rPr>
                <w:lang w:val="en-GB"/>
              </w:rPr>
              <w:t xml:space="preserve">To </w:t>
            </w:r>
            <w:r w:rsidR="00B7680C" w:rsidRPr="009878A9">
              <w:rPr>
                <w:lang w:val="en-GB"/>
              </w:rPr>
              <w:t>the front, the vertical projection of the bumper of the homologated car.</w:t>
            </w:r>
          </w:p>
          <w:p w14:paraId="586C05FF" w14:textId="77777777" w:rsidR="00B7680C" w:rsidRPr="009878A9" w:rsidRDefault="00B7680C" w:rsidP="00C55B16">
            <w:pPr>
              <w:pStyle w:val="ArticlePoint"/>
              <w:ind w:firstLine="0"/>
              <w:rPr>
                <w:lang w:val="en-GB"/>
              </w:rPr>
            </w:pPr>
            <w:r w:rsidRPr="009878A9">
              <w:rPr>
                <w:lang w:val="en-GB"/>
              </w:rPr>
              <w:t>The material of the bumper must remain unchanged (plastic remaining plastic, including composite materials).</w:t>
            </w:r>
          </w:p>
          <w:p w14:paraId="432EF88E" w14:textId="77777777" w:rsidR="00B7680C" w:rsidRPr="009878A9" w:rsidRDefault="00B7680C" w:rsidP="00C55B16">
            <w:pPr>
              <w:pStyle w:val="ArticlePoint"/>
              <w:ind w:firstLine="0"/>
              <w:rPr>
                <w:lang w:val="en-GB"/>
              </w:rPr>
            </w:pPr>
            <w:r w:rsidRPr="009878A9">
              <w:rPr>
                <w:lang w:val="en-GB"/>
              </w:rPr>
              <w:t>The safety elements allowing the absorption of impacts between the bumper and the chassis must be kept.</w:t>
            </w:r>
          </w:p>
          <w:p w14:paraId="7C022F28" w14:textId="77777777" w:rsidR="00B7680C" w:rsidRPr="009878A9" w:rsidRDefault="00B7680C" w:rsidP="00C55B16">
            <w:pPr>
              <w:pStyle w:val="ArticlePoint"/>
              <w:ind w:firstLine="0"/>
              <w:rPr>
                <w:lang w:val="en-GB"/>
              </w:rPr>
            </w:pPr>
            <w:r w:rsidRPr="009878A9">
              <w:rPr>
                <w:lang w:val="en-GB"/>
              </w:rPr>
              <w:t>Modification of the lateral part of the front bumper up to the inner face of the complete wheel of the standard car.</w:t>
            </w:r>
          </w:p>
          <w:p w14:paraId="7AD80DFC" w14:textId="77777777" w:rsidR="00B7680C" w:rsidRPr="009878A9" w:rsidRDefault="00B7680C" w:rsidP="00C55B16">
            <w:pPr>
              <w:rPr>
                <w:lang w:val="en-GB"/>
              </w:rPr>
            </w:pPr>
            <w:r w:rsidRPr="009878A9">
              <w:rPr>
                <w:lang w:val="en-GB"/>
              </w:rPr>
              <w:t>One or more openings may be made in the bumper (the part situated above the plane passing through the lowest point of the door opening), but the total surface of openings in the front shield must be no more than 2500 cm</w:t>
            </w:r>
            <w:r w:rsidRPr="009878A9">
              <w:rPr>
                <w:vertAlign w:val="superscript"/>
                <w:lang w:val="en-GB"/>
              </w:rPr>
              <w:t>2</w:t>
            </w:r>
            <w:r w:rsidRPr="009878A9">
              <w:rPr>
                <w:lang w:val="en-GB"/>
              </w:rPr>
              <w:t>.</w:t>
            </w:r>
          </w:p>
          <w:p w14:paraId="4D9D7182" w14:textId="77777777" w:rsidR="00B7680C" w:rsidRPr="009878A9" w:rsidRDefault="00B7680C" w:rsidP="00C55B16">
            <w:pPr>
              <w:rPr>
                <w:lang w:val="en-GB"/>
              </w:rPr>
            </w:pPr>
            <w:r w:rsidRPr="009878A9">
              <w:rPr>
                <w:lang w:val="en-GB"/>
              </w:rPr>
              <w:t>These openings must not affect the structural integrity of the bumper.</w:t>
            </w:r>
          </w:p>
          <w:p w14:paraId="2C1876E6" w14:textId="77777777" w:rsidR="00B7680C" w:rsidRPr="009878A9" w:rsidRDefault="00B7680C" w:rsidP="00C55B16">
            <w:pPr>
              <w:rPr>
                <w:lang w:val="en-GB"/>
              </w:rPr>
            </w:pPr>
            <w:r w:rsidRPr="009878A9">
              <w:rPr>
                <w:lang w:val="en-GB"/>
              </w:rPr>
              <w:t>The thickness of the front aerodynamic devices must be 2 mm minimum and 5 mm maximum.</w:t>
            </w:r>
          </w:p>
        </w:tc>
      </w:tr>
      <w:tr w:rsidR="002C4DD8" w:rsidRPr="009878A9" w14:paraId="2F8DE2CF" w14:textId="77777777" w:rsidTr="00363BD7">
        <w:trPr>
          <w:jc w:val="center"/>
        </w:trPr>
        <w:tc>
          <w:tcPr>
            <w:tcW w:w="850" w:type="dxa"/>
            <w:shd w:val="clear" w:color="auto" w:fill="auto"/>
          </w:tcPr>
          <w:p w14:paraId="358616D4" w14:textId="77777777" w:rsidR="002C4DD8" w:rsidRPr="009878A9" w:rsidRDefault="002C4DD8" w:rsidP="00C55B16">
            <w:pPr>
              <w:rPr>
                <w:lang w:val="en-GB"/>
              </w:rPr>
            </w:pPr>
          </w:p>
        </w:tc>
        <w:tc>
          <w:tcPr>
            <w:tcW w:w="9073" w:type="dxa"/>
            <w:gridSpan w:val="2"/>
            <w:shd w:val="clear" w:color="auto" w:fill="auto"/>
          </w:tcPr>
          <w:p w14:paraId="7426864C" w14:textId="77777777" w:rsidR="002C4DD8" w:rsidRPr="009878A9" w:rsidRDefault="002C4DD8" w:rsidP="00C55B16">
            <w:pPr>
              <w:pStyle w:val="Dessin"/>
            </w:pPr>
            <w:r w:rsidRPr="009878A9">
              <w:object w:dxaOrig="18120" w:dyaOrig="11460" w14:anchorId="55E2765E">
                <v:shape id="_x0000_i1028" type="#_x0000_t75" style="width:228.5pt;height:114pt" o:ole="">
                  <v:imagedata r:id="rId60" o:title="" croptop="5349f" cropbottom="16405f" cropleft="4408f" cropright="6131f"/>
                </v:shape>
                <o:OLEObject Type="Embed" ProgID="AutoCAD" ShapeID="_x0000_i1028" DrawAspect="Content" ObjectID="_1741439305" r:id="rId61"/>
              </w:object>
            </w:r>
          </w:p>
          <w:p w14:paraId="04FB1629" w14:textId="77777777" w:rsidR="002C4DD8" w:rsidRPr="009878A9" w:rsidRDefault="002C4DD8" w:rsidP="00C55B16">
            <w:pPr>
              <w:pStyle w:val="Dessin"/>
            </w:pPr>
            <w:r w:rsidRPr="009878A9">
              <w:t>279-3</w:t>
            </w:r>
          </w:p>
        </w:tc>
      </w:tr>
      <w:tr w:rsidR="00C959E4" w:rsidRPr="009878A9" w14:paraId="340F1262" w14:textId="77777777" w:rsidTr="00363BD7">
        <w:trPr>
          <w:jc w:val="center"/>
        </w:trPr>
        <w:tc>
          <w:tcPr>
            <w:tcW w:w="850" w:type="dxa"/>
            <w:shd w:val="clear" w:color="auto" w:fill="auto"/>
          </w:tcPr>
          <w:p w14:paraId="7142F6B6" w14:textId="77777777" w:rsidR="00C959E4" w:rsidRPr="009878A9" w:rsidRDefault="00190C8E" w:rsidP="00C55B16">
            <w:pPr>
              <w:pStyle w:val="Article"/>
              <w:jc w:val="center"/>
            </w:pPr>
            <w:r>
              <w:t>4</w:t>
            </w:r>
            <w:r w:rsidR="00C959E4" w:rsidRPr="009878A9">
              <w:t>.10.2</w:t>
            </w:r>
          </w:p>
        </w:tc>
        <w:tc>
          <w:tcPr>
            <w:tcW w:w="4536" w:type="dxa"/>
            <w:shd w:val="clear" w:color="auto" w:fill="auto"/>
          </w:tcPr>
          <w:p w14:paraId="30FFAA51" w14:textId="77777777" w:rsidR="00C959E4" w:rsidRPr="009878A9" w:rsidRDefault="00C959E4" w:rsidP="00C55B16">
            <w:pPr>
              <w:pStyle w:val="Article"/>
            </w:pPr>
            <w:r w:rsidRPr="009878A9">
              <w:t>Dispositifs aérodynamiques arrière</w:t>
            </w:r>
          </w:p>
        </w:tc>
        <w:tc>
          <w:tcPr>
            <w:tcW w:w="4537" w:type="dxa"/>
            <w:shd w:val="clear" w:color="auto" w:fill="auto"/>
          </w:tcPr>
          <w:p w14:paraId="5B35A530" w14:textId="77777777" w:rsidR="00C959E4" w:rsidRPr="009878A9" w:rsidRDefault="00C959E4" w:rsidP="00C55B16">
            <w:pPr>
              <w:pStyle w:val="Article"/>
              <w:rPr>
                <w:lang w:val="en-GB"/>
              </w:rPr>
            </w:pPr>
            <w:r w:rsidRPr="009878A9">
              <w:rPr>
                <w:lang w:val="en-GB"/>
              </w:rPr>
              <w:t>Rear aerodynamic devices</w:t>
            </w:r>
          </w:p>
        </w:tc>
      </w:tr>
      <w:tr w:rsidR="00C959E4" w:rsidRPr="003E19C9" w14:paraId="1FC90398" w14:textId="77777777" w:rsidTr="00363BD7">
        <w:trPr>
          <w:jc w:val="center"/>
        </w:trPr>
        <w:tc>
          <w:tcPr>
            <w:tcW w:w="850" w:type="dxa"/>
            <w:shd w:val="clear" w:color="auto" w:fill="auto"/>
          </w:tcPr>
          <w:p w14:paraId="4140FB50" w14:textId="77777777" w:rsidR="00C959E4" w:rsidRPr="009878A9" w:rsidRDefault="00C959E4" w:rsidP="00C55B16"/>
        </w:tc>
        <w:tc>
          <w:tcPr>
            <w:tcW w:w="4536" w:type="dxa"/>
            <w:shd w:val="clear" w:color="auto" w:fill="auto"/>
          </w:tcPr>
          <w:p w14:paraId="74F6115D" w14:textId="77777777" w:rsidR="00C959E4" w:rsidRPr="009878A9" w:rsidRDefault="00C959E4" w:rsidP="00C55B16">
            <w:pPr>
              <w:rPr>
                <w:lang w:val="fr-FR"/>
              </w:rPr>
            </w:pPr>
            <w:r w:rsidRPr="009878A9">
              <w:rPr>
                <w:lang w:val="fr-FR"/>
              </w:rPr>
              <w:t>Il doit avoir les dimensions maximales définies sur le Dessin 279-4.</w:t>
            </w:r>
          </w:p>
        </w:tc>
        <w:tc>
          <w:tcPr>
            <w:tcW w:w="4537" w:type="dxa"/>
            <w:shd w:val="clear" w:color="auto" w:fill="auto"/>
          </w:tcPr>
          <w:p w14:paraId="1F050CCE" w14:textId="77777777" w:rsidR="00C959E4" w:rsidRPr="009878A9" w:rsidRDefault="00C959E4" w:rsidP="00C55B16">
            <w:pPr>
              <w:rPr>
                <w:lang w:val="en-GB"/>
              </w:rPr>
            </w:pPr>
            <w:r w:rsidRPr="009878A9">
              <w:rPr>
                <w:lang w:val="en-GB"/>
              </w:rPr>
              <w:t>It must have the maximum dimensions defined in Drawing 279-4.</w:t>
            </w:r>
          </w:p>
        </w:tc>
      </w:tr>
      <w:tr w:rsidR="00C959E4" w:rsidRPr="009878A9" w14:paraId="37B2DAAD" w14:textId="77777777" w:rsidTr="00363BD7">
        <w:trPr>
          <w:jc w:val="center"/>
        </w:trPr>
        <w:tc>
          <w:tcPr>
            <w:tcW w:w="850" w:type="dxa"/>
            <w:shd w:val="clear" w:color="auto" w:fill="auto"/>
          </w:tcPr>
          <w:p w14:paraId="7D9BA001" w14:textId="77777777" w:rsidR="00C959E4" w:rsidRPr="009878A9" w:rsidRDefault="00C959E4" w:rsidP="00C55B16">
            <w:pPr>
              <w:rPr>
                <w:lang w:val="en-GB"/>
              </w:rPr>
            </w:pPr>
          </w:p>
        </w:tc>
        <w:tc>
          <w:tcPr>
            <w:tcW w:w="9073" w:type="dxa"/>
            <w:gridSpan w:val="2"/>
            <w:shd w:val="clear" w:color="auto" w:fill="auto"/>
          </w:tcPr>
          <w:p w14:paraId="565632A2" w14:textId="77777777" w:rsidR="00C959E4" w:rsidRPr="009878A9" w:rsidRDefault="00C959E4" w:rsidP="00C55B16">
            <w:pPr>
              <w:pStyle w:val="Dessin"/>
            </w:pPr>
            <w:r w:rsidRPr="009878A9">
              <w:object w:dxaOrig="18120" w:dyaOrig="11460" w14:anchorId="6BE3E344">
                <v:shape id="_x0000_i1029" type="#_x0000_t75" style="width:210pt;height:131pt" o:ole="">
                  <v:imagedata r:id="rId62" o:title="" croptop="16373f" cropbottom="18966f" cropleft="17306f" cropright="18167f"/>
                </v:shape>
                <o:OLEObject Type="Embed" ProgID="AutoCAD" ShapeID="_x0000_i1029" DrawAspect="Content" ObjectID="_1741439306" r:id="rId63"/>
              </w:object>
            </w:r>
          </w:p>
          <w:p w14:paraId="43E15CD3" w14:textId="77777777" w:rsidR="00C959E4" w:rsidRPr="009878A9" w:rsidRDefault="00C959E4" w:rsidP="00C55B16">
            <w:pPr>
              <w:pStyle w:val="Dessin"/>
            </w:pPr>
            <w:r w:rsidRPr="009878A9">
              <w:t>279-4</w:t>
            </w:r>
          </w:p>
        </w:tc>
      </w:tr>
      <w:tr w:rsidR="00C959E4" w:rsidRPr="003E19C9" w14:paraId="4EE46C16" w14:textId="77777777" w:rsidTr="00363BD7">
        <w:trPr>
          <w:jc w:val="center"/>
        </w:trPr>
        <w:tc>
          <w:tcPr>
            <w:tcW w:w="850" w:type="dxa"/>
            <w:shd w:val="clear" w:color="auto" w:fill="auto"/>
          </w:tcPr>
          <w:p w14:paraId="637BF863" w14:textId="77777777" w:rsidR="00C959E4" w:rsidRPr="009878A9" w:rsidRDefault="00C959E4" w:rsidP="00C55B16"/>
        </w:tc>
        <w:tc>
          <w:tcPr>
            <w:tcW w:w="4536" w:type="dxa"/>
            <w:shd w:val="clear" w:color="auto" w:fill="auto"/>
          </w:tcPr>
          <w:p w14:paraId="25F4CA21" w14:textId="77777777" w:rsidR="00C959E4" w:rsidRPr="009878A9" w:rsidRDefault="00C959E4" w:rsidP="00C55B16">
            <w:pPr>
              <w:rPr>
                <w:lang w:val="fr-FR"/>
              </w:rPr>
            </w:pPr>
            <w:r w:rsidRPr="009878A9">
              <w:rPr>
                <w:lang w:val="fr-FR"/>
              </w:rPr>
              <w:t>Même si le véhicule a des dimensions d</w:t>
            </w:r>
            <w:r w:rsidR="00D73CA9">
              <w:rPr>
                <w:lang w:val="fr-FR"/>
              </w:rPr>
              <w:t>’</w:t>
            </w:r>
            <w:r w:rsidRPr="009878A9">
              <w:rPr>
                <w:lang w:val="fr-FR"/>
              </w:rPr>
              <w:t>origine supérieures à ces dimensions maximums, il doit néanmoins se conformer à ce dessin.</w:t>
            </w:r>
          </w:p>
          <w:p w14:paraId="3AFB1780" w14:textId="77777777" w:rsidR="00C959E4" w:rsidRPr="009878A9" w:rsidRDefault="00C959E4" w:rsidP="00C55B16">
            <w:pPr>
              <w:rPr>
                <w:lang w:val="fr-FR"/>
              </w:rPr>
            </w:pPr>
            <w:r w:rsidRPr="009878A9">
              <w:rPr>
                <w:lang w:val="fr-FR"/>
              </w:rPr>
              <w:t>A ses extrémités, ce dispositif doit joindre la carrosserie et il doit être totalement inscrit dans la projection frontale de la voiture sans ses rétroviseurs.</w:t>
            </w:r>
          </w:p>
          <w:p w14:paraId="4DC1563A" w14:textId="77777777" w:rsidR="00C959E4" w:rsidRPr="009878A9" w:rsidRDefault="00C959E4" w:rsidP="00C55B16">
            <w:pPr>
              <w:rPr>
                <w:lang w:val="fr-FR"/>
              </w:rPr>
            </w:pPr>
            <w:r w:rsidRPr="009878A9">
              <w:rPr>
                <w:lang w:val="fr-FR"/>
              </w:rPr>
              <w:t>La base de la boîte incluant le dessin doit être celle ayant les plus grandes dimensions. Elle doit se trouver à l</w:t>
            </w:r>
            <w:r w:rsidR="00D73CA9">
              <w:rPr>
                <w:lang w:val="fr-FR"/>
              </w:rPr>
              <w:t>’</w:t>
            </w:r>
            <w:r w:rsidRPr="009878A9">
              <w:rPr>
                <w:lang w:val="fr-FR"/>
              </w:rPr>
              <w:t>horizontale.</w:t>
            </w:r>
          </w:p>
          <w:p w14:paraId="0D15C8EA" w14:textId="77777777" w:rsidR="00C959E4" w:rsidRPr="009878A9" w:rsidRDefault="00C959E4" w:rsidP="00C55B16">
            <w:pPr>
              <w:rPr>
                <w:lang w:val="fr-FR"/>
              </w:rPr>
            </w:pPr>
            <w:r w:rsidRPr="009878A9">
              <w:rPr>
                <w:lang w:val="fr-FR"/>
              </w:rPr>
              <w:t>De plus, ce volume peut être étendu section par section, c</w:t>
            </w:r>
            <w:r w:rsidR="00D73CA9">
              <w:rPr>
                <w:lang w:val="fr-FR"/>
              </w:rPr>
              <w:t>’</w:t>
            </w:r>
            <w:r w:rsidRPr="009878A9">
              <w:rPr>
                <w:lang w:val="fr-FR"/>
              </w:rPr>
              <w:t>est-à-dire qu</w:t>
            </w:r>
            <w:r w:rsidR="00D73CA9">
              <w:rPr>
                <w:lang w:val="fr-FR"/>
              </w:rPr>
              <w:t>’</w:t>
            </w:r>
            <w:r w:rsidRPr="009878A9">
              <w:rPr>
                <w:lang w:val="fr-FR"/>
              </w:rPr>
              <w:t>en tout point du dispositif aérodynamique arrière, chaque section ne doit pas dépasser la section de 450 x 290 x 190 mm, supports compris.</w:t>
            </w:r>
          </w:p>
          <w:p w14:paraId="17C96452" w14:textId="77777777" w:rsidR="00C959E4" w:rsidRPr="009878A9" w:rsidRDefault="00C959E4" w:rsidP="00C55B16">
            <w:pPr>
              <w:rPr>
                <w:lang w:val="fr-FR"/>
              </w:rPr>
            </w:pPr>
            <w:r w:rsidRPr="009878A9">
              <w:rPr>
                <w:lang w:val="fr-FR"/>
              </w:rPr>
              <w:t>Ce dispositif aérodynamique doit être inclus dans la projection frontale de la voiture, ainsi que dans la projection de la voiture vue de dessus.</w:t>
            </w:r>
          </w:p>
          <w:p w14:paraId="241A50D1" w14:textId="77777777" w:rsidR="00C959E4" w:rsidRPr="009878A9" w:rsidRDefault="00C959E4" w:rsidP="00C55B16">
            <w:pPr>
              <w:rPr>
                <w:lang w:val="fr-FR"/>
              </w:rPr>
            </w:pPr>
            <w:r w:rsidRPr="009878A9">
              <w:rPr>
                <w:lang w:val="fr-FR"/>
              </w:rPr>
              <w:t>L</w:t>
            </w:r>
            <w:r w:rsidR="00D73CA9">
              <w:rPr>
                <w:lang w:val="fr-FR"/>
              </w:rPr>
              <w:t>’</w:t>
            </w:r>
            <w:r w:rsidRPr="009878A9">
              <w:rPr>
                <w:lang w:val="fr-FR"/>
              </w:rPr>
              <w:t xml:space="preserve">épaisseur des dispositifs aérodynamiques arrière doit être au minimum de 2 mm et au maximum de 5 </w:t>
            </w:r>
            <w:proofErr w:type="spellStart"/>
            <w:r w:rsidRPr="009878A9">
              <w:rPr>
                <w:lang w:val="fr-FR"/>
              </w:rPr>
              <w:t>mm.</w:t>
            </w:r>
            <w:proofErr w:type="spellEnd"/>
          </w:p>
        </w:tc>
        <w:tc>
          <w:tcPr>
            <w:tcW w:w="4537" w:type="dxa"/>
            <w:shd w:val="clear" w:color="auto" w:fill="auto"/>
          </w:tcPr>
          <w:p w14:paraId="209B3027" w14:textId="77777777" w:rsidR="00C959E4" w:rsidRPr="009878A9" w:rsidRDefault="00C959E4" w:rsidP="00C55B16">
            <w:pPr>
              <w:rPr>
                <w:lang w:val="en-GB"/>
              </w:rPr>
            </w:pPr>
            <w:r w:rsidRPr="009878A9">
              <w:rPr>
                <w:lang w:val="en-GB"/>
              </w:rPr>
              <w:t>Even if the vehicle has original dimensions bigger than those maximum dimensions, it must comply with this drawing.</w:t>
            </w:r>
          </w:p>
          <w:p w14:paraId="7C9313EB" w14:textId="77777777" w:rsidR="00C959E4" w:rsidRPr="009878A9" w:rsidRDefault="00C959E4" w:rsidP="00C55B16">
            <w:pPr>
              <w:rPr>
                <w:lang w:val="en-GB"/>
              </w:rPr>
            </w:pPr>
            <w:r w:rsidRPr="009878A9">
              <w:rPr>
                <w:lang w:val="en-GB"/>
              </w:rPr>
              <w:t>At its extremities, this device must join the bodywork, and it must be entirely contained within the frontal projection of the car without its rear-view mirrors.</w:t>
            </w:r>
          </w:p>
          <w:p w14:paraId="317010B7" w14:textId="77777777" w:rsidR="00C959E4" w:rsidRPr="009878A9" w:rsidRDefault="00C959E4" w:rsidP="00C55B16">
            <w:pPr>
              <w:rPr>
                <w:lang w:val="en-GB"/>
              </w:rPr>
            </w:pPr>
            <w:r w:rsidRPr="009878A9">
              <w:rPr>
                <w:lang w:val="en-GB"/>
              </w:rPr>
              <w:t>The base of the box including the drawing must be the one with the largest dimensions. It must be positioned horizontally.</w:t>
            </w:r>
          </w:p>
          <w:p w14:paraId="333DF727" w14:textId="77777777" w:rsidR="00C959E4" w:rsidRPr="009878A9" w:rsidRDefault="00C959E4" w:rsidP="00C55B16">
            <w:pPr>
              <w:rPr>
                <w:lang w:val="en-GB"/>
              </w:rPr>
            </w:pPr>
            <w:r w:rsidRPr="009878A9">
              <w:rPr>
                <w:lang w:val="en-GB"/>
              </w:rPr>
              <w:t>Further, this volume may be extended section by section, which means that at any point of the rear aerodynamic device, each section must not exceed the section 450 x 290 x 190 mm, supports included.</w:t>
            </w:r>
          </w:p>
          <w:p w14:paraId="6B3F4F42" w14:textId="77777777" w:rsidR="00AE3160" w:rsidRDefault="00AE3160" w:rsidP="00C55B16">
            <w:pPr>
              <w:rPr>
                <w:lang w:val="en-GB"/>
              </w:rPr>
            </w:pPr>
          </w:p>
          <w:p w14:paraId="76D08ABD" w14:textId="77777777" w:rsidR="00C959E4" w:rsidRPr="009878A9" w:rsidRDefault="00C959E4" w:rsidP="00C55B16">
            <w:pPr>
              <w:rPr>
                <w:lang w:val="en-GB"/>
              </w:rPr>
            </w:pPr>
            <w:r w:rsidRPr="009878A9">
              <w:rPr>
                <w:lang w:val="en-GB"/>
              </w:rPr>
              <w:t>This aerodynamic device must be contained within the frontal projection of the car, and within the projection of the car seen from above.</w:t>
            </w:r>
          </w:p>
          <w:p w14:paraId="396766ED" w14:textId="77777777" w:rsidR="00C959E4" w:rsidRPr="009878A9" w:rsidRDefault="00C959E4" w:rsidP="00C55B16">
            <w:pPr>
              <w:rPr>
                <w:lang w:val="en-GB"/>
              </w:rPr>
            </w:pPr>
            <w:r w:rsidRPr="009878A9">
              <w:rPr>
                <w:lang w:val="en-GB"/>
              </w:rPr>
              <w:t>The thickness of the rear aerodynamic devices must be 2 mm minimum and 5 mm maximum.</w:t>
            </w:r>
          </w:p>
        </w:tc>
      </w:tr>
      <w:tr w:rsidR="00C959E4" w:rsidRPr="009878A9" w14:paraId="737FAC85" w14:textId="77777777" w:rsidTr="00363BD7">
        <w:trPr>
          <w:jc w:val="center"/>
        </w:trPr>
        <w:tc>
          <w:tcPr>
            <w:tcW w:w="850" w:type="dxa"/>
            <w:shd w:val="clear" w:color="auto" w:fill="auto"/>
          </w:tcPr>
          <w:p w14:paraId="2C13679A" w14:textId="77777777" w:rsidR="00C959E4" w:rsidRPr="009878A9" w:rsidRDefault="00190C8E" w:rsidP="00C55B16">
            <w:pPr>
              <w:pStyle w:val="Article"/>
            </w:pPr>
            <w:r>
              <w:t>4</w:t>
            </w:r>
            <w:r w:rsidR="00C959E4" w:rsidRPr="009878A9">
              <w:t>.11</w:t>
            </w:r>
          </w:p>
        </w:tc>
        <w:tc>
          <w:tcPr>
            <w:tcW w:w="4536" w:type="dxa"/>
            <w:shd w:val="clear" w:color="auto" w:fill="auto"/>
          </w:tcPr>
          <w:p w14:paraId="7F7A5017" w14:textId="77777777" w:rsidR="00C959E4" w:rsidRPr="009878A9" w:rsidRDefault="00C959E4" w:rsidP="00C55B16">
            <w:pPr>
              <w:pStyle w:val="Article"/>
            </w:pPr>
            <w:r w:rsidRPr="009878A9">
              <w:t>Armature de sécurité</w:t>
            </w:r>
          </w:p>
        </w:tc>
        <w:tc>
          <w:tcPr>
            <w:tcW w:w="4537" w:type="dxa"/>
            <w:shd w:val="clear" w:color="auto" w:fill="auto"/>
          </w:tcPr>
          <w:p w14:paraId="125F77B2" w14:textId="77777777" w:rsidR="00C959E4" w:rsidRPr="009878A9" w:rsidRDefault="00C959E4" w:rsidP="00C55B16">
            <w:pPr>
              <w:pStyle w:val="Article"/>
              <w:rPr>
                <w:lang w:val="en-GB"/>
              </w:rPr>
            </w:pPr>
            <w:r w:rsidRPr="009878A9">
              <w:rPr>
                <w:lang w:val="en-GB"/>
              </w:rPr>
              <w:t>Safety cage</w:t>
            </w:r>
          </w:p>
        </w:tc>
      </w:tr>
      <w:tr w:rsidR="00C959E4" w:rsidRPr="003E19C9" w14:paraId="77BD7479" w14:textId="77777777" w:rsidTr="00363BD7">
        <w:trPr>
          <w:jc w:val="center"/>
        </w:trPr>
        <w:tc>
          <w:tcPr>
            <w:tcW w:w="850" w:type="dxa"/>
            <w:shd w:val="clear" w:color="auto" w:fill="auto"/>
          </w:tcPr>
          <w:p w14:paraId="040A67C0" w14:textId="77777777" w:rsidR="00C959E4" w:rsidRPr="009878A9" w:rsidRDefault="00C959E4" w:rsidP="00C55B16"/>
        </w:tc>
        <w:tc>
          <w:tcPr>
            <w:tcW w:w="4536" w:type="dxa"/>
            <w:shd w:val="clear" w:color="auto" w:fill="auto"/>
          </w:tcPr>
          <w:p w14:paraId="1E3AE6ED" w14:textId="77777777" w:rsidR="00C959E4" w:rsidRPr="009878A9" w:rsidRDefault="00C959E4" w:rsidP="00C55B16">
            <w:pPr>
              <w:rPr>
                <w:lang w:val="fr-FR"/>
              </w:rPr>
            </w:pPr>
            <w:r w:rsidRPr="009878A9">
              <w:rPr>
                <w:lang w:val="fr-FR"/>
              </w:rPr>
              <w:t>Obligatoire comme définie dans l</w:t>
            </w:r>
            <w:r w:rsidR="00D73CA9">
              <w:rPr>
                <w:lang w:val="fr-FR"/>
              </w:rPr>
              <w:t>’</w:t>
            </w:r>
            <w:r w:rsidRPr="009878A9">
              <w:rPr>
                <w:lang w:val="fr-FR"/>
              </w:rPr>
              <w:t>Article 253-8 de l</w:t>
            </w:r>
            <w:r w:rsidR="00D73CA9">
              <w:rPr>
                <w:lang w:val="fr-FR"/>
              </w:rPr>
              <w:t>’</w:t>
            </w:r>
            <w:r w:rsidRPr="009878A9">
              <w:rPr>
                <w:lang w:val="fr-FR"/>
              </w:rPr>
              <w:t>Annexe J.</w:t>
            </w:r>
          </w:p>
        </w:tc>
        <w:tc>
          <w:tcPr>
            <w:tcW w:w="4537" w:type="dxa"/>
            <w:shd w:val="clear" w:color="auto" w:fill="auto"/>
          </w:tcPr>
          <w:p w14:paraId="54B9D216" w14:textId="77777777" w:rsidR="00C959E4" w:rsidRPr="009878A9" w:rsidRDefault="00C959E4" w:rsidP="00C55B16">
            <w:pPr>
              <w:rPr>
                <w:lang w:val="en-GB"/>
              </w:rPr>
            </w:pPr>
            <w:r w:rsidRPr="009878A9">
              <w:rPr>
                <w:lang w:val="en-GB"/>
              </w:rPr>
              <w:t>Must be fitted, as defined in Appendix J Article 253-8.</w:t>
            </w:r>
          </w:p>
        </w:tc>
      </w:tr>
      <w:tr w:rsidR="00C959E4" w:rsidRPr="009878A9" w14:paraId="120F777A" w14:textId="77777777" w:rsidTr="00363BD7">
        <w:trPr>
          <w:jc w:val="center"/>
        </w:trPr>
        <w:tc>
          <w:tcPr>
            <w:tcW w:w="850" w:type="dxa"/>
            <w:shd w:val="clear" w:color="auto" w:fill="auto"/>
          </w:tcPr>
          <w:p w14:paraId="3A2A4809" w14:textId="77777777" w:rsidR="00C959E4" w:rsidRPr="009878A9" w:rsidRDefault="00190C8E" w:rsidP="00C55B16">
            <w:pPr>
              <w:pStyle w:val="Article"/>
            </w:pPr>
            <w:r>
              <w:t>4</w:t>
            </w:r>
            <w:r w:rsidR="00440110" w:rsidRPr="009878A9">
              <w:t>.12</w:t>
            </w:r>
          </w:p>
        </w:tc>
        <w:tc>
          <w:tcPr>
            <w:tcW w:w="4536" w:type="dxa"/>
            <w:shd w:val="clear" w:color="auto" w:fill="auto"/>
          </w:tcPr>
          <w:p w14:paraId="031A4156" w14:textId="77777777" w:rsidR="00C959E4" w:rsidRPr="009878A9" w:rsidRDefault="00C959E4" w:rsidP="00C55B16">
            <w:pPr>
              <w:pStyle w:val="Article"/>
            </w:pPr>
            <w:r w:rsidRPr="009878A9">
              <w:t>Réservoir de carburant</w:t>
            </w:r>
          </w:p>
        </w:tc>
        <w:tc>
          <w:tcPr>
            <w:tcW w:w="4537" w:type="dxa"/>
            <w:shd w:val="clear" w:color="auto" w:fill="auto"/>
          </w:tcPr>
          <w:p w14:paraId="21493F56" w14:textId="77777777" w:rsidR="00C959E4" w:rsidRPr="009878A9" w:rsidRDefault="00C959E4" w:rsidP="00C55B16">
            <w:pPr>
              <w:pStyle w:val="Article"/>
              <w:rPr>
                <w:lang w:val="en-GB"/>
              </w:rPr>
            </w:pPr>
            <w:r w:rsidRPr="009878A9">
              <w:rPr>
                <w:lang w:val="en-GB"/>
              </w:rPr>
              <w:t>Fuel tank</w:t>
            </w:r>
          </w:p>
        </w:tc>
      </w:tr>
      <w:tr w:rsidR="00C959E4" w:rsidRPr="003E19C9" w14:paraId="5E2A41DA" w14:textId="77777777" w:rsidTr="00363BD7">
        <w:trPr>
          <w:jc w:val="center"/>
        </w:trPr>
        <w:tc>
          <w:tcPr>
            <w:tcW w:w="850" w:type="dxa"/>
            <w:shd w:val="clear" w:color="auto" w:fill="auto"/>
          </w:tcPr>
          <w:p w14:paraId="76673465" w14:textId="77777777" w:rsidR="00C959E4" w:rsidRPr="009878A9" w:rsidRDefault="00C959E4" w:rsidP="00C55B16"/>
        </w:tc>
        <w:tc>
          <w:tcPr>
            <w:tcW w:w="4536" w:type="dxa"/>
            <w:shd w:val="clear" w:color="auto" w:fill="auto"/>
          </w:tcPr>
          <w:p w14:paraId="705205EB" w14:textId="77777777" w:rsidR="00C959E4" w:rsidRPr="009878A9" w:rsidRDefault="00C959E4" w:rsidP="00C55B16">
            <w:pPr>
              <w:rPr>
                <w:lang w:val="fr-FR"/>
              </w:rPr>
            </w:pPr>
            <w:r w:rsidRPr="009878A9">
              <w:rPr>
                <w:lang w:val="fr-FR"/>
              </w:rPr>
              <w:t>Si le réservoir n</w:t>
            </w:r>
            <w:r w:rsidR="00D73CA9">
              <w:rPr>
                <w:lang w:val="fr-FR"/>
              </w:rPr>
              <w:t>’</w:t>
            </w:r>
            <w:r w:rsidRPr="009878A9">
              <w:rPr>
                <w:lang w:val="fr-FR"/>
              </w:rPr>
              <w:t>est pas d</w:t>
            </w:r>
            <w:r w:rsidR="00D73CA9">
              <w:rPr>
                <w:lang w:val="fr-FR"/>
              </w:rPr>
              <w:t>’</w:t>
            </w:r>
            <w:r w:rsidRPr="009878A9">
              <w:rPr>
                <w:lang w:val="fr-FR"/>
              </w:rPr>
              <w:t>origine, il doit être un réservoir de sécurité homologué par la FIA (Spécification FT3</w:t>
            </w:r>
            <w:r w:rsidR="00395186" w:rsidRPr="009878A9">
              <w:rPr>
                <w:lang w:val="fr-FR"/>
              </w:rPr>
              <w:t>-</w:t>
            </w:r>
            <w:r w:rsidRPr="009878A9">
              <w:rPr>
                <w:lang w:val="fr-FR"/>
              </w:rPr>
              <w:t>1999 minimum) conforme aux spécifications de l</w:t>
            </w:r>
            <w:r w:rsidR="00D73CA9">
              <w:rPr>
                <w:lang w:val="fr-FR"/>
              </w:rPr>
              <w:t>’</w:t>
            </w:r>
            <w:r w:rsidRPr="009878A9">
              <w:rPr>
                <w:lang w:val="fr-FR"/>
              </w:rPr>
              <w:t>Article 253-14.</w:t>
            </w:r>
          </w:p>
          <w:p w14:paraId="15B9F2B2" w14:textId="77777777" w:rsidR="00C959E4" w:rsidRPr="009878A9" w:rsidRDefault="00C959E4" w:rsidP="00C55B16">
            <w:pPr>
              <w:rPr>
                <w:lang w:val="fr-FR"/>
              </w:rPr>
            </w:pPr>
            <w:r w:rsidRPr="009878A9">
              <w:rPr>
                <w:lang w:val="fr-FR"/>
              </w:rPr>
              <w:t>Le réservoir, le réservoir collecteur (boîte tampon), les pompes ainsi que tout composant du système d</w:t>
            </w:r>
            <w:r w:rsidR="00D73CA9">
              <w:rPr>
                <w:lang w:val="fr-FR"/>
              </w:rPr>
              <w:t>’</w:t>
            </w:r>
            <w:r w:rsidRPr="009878A9">
              <w:rPr>
                <w:lang w:val="fr-FR"/>
              </w:rPr>
              <w:t>alimentation en carburant doivent être placés à au moins 300 mm de la coque, dans le sens latéral et le sens longitudinal, en dehors de l</w:t>
            </w:r>
            <w:r w:rsidR="00D73CA9">
              <w:rPr>
                <w:lang w:val="fr-FR"/>
              </w:rPr>
              <w:t>’</w:t>
            </w:r>
            <w:r w:rsidRPr="009878A9">
              <w:rPr>
                <w:lang w:val="fr-FR"/>
              </w:rPr>
              <w:t>habitacle.</w:t>
            </w:r>
          </w:p>
          <w:p w14:paraId="19A066EA" w14:textId="77777777" w:rsidR="00C959E4" w:rsidRPr="009878A9" w:rsidRDefault="00C959E4" w:rsidP="00C55B16">
            <w:pPr>
              <w:rPr>
                <w:lang w:val="fr-FR"/>
              </w:rPr>
            </w:pPr>
            <w:r w:rsidRPr="009878A9">
              <w:rPr>
                <w:lang w:val="fr-FR"/>
              </w:rPr>
              <w:t>Dans tous les cas, le réservoir, y compris la canalisation de remplissage doit être isolé par une paroi anti-feu ou par un conteneur, tous deux étanches aux flammes et résistants au feu empêchant toute infiltration de carburant dans l</w:t>
            </w:r>
            <w:r w:rsidR="00D73CA9">
              <w:rPr>
                <w:lang w:val="fr-FR"/>
              </w:rPr>
              <w:t>’</w:t>
            </w:r>
            <w:r w:rsidRPr="009878A9">
              <w:rPr>
                <w:lang w:val="fr-FR"/>
              </w:rPr>
              <w:t>habitacle ou tout contact avec la tuyauterie d</w:t>
            </w:r>
            <w:r w:rsidR="00D73CA9">
              <w:rPr>
                <w:lang w:val="fr-FR"/>
              </w:rPr>
              <w:t>’</w:t>
            </w:r>
            <w:r w:rsidRPr="009878A9">
              <w:rPr>
                <w:lang w:val="fr-FR"/>
              </w:rPr>
              <w:t>échappement.</w:t>
            </w:r>
          </w:p>
          <w:p w14:paraId="3998E717" w14:textId="77777777" w:rsidR="00C959E4" w:rsidRPr="009878A9" w:rsidRDefault="00C959E4" w:rsidP="00C55B16">
            <w:pPr>
              <w:rPr>
                <w:lang w:val="fr-FR"/>
              </w:rPr>
            </w:pPr>
            <w:r w:rsidRPr="009878A9">
              <w:rPr>
                <w:lang w:val="fr-FR"/>
              </w:rPr>
              <w:t>Au cas où le réservoir serait installé dans le compartiment à bagages et les sièges arrière enlevés, une cloison résistant au feu et étanche aux flammes et aux liquides doit séparer l</w:t>
            </w:r>
            <w:r w:rsidR="00D73CA9">
              <w:rPr>
                <w:lang w:val="fr-FR"/>
              </w:rPr>
              <w:t>’</w:t>
            </w:r>
            <w:r w:rsidRPr="009878A9">
              <w:rPr>
                <w:lang w:val="fr-FR"/>
              </w:rPr>
              <w:t>habitacle du réservoir.</w:t>
            </w:r>
          </w:p>
          <w:p w14:paraId="39E62D28" w14:textId="77777777" w:rsidR="00C959E4" w:rsidRPr="009878A9" w:rsidRDefault="00C959E4" w:rsidP="00C55B16">
            <w:pPr>
              <w:rPr>
                <w:lang w:val="fr-FR"/>
              </w:rPr>
            </w:pPr>
            <w:r w:rsidRPr="009878A9">
              <w:rPr>
                <w:lang w:val="fr-FR"/>
              </w:rPr>
              <w:t>Dans le cas des voitures à deux volumes, il est possible d</w:t>
            </w:r>
            <w:r w:rsidR="00D73CA9">
              <w:rPr>
                <w:lang w:val="fr-FR"/>
              </w:rPr>
              <w:t>’</w:t>
            </w:r>
            <w:r w:rsidRPr="009878A9">
              <w:rPr>
                <w:lang w:val="fr-FR"/>
              </w:rPr>
              <w:t>utiliser une cloison non structurelle de plastique transparent et non inflammable entre l</w:t>
            </w:r>
            <w:r w:rsidR="00D73CA9">
              <w:rPr>
                <w:lang w:val="fr-FR"/>
              </w:rPr>
              <w:t>’</w:t>
            </w:r>
            <w:r w:rsidRPr="009878A9">
              <w:rPr>
                <w:lang w:val="fr-FR"/>
              </w:rPr>
              <w:t>habitacle et l</w:t>
            </w:r>
            <w:r w:rsidR="00D73CA9">
              <w:rPr>
                <w:lang w:val="fr-FR"/>
              </w:rPr>
              <w:t>’</w:t>
            </w:r>
            <w:r w:rsidRPr="009878A9">
              <w:rPr>
                <w:lang w:val="fr-FR"/>
              </w:rPr>
              <w:t>emplacement du réservoir.</w:t>
            </w:r>
          </w:p>
          <w:p w14:paraId="4E5F1C2A" w14:textId="77777777" w:rsidR="00C959E4" w:rsidRPr="009878A9" w:rsidRDefault="00C959E4" w:rsidP="00C55B16">
            <w:pPr>
              <w:rPr>
                <w:lang w:val="fr-FR"/>
              </w:rPr>
            </w:pPr>
            <w:r w:rsidRPr="009878A9">
              <w:rPr>
                <w:lang w:val="fr-FR"/>
              </w:rPr>
              <w:lastRenderedPageBreak/>
              <w:t>Les réservoirs doivent être efficacement protégés et très solidement fixés à la coque ou au châssis de la voiture.</w:t>
            </w:r>
          </w:p>
          <w:p w14:paraId="31C85FC9" w14:textId="77777777" w:rsidR="00C959E4" w:rsidRPr="009878A9" w:rsidRDefault="00C959E4" w:rsidP="00C55B16">
            <w:pPr>
              <w:rPr>
                <w:lang w:val="fr-FR"/>
              </w:rPr>
            </w:pPr>
            <w:r w:rsidRPr="009878A9">
              <w:rPr>
                <w:lang w:val="fr-FR"/>
              </w:rPr>
              <w:t>L</w:t>
            </w:r>
            <w:r w:rsidR="00D73CA9">
              <w:rPr>
                <w:lang w:val="fr-FR"/>
              </w:rPr>
              <w:t>’</w:t>
            </w:r>
            <w:r w:rsidRPr="009878A9">
              <w:rPr>
                <w:lang w:val="fr-FR"/>
              </w:rPr>
              <w:t>utilisation de mousse de sécurité est recommandée.</w:t>
            </w:r>
          </w:p>
          <w:p w14:paraId="6F0F6467" w14:textId="77777777" w:rsidR="00C959E4" w:rsidRPr="009878A9" w:rsidRDefault="00C959E4" w:rsidP="00C55B16">
            <w:pPr>
              <w:rPr>
                <w:lang w:val="fr-FR"/>
              </w:rPr>
            </w:pPr>
            <w:r w:rsidRPr="009878A9">
              <w:rPr>
                <w:lang w:val="fr-FR"/>
              </w:rPr>
              <w:t>Toutes les pompes à carburant ne doivent fonctionner que lorsque le moteur tourne ou durant la mise en route.</w:t>
            </w:r>
          </w:p>
        </w:tc>
        <w:tc>
          <w:tcPr>
            <w:tcW w:w="4537" w:type="dxa"/>
            <w:shd w:val="clear" w:color="auto" w:fill="auto"/>
          </w:tcPr>
          <w:p w14:paraId="3C8BC113" w14:textId="77777777" w:rsidR="00C959E4" w:rsidRPr="009878A9" w:rsidRDefault="00C959E4" w:rsidP="00C55B16">
            <w:pPr>
              <w:rPr>
                <w:lang w:val="en-GB"/>
              </w:rPr>
            </w:pPr>
            <w:r w:rsidRPr="009878A9">
              <w:rPr>
                <w:lang w:val="en-GB"/>
              </w:rPr>
              <w:lastRenderedPageBreak/>
              <w:t>If a non-original tank is fitted, it must be a safety tank homologated by the FIA (minimum FT3</w:t>
            </w:r>
            <w:r w:rsidR="00395186" w:rsidRPr="009878A9">
              <w:rPr>
                <w:lang w:val="en-GB"/>
              </w:rPr>
              <w:t>-</w:t>
            </w:r>
            <w:r w:rsidRPr="009878A9">
              <w:rPr>
                <w:lang w:val="en-GB"/>
              </w:rPr>
              <w:t>1999 specification) in accordance with the specifications of Article 253-14.</w:t>
            </w:r>
          </w:p>
          <w:p w14:paraId="587AC0E8" w14:textId="77777777" w:rsidR="00C959E4" w:rsidRPr="009878A9" w:rsidRDefault="00C959E4" w:rsidP="00C55B16">
            <w:pPr>
              <w:rPr>
                <w:lang w:val="en-GB"/>
              </w:rPr>
            </w:pPr>
            <w:r w:rsidRPr="009878A9">
              <w:rPr>
                <w:lang w:val="en-GB"/>
              </w:rPr>
              <w:t>The tank, the catch tank (buffer box), the pumps and all component of the fuel feed system must be located at least 300mm from the bodyshell in both lateral and longitudinal directions, outside the driver</w:t>
            </w:r>
            <w:r w:rsidR="00D73CA9">
              <w:rPr>
                <w:lang w:val="en-GB"/>
              </w:rPr>
              <w:t>’</w:t>
            </w:r>
            <w:r w:rsidRPr="009878A9">
              <w:rPr>
                <w:lang w:val="en-GB"/>
              </w:rPr>
              <w:t>s compartment.</w:t>
            </w:r>
          </w:p>
          <w:p w14:paraId="7847574C" w14:textId="77777777" w:rsidR="00C959E4" w:rsidRPr="009878A9" w:rsidRDefault="00C959E4" w:rsidP="00C55B16">
            <w:pPr>
              <w:rPr>
                <w:lang w:val="en-GB"/>
              </w:rPr>
            </w:pPr>
            <w:r w:rsidRPr="009878A9">
              <w:rPr>
                <w:lang w:val="en-GB"/>
              </w:rPr>
              <w:t>In all cases, the tank, including the filler pipe must be isolated by a firewall or by a container, both of which must be flameproof and fire-resistant, preventing any fuel from infiltrating the cockpit and any contact with the exhaust pipes.</w:t>
            </w:r>
          </w:p>
          <w:p w14:paraId="63ED08B3" w14:textId="77777777" w:rsidR="00C5664B" w:rsidRPr="009878A9" w:rsidRDefault="00C5664B" w:rsidP="00C55B16">
            <w:pPr>
              <w:rPr>
                <w:lang w:val="en-GB"/>
              </w:rPr>
            </w:pPr>
          </w:p>
          <w:p w14:paraId="1773B23E" w14:textId="77777777" w:rsidR="00C959E4" w:rsidRPr="009878A9" w:rsidRDefault="00C959E4" w:rsidP="00C55B16">
            <w:pPr>
              <w:rPr>
                <w:lang w:val="en-GB"/>
              </w:rPr>
            </w:pPr>
            <w:r w:rsidRPr="009878A9">
              <w:rPr>
                <w:lang w:val="en-GB"/>
              </w:rPr>
              <w:t>Should the fuel tank be installed in the boot and the rear seats removed, a fireproof and liquid-proof bulkhead must separate the cockpit from the fuel tank.</w:t>
            </w:r>
          </w:p>
          <w:p w14:paraId="4C89A7A0" w14:textId="77777777" w:rsidR="00C959E4" w:rsidRPr="009878A9" w:rsidRDefault="00C959E4" w:rsidP="00C55B16">
            <w:pPr>
              <w:rPr>
                <w:lang w:val="en-GB"/>
              </w:rPr>
            </w:pPr>
            <w:r w:rsidRPr="009878A9">
              <w:rPr>
                <w:lang w:val="en-GB"/>
              </w:rPr>
              <w:t>In the case of twin-volume cars, it is possible to use a non-structural partition wall in transparent, non-flammable plastic between the cockpit and the tank arrangement.</w:t>
            </w:r>
          </w:p>
          <w:p w14:paraId="57F07A51" w14:textId="77777777" w:rsidR="00C959E4" w:rsidRPr="009878A9" w:rsidRDefault="00C959E4" w:rsidP="00C55B16">
            <w:pPr>
              <w:rPr>
                <w:lang w:val="en-GB"/>
              </w:rPr>
            </w:pPr>
            <w:r w:rsidRPr="009878A9">
              <w:rPr>
                <w:lang w:val="en-GB"/>
              </w:rPr>
              <w:lastRenderedPageBreak/>
              <w:t>The tanks must be protected effectively and securely attached to the shell or the chassis of the car.</w:t>
            </w:r>
          </w:p>
          <w:p w14:paraId="3F91636C" w14:textId="77777777" w:rsidR="00C959E4" w:rsidRPr="009878A9" w:rsidRDefault="00C959E4" w:rsidP="00C55B16">
            <w:pPr>
              <w:rPr>
                <w:lang w:val="en-GB"/>
              </w:rPr>
            </w:pPr>
            <w:r w:rsidRPr="009878A9">
              <w:rPr>
                <w:lang w:val="en-GB"/>
              </w:rPr>
              <w:t>The use of safety foam in tanks is recommended.</w:t>
            </w:r>
          </w:p>
          <w:p w14:paraId="479FF296" w14:textId="77777777" w:rsidR="00C959E4" w:rsidRPr="009878A9" w:rsidRDefault="00C959E4" w:rsidP="00C55B16">
            <w:pPr>
              <w:rPr>
                <w:lang w:val="en-GB"/>
              </w:rPr>
            </w:pPr>
            <w:r w:rsidRPr="009878A9">
              <w:rPr>
                <w:lang w:val="en-GB"/>
              </w:rPr>
              <w:t>All the fuel pumps must operate only when the engine is running, or during the starting process.</w:t>
            </w:r>
          </w:p>
        </w:tc>
      </w:tr>
      <w:tr w:rsidR="00C959E4" w:rsidRPr="009878A9" w14:paraId="248CEF70" w14:textId="77777777" w:rsidTr="00363BD7">
        <w:trPr>
          <w:jc w:val="center"/>
        </w:trPr>
        <w:tc>
          <w:tcPr>
            <w:tcW w:w="850" w:type="dxa"/>
            <w:shd w:val="clear" w:color="auto" w:fill="auto"/>
          </w:tcPr>
          <w:p w14:paraId="162D2E7A" w14:textId="77777777" w:rsidR="00C959E4" w:rsidRPr="009878A9" w:rsidRDefault="00190C8E" w:rsidP="00C55B16">
            <w:pPr>
              <w:pStyle w:val="Article"/>
            </w:pPr>
            <w:r>
              <w:lastRenderedPageBreak/>
              <w:t>4</w:t>
            </w:r>
            <w:r w:rsidR="00C959E4" w:rsidRPr="009878A9">
              <w:t>.13</w:t>
            </w:r>
          </w:p>
        </w:tc>
        <w:tc>
          <w:tcPr>
            <w:tcW w:w="4536" w:type="dxa"/>
            <w:shd w:val="clear" w:color="auto" w:fill="auto"/>
          </w:tcPr>
          <w:p w14:paraId="5E5CAF79" w14:textId="77777777" w:rsidR="00C959E4" w:rsidRPr="009878A9" w:rsidRDefault="00C959E4" w:rsidP="00C55B16">
            <w:pPr>
              <w:pStyle w:val="Article"/>
            </w:pPr>
            <w:r w:rsidRPr="009878A9">
              <w:t>Ailes</w:t>
            </w:r>
          </w:p>
        </w:tc>
        <w:tc>
          <w:tcPr>
            <w:tcW w:w="4537" w:type="dxa"/>
            <w:shd w:val="clear" w:color="auto" w:fill="auto"/>
          </w:tcPr>
          <w:p w14:paraId="24C494CB" w14:textId="77777777" w:rsidR="00C959E4" w:rsidRPr="009878A9" w:rsidRDefault="005F0DFE" w:rsidP="00C55B16">
            <w:pPr>
              <w:pStyle w:val="Article"/>
              <w:rPr>
                <w:lang w:val="en-GB"/>
              </w:rPr>
            </w:pPr>
            <w:r w:rsidRPr="009878A9">
              <w:rPr>
                <w:lang w:val="en-GB"/>
              </w:rPr>
              <w:t>Fenders</w:t>
            </w:r>
          </w:p>
        </w:tc>
      </w:tr>
      <w:tr w:rsidR="00C959E4" w:rsidRPr="003E19C9" w14:paraId="2CD4C01C" w14:textId="77777777" w:rsidTr="00363BD7">
        <w:trPr>
          <w:jc w:val="center"/>
        </w:trPr>
        <w:tc>
          <w:tcPr>
            <w:tcW w:w="850" w:type="dxa"/>
            <w:shd w:val="clear" w:color="auto" w:fill="auto"/>
          </w:tcPr>
          <w:p w14:paraId="4DCA5E4C" w14:textId="77777777" w:rsidR="00C959E4" w:rsidRPr="009878A9" w:rsidRDefault="00C959E4" w:rsidP="00C55B16"/>
        </w:tc>
        <w:tc>
          <w:tcPr>
            <w:tcW w:w="4536" w:type="dxa"/>
            <w:shd w:val="clear" w:color="auto" w:fill="auto"/>
          </w:tcPr>
          <w:p w14:paraId="679075CE" w14:textId="77777777" w:rsidR="00C959E4" w:rsidRPr="009878A9" w:rsidRDefault="00C959E4" w:rsidP="00C55B16">
            <w:pPr>
              <w:rPr>
                <w:lang w:val="fr-FR"/>
              </w:rPr>
            </w:pPr>
            <w:r w:rsidRPr="009878A9">
              <w:rPr>
                <w:lang w:val="fr-FR"/>
              </w:rPr>
              <w:t>La définition d</w:t>
            </w:r>
            <w:r w:rsidR="00D73CA9">
              <w:rPr>
                <w:lang w:val="fr-FR"/>
              </w:rPr>
              <w:t>’</w:t>
            </w:r>
            <w:r w:rsidRPr="009878A9">
              <w:rPr>
                <w:lang w:val="fr-FR"/>
              </w:rPr>
              <w:t>aile est celle de l</w:t>
            </w:r>
            <w:r w:rsidR="00D73CA9">
              <w:rPr>
                <w:lang w:val="fr-FR"/>
              </w:rPr>
              <w:t>’</w:t>
            </w:r>
            <w:r w:rsidRPr="009878A9">
              <w:rPr>
                <w:lang w:val="fr-FR"/>
              </w:rPr>
              <w:t>Article 251-2.5.7 de l</w:t>
            </w:r>
            <w:r w:rsidR="00D73CA9">
              <w:rPr>
                <w:lang w:val="fr-FR"/>
              </w:rPr>
              <w:t>’</w:t>
            </w:r>
            <w:r w:rsidRPr="009878A9">
              <w:rPr>
                <w:lang w:val="fr-FR"/>
              </w:rPr>
              <w:t>Annexe J.</w:t>
            </w:r>
          </w:p>
          <w:p w14:paraId="2C0444C4" w14:textId="77777777" w:rsidR="00C5664B" w:rsidRPr="009878A9" w:rsidRDefault="00C5664B" w:rsidP="00C55B16">
            <w:pPr>
              <w:rPr>
                <w:lang w:val="fr-FR"/>
              </w:rPr>
            </w:pPr>
          </w:p>
          <w:p w14:paraId="3ACEE061" w14:textId="77777777" w:rsidR="00C959E4" w:rsidRPr="009878A9" w:rsidRDefault="00C959E4" w:rsidP="00C55B16">
            <w:pPr>
              <w:rPr>
                <w:lang w:val="fr-FR"/>
              </w:rPr>
            </w:pPr>
            <w:r w:rsidRPr="009878A9">
              <w:rPr>
                <w:lang w:val="fr-FR"/>
              </w:rPr>
              <w:t>Le matériau et la forme des ailes sont libres, toutefois, la forme de l</w:t>
            </w:r>
            <w:r w:rsidR="00D73CA9">
              <w:rPr>
                <w:lang w:val="fr-FR"/>
              </w:rPr>
              <w:t>’</w:t>
            </w:r>
            <w:r w:rsidRPr="009878A9">
              <w:rPr>
                <w:lang w:val="fr-FR"/>
              </w:rPr>
              <w:t>ouverture du passage de roue doit être maintenue.</w:t>
            </w:r>
          </w:p>
          <w:p w14:paraId="2D82C687" w14:textId="77777777" w:rsidR="00C959E4" w:rsidRPr="009878A9" w:rsidRDefault="00C959E4" w:rsidP="00C55B16">
            <w:pPr>
              <w:rPr>
                <w:lang w:val="fr-FR"/>
              </w:rPr>
            </w:pPr>
            <w:r w:rsidRPr="009878A9">
              <w:rPr>
                <w:lang w:val="fr-FR"/>
              </w:rPr>
              <w:t>Ceci n</w:t>
            </w:r>
            <w:r w:rsidR="00D73CA9">
              <w:rPr>
                <w:lang w:val="fr-FR"/>
              </w:rPr>
              <w:t>’</w:t>
            </w:r>
            <w:r w:rsidRPr="009878A9">
              <w:rPr>
                <w:lang w:val="fr-FR"/>
              </w:rPr>
              <w:t>implique pas que ses dimensions d</w:t>
            </w:r>
            <w:r w:rsidR="00D73CA9">
              <w:rPr>
                <w:lang w:val="fr-FR"/>
              </w:rPr>
              <w:t>’</w:t>
            </w:r>
            <w:r w:rsidRPr="009878A9">
              <w:rPr>
                <w:lang w:val="fr-FR"/>
              </w:rPr>
              <w:t>origine soient maintenues.</w:t>
            </w:r>
          </w:p>
          <w:p w14:paraId="7719E5B5" w14:textId="59135DB8" w:rsidR="00F018BD" w:rsidRPr="009878A9" w:rsidRDefault="00C959E4" w:rsidP="00C55B16">
            <w:pPr>
              <w:rPr>
                <w:lang w:val="fr-FR"/>
              </w:rPr>
            </w:pPr>
            <w:r w:rsidRPr="009878A9">
              <w:rPr>
                <w:lang w:val="fr-FR"/>
              </w:rPr>
              <w:t>Toute aile supplémentaire doit avoir une épaisseur minimale de 0</w:t>
            </w:r>
            <w:r w:rsidR="00C9441A" w:rsidRPr="009878A9">
              <w:rPr>
                <w:lang w:val="fr-FR"/>
              </w:rPr>
              <w:t>.</w:t>
            </w:r>
            <w:r w:rsidRPr="009878A9">
              <w:rPr>
                <w:lang w:val="fr-FR"/>
              </w:rPr>
              <w:t>5</w:t>
            </w:r>
            <w:r w:rsidR="00C5664B" w:rsidRPr="009878A9">
              <w:rPr>
                <w:lang w:val="fr-FR"/>
              </w:rPr>
              <w:t> </w:t>
            </w:r>
            <w:r w:rsidRPr="009878A9">
              <w:rPr>
                <w:lang w:val="fr-FR"/>
              </w:rPr>
              <w:t xml:space="preserve">mm et maximale de 2 </w:t>
            </w:r>
            <w:proofErr w:type="spellStart"/>
            <w:r w:rsidRPr="009878A9">
              <w:rPr>
                <w:lang w:val="fr-FR"/>
              </w:rPr>
              <w:t>mm.</w:t>
            </w:r>
            <w:proofErr w:type="spellEnd"/>
          </w:p>
          <w:p w14:paraId="5C18828C" w14:textId="77777777" w:rsidR="00C959E4" w:rsidRPr="009878A9" w:rsidRDefault="00C959E4" w:rsidP="00C55B16">
            <w:pPr>
              <w:rPr>
                <w:lang w:val="fr-FR"/>
              </w:rPr>
            </w:pPr>
            <w:r w:rsidRPr="009878A9">
              <w:rPr>
                <w:lang w:val="fr-FR"/>
              </w:rPr>
              <w:t>Dans tous les cas, l</w:t>
            </w:r>
            <w:r w:rsidR="00D73CA9">
              <w:rPr>
                <w:lang w:val="fr-FR"/>
              </w:rPr>
              <w:t>’</w:t>
            </w:r>
            <w:r w:rsidRPr="009878A9">
              <w:rPr>
                <w:lang w:val="fr-FR"/>
              </w:rPr>
              <w:t>extension maximale autorisée à la hauteur de l</w:t>
            </w:r>
            <w:r w:rsidR="00D73CA9">
              <w:rPr>
                <w:lang w:val="fr-FR"/>
              </w:rPr>
              <w:t>’</w:t>
            </w:r>
            <w:r w:rsidRPr="009878A9">
              <w:rPr>
                <w:lang w:val="fr-FR"/>
              </w:rPr>
              <w:t>axe des roues avant et arrière est de 140 mm par rapport aux dimensions données dans la fiche d</w:t>
            </w:r>
            <w:r w:rsidR="00D73CA9">
              <w:rPr>
                <w:lang w:val="fr-FR"/>
              </w:rPr>
              <w:t>’</w:t>
            </w:r>
            <w:r w:rsidRPr="009878A9">
              <w:rPr>
                <w:lang w:val="fr-FR"/>
              </w:rPr>
              <w:t>homologation de la voiture homologuée.</w:t>
            </w:r>
          </w:p>
          <w:p w14:paraId="33551452" w14:textId="77777777" w:rsidR="00C959E4" w:rsidRPr="009878A9" w:rsidRDefault="00C959E4" w:rsidP="00C55B16">
            <w:pPr>
              <w:rPr>
                <w:lang w:val="fr-FR"/>
              </w:rPr>
            </w:pPr>
            <w:r w:rsidRPr="009878A9">
              <w:rPr>
                <w:lang w:val="fr-FR"/>
              </w:rPr>
              <w:t>Lorsque la voiture est vue de dessus avec les roues alignées pour aller en ligne droite, les roues complètes ne doivent pas être visibles au-dessus des axes de roues.</w:t>
            </w:r>
          </w:p>
          <w:p w14:paraId="61F950FF" w14:textId="77777777" w:rsidR="00C959E4" w:rsidRPr="009878A9" w:rsidRDefault="00C959E4" w:rsidP="00C55B16">
            <w:pPr>
              <w:rPr>
                <w:lang w:val="fr-FR"/>
              </w:rPr>
            </w:pPr>
            <w:r w:rsidRPr="009878A9">
              <w:rPr>
                <w:lang w:val="fr-FR"/>
              </w:rPr>
              <w:t>De plus, les parties latérales des pare-chocs avant et arrière doivent suivre le volume de l</w:t>
            </w:r>
            <w:r w:rsidR="00D73CA9">
              <w:rPr>
                <w:lang w:val="fr-FR"/>
              </w:rPr>
              <w:t>’</w:t>
            </w:r>
            <w:r w:rsidRPr="009878A9">
              <w:rPr>
                <w:lang w:val="fr-FR"/>
              </w:rPr>
              <w:t>aile.</w:t>
            </w:r>
          </w:p>
          <w:p w14:paraId="34A54438" w14:textId="77777777" w:rsidR="00C959E4" w:rsidRPr="009878A9" w:rsidRDefault="00C959E4" w:rsidP="00C55B16">
            <w:pPr>
              <w:rPr>
                <w:lang w:val="fr-FR"/>
              </w:rPr>
            </w:pPr>
            <w:r w:rsidRPr="009878A9">
              <w:rPr>
                <w:lang w:val="fr-FR"/>
              </w:rPr>
              <w:t>Des ouvertures de refroidissement peuvent être pratiquées dans les ailes.</w:t>
            </w:r>
          </w:p>
          <w:p w14:paraId="4336DC4E" w14:textId="77777777" w:rsidR="00C959E4" w:rsidRPr="009878A9" w:rsidRDefault="00C959E4" w:rsidP="00C55B16">
            <w:pPr>
              <w:rPr>
                <w:lang w:val="fr-FR"/>
              </w:rPr>
            </w:pPr>
            <w:r w:rsidRPr="009878A9">
              <w:rPr>
                <w:lang w:val="fr-FR"/>
              </w:rPr>
              <w:t>Toutefois, au cas où elles le seraient en arrière des roues arrière, des persiennes doivent empêcher de voir le pneumatique de l</w:t>
            </w:r>
            <w:r w:rsidR="00D73CA9">
              <w:rPr>
                <w:lang w:val="fr-FR"/>
              </w:rPr>
              <w:t>’</w:t>
            </w:r>
            <w:r w:rsidRPr="009878A9">
              <w:rPr>
                <w:lang w:val="fr-FR"/>
              </w:rPr>
              <w:t>arrière selon un plan horizontal.</w:t>
            </w:r>
          </w:p>
          <w:p w14:paraId="63C5369B" w14:textId="77777777" w:rsidR="00C959E4" w:rsidRDefault="00C959E4" w:rsidP="00C55B16">
            <w:pPr>
              <w:rPr>
                <w:lang w:val="fr-FR"/>
              </w:rPr>
            </w:pPr>
            <w:r w:rsidRPr="009878A9">
              <w:rPr>
                <w:lang w:val="fr-FR"/>
              </w:rPr>
              <w:t>Il est permis d</w:t>
            </w:r>
            <w:r w:rsidR="00D73CA9">
              <w:rPr>
                <w:lang w:val="fr-FR"/>
              </w:rPr>
              <w:t>’</w:t>
            </w:r>
            <w:r w:rsidRPr="009878A9">
              <w:rPr>
                <w:lang w:val="fr-FR"/>
              </w:rPr>
              <w:t>installer dans les ailes des éléments mécaniques, mais ceci ne doit en aucun cas être prétexte au renforcement des ailes.</w:t>
            </w:r>
          </w:p>
          <w:p w14:paraId="2AAE6C83" w14:textId="2A358F3F" w:rsidR="00D93B43" w:rsidRPr="009878A9" w:rsidRDefault="00D93B43" w:rsidP="00C55B16">
            <w:pPr>
              <w:rPr>
                <w:lang w:val="fr-FR"/>
              </w:rPr>
            </w:pPr>
          </w:p>
        </w:tc>
        <w:tc>
          <w:tcPr>
            <w:tcW w:w="4537" w:type="dxa"/>
            <w:shd w:val="clear" w:color="auto" w:fill="auto"/>
          </w:tcPr>
          <w:p w14:paraId="00859EB5" w14:textId="4DE4AED1" w:rsidR="00C959E4" w:rsidRPr="009878A9" w:rsidRDefault="00C959E4" w:rsidP="00C55B16">
            <w:pPr>
              <w:rPr>
                <w:lang w:val="en-GB"/>
              </w:rPr>
            </w:pPr>
            <w:r w:rsidRPr="009878A9">
              <w:rPr>
                <w:lang w:val="en-GB"/>
              </w:rPr>
              <w:t xml:space="preserve">The definition of </w:t>
            </w:r>
            <w:r w:rsidR="005F0DFE" w:rsidRPr="009878A9">
              <w:rPr>
                <w:lang w:val="en-GB"/>
              </w:rPr>
              <w:t>fender</w:t>
            </w:r>
            <w:r w:rsidRPr="009878A9">
              <w:rPr>
                <w:lang w:val="en-GB"/>
              </w:rPr>
              <w:t xml:space="preserve"> is that given in Article 251-2.5.7 of Appendix</w:t>
            </w:r>
            <w:r w:rsidR="00EF510A">
              <w:rPr>
                <w:lang w:val="en-GB"/>
              </w:rPr>
              <w:t> </w:t>
            </w:r>
            <w:r w:rsidRPr="009878A9">
              <w:rPr>
                <w:lang w:val="en-GB"/>
              </w:rPr>
              <w:t>J.</w:t>
            </w:r>
          </w:p>
          <w:p w14:paraId="21263350" w14:textId="77777777" w:rsidR="00C959E4" w:rsidRPr="009878A9" w:rsidRDefault="00C959E4" w:rsidP="00C55B16">
            <w:pPr>
              <w:rPr>
                <w:lang w:val="en-GB"/>
              </w:rPr>
            </w:pPr>
            <w:r w:rsidRPr="009878A9">
              <w:rPr>
                <w:lang w:val="en-GB"/>
              </w:rPr>
              <w:t xml:space="preserve">The material and shape of the </w:t>
            </w:r>
            <w:r w:rsidR="005F0DFE" w:rsidRPr="009878A9">
              <w:rPr>
                <w:lang w:val="en-GB"/>
              </w:rPr>
              <w:t xml:space="preserve">fenders </w:t>
            </w:r>
            <w:r w:rsidRPr="009878A9">
              <w:rPr>
                <w:lang w:val="en-GB"/>
              </w:rPr>
              <w:t>are free, but the shape of the wheel arches must be retained.</w:t>
            </w:r>
          </w:p>
          <w:p w14:paraId="518B4853" w14:textId="77777777" w:rsidR="00C959E4" w:rsidRPr="009878A9" w:rsidRDefault="00C959E4" w:rsidP="00C55B16">
            <w:pPr>
              <w:rPr>
                <w:lang w:val="en-GB"/>
              </w:rPr>
            </w:pPr>
            <w:r w:rsidRPr="009878A9">
              <w:rPr>
                <w:lang w:val="en-GB"/>
              </w:rPr>
              <w:t>This does not imply that their original dimensions must be retained.</w:t>
            </w:r>
          </w:p>
          <w:p w14:paraId="67626956" w14:textId="77777777" w:rsidR="00C959E4" w:rsidRPr="009878A9" w:rsidRDefault="00C959E4" w:rsidP="00C55B16">
            <w:pPr>
              <w:rPr>
                <w:lang w:val="en-GB"/>
              </w:rPr>
            </w:pPr>
            <w:r w:rsidRPr="009878A9">
              <w:rPr>
                <w:lang w:val="en-GB"/>
              </w:rPr>
              <w:t xml:space="preserve">Any additional </w:t>
            </w:r>
            <w:r w:rsidR="005F0DFE" w:rsidRPr="009878A9">
              <w:rPr>
                <w:lang w:val="en-GB"/>
              </w:rPr>
              <w:t xml:space="preserve">fender </w:t>
            </w:r>
            <w:r w:rsidRPr="009878A9">
              <w:rPr>
                <w:lang w:val="en-GB"/>
              </w:rPr>
              <w:t>must have a minimum thickness of 0.5mm and a maximum thickness of 2 mm.</w:t>
            </w:r>
          </w:p>
          <w:p w14:paraId="456FEDD8" w14:textId="77777777" w:rsidR="00C959E4" w:rsidRPr="009878A9" w:rsidRDefault="00C959E4" w:rsidP="00C55B16">
            <w:pPr>
              <w:rPr>
                <w:lang w:val="en-GB"/>
              </w:rPr>
            </w:pPr>
            <w:r w:rsidRPr="009878A9">
              <w:rPr>
                <w:lang w:val="en-GB"/>
              </w:rPr>
              <w:t>In all cases, the maximum extension authorised at the level of the front and rear wheel axis is 140 mm in relation to the dimensions given on the homologation form of the homologated car.</w:t>
            </w:r>
          </w:p>
          <w:p w14:paraId="72045CFE" w14:textId="77777777" w:rsidR="00C5664B" w:rsidRPr="009878A9" w:rsidRDefault="00C5664B" w:rsidP="00C55B16">
            <w:pPr>
              <w:rPr>
                <w:lang w:val="en-GB"/>
              </w:rPr>
            </w:pPr>
          </w:p>
          <w:p w14:paraId="2C708133" w14:textId="77777777" w:rsidR="00C959E4" w:rsidRPr="009878A9" w:rsidRDefault="00C959E4" w:rsidP="00C55B16">
            <w:pPr>
              <w:rPr>
                <w:lang w:val="en-GB"/>
              </w:rPr>
            </w:pPr>
            <w:r w:rsidRPr="009878A9">
              <w:rPr>
                <w:lang w:val="en-GB"/>
              </w:rPr>
              <w:t>When the car is seen from above with the wheels aligned to proceed straight ahead, the complete wheels must not be visible above the wheel centreline.</w:t>
            </w:r>
          </w:p>
          <w:p w14:paraId="73193DFE" w14:textId="77777777" w:rsidR="00C959E4" w:rsidRPr="009878A9" w:rsidRDefault="00C959E4" w:rsidP="00C55B16">
            <w:pPr>
              <w:rPr>
                <w:lang w:val="en-GB"/>
              </w:rPr>
            </w:pPr>
            <w:r w:rsidRPr="009878A9">
              <w:rPr>
                <w:lang w:val="en-GB"/>
              </w:rPr>
              <w:t xml:space="preserve">Furthermore, the lateral parts of the front and rear bumpers must follow the volume of the </w:t>
            </w:r>
            <w:r w:rsidR="002848F2" w:rsidRPr="009878A9">
              <w:rPr>
                <w:lang w:val="en-GB"/>
              </w:rPr>
              <w:t>fender</w:t>
            </w:r>
            <w:r w:rsidRPr="009878A9">
              <w:rPr>
                <w:lang w:val="en-GB"/>
              </w:rPr>
              <w:t>.</w:t>
            </w:r>
          </w:p>
          <w:p w14:paraId="2A6C2985" w14:textId="77777777" w:rsidR="00C959E4" w:rsidRPr="009878A9" w:rsidRDefault="00C959E4" w:rsidP="00C55B16">
            <w:pPr>
              <w:rPr>
                <w:lang w:val="en-GB"/>
              </w:rPr>
            </w:pPr>
            <w:r w:rsidRPr="009878A9">
              <w:rPr>
                <w:lang w:val="en-GB"/>
              </w:rPr>
              <w:t xml:space="preserve">Openings for cooling may be made in the </w:t>
            </w:r>
            <w:r w:rsidR="005F0DFE" w:rsidRPr="009878A9">
              <w:rPr>
                <w:lang w:val="en-GB"/>
              </w:rPr>
              <w:t>fenders</w:t>
            </w:r>
            <w:r w:rsidRPr="009878A9">
              <w:rPr>
                <w:lang w:val="en-GB"/>
              </w:rPr>
              <w:t>.</w:t>
            </w:r>
          </w:p>
          <w:p w14:paraId="12818AB1" w14:textId="77777777" w:rsidR="00C959E4" w:rsidRPr="009878A9" w:rsidRDefault="00C959E4" w:rsidP="00C55B16">
            <w:pPr>
              <w:rPr>
                <w:lang w:val="en-GB"/>
              </w:rPr>
            </w:pPr>
          </w:p>
          <w:p w14:paraId="0EB264B2" w14:textId="77777777" w:rsidR="00C959E4" w:rsidRPr="009878A9" w:rsidRDefault="00C959E4" w:rsidP="00C55B16">
            <w:pPr>
              <w:rPr>
                <w:lang w:val="en-GB"/>
              </w:rPr>
            </w:pPr>
            <w:r w:rsidRPr="009878A9">
              <w:rPr>
                <w:lang w:val="en-GB"/>
              </w:rPr>
              <w:t>However, should they be made behind the rear wheels, louvres must make it impossible to see the tyre from the rear along a horizontal plane.</w:t>
            </w:r>
          </w:p>
          <w:p w14:paraId="6CCDC393" w14:textId="77777777" w:rsidR="00C959E4" w:rsidRPr="009878A9" w:rsidRDefault="00C959E4" w:rsidP="00C55B16">
            <w:pPr>
              <w:rPr>
                <w:lang w:val="en-GB"/>
              </w:rPr>
            </w:pPr>
            <w:r w:rsidRPr="009878A9">
              <w:rPr>
                <w:lang w:val="en-GB"/>
              </w:rPr>
              <w:t xml:space="preserve">It is permitted to install mechanical components within the </w:t>
            </w:r>
            <w:r w:rsidR="005F0DFE" w:rsidRPr="009878A9">
              <w:rPr>
                <w:lang w:val="en-GB"/>
              </w:rPr>
              <w:t>fenders</w:t>
            </w:r>
            <w:r w:rsidRPr="009878A9">
              <w:rPr>
                <w:lang w:val="en-GB"/>
              </w:rPr>
              <w:t xml:space="preserve">, but their installation may under no circumstances be used as a pretext for reinforcing the </w:t>
            </w:r>
            <w:r w:rsidR="005F0DFE" w:rsidRPr="009878A9">
              <w:rPr>
                <w:lang w:val="en-GB"/>
              </w:rPr>
              <w:t>fenders</w:t>
            </w:r>
            <w:r w:rsidRPr="009878A9">
              <w:rPr>
                <w:lang w:val="en-GB"/>
              </w:rPr>
              <w:t>.</w:t>
            </w:r>
          </w:p>
        </w:tc>
      </w:tr>
      <w:tr w:rsidR="00C959E4" w:rsidRPr="009878A9" w14:paraId="7EDDC0DF" w14:textId="77777777" w:rsidTr="00363BD7">
        <w:trPr>
          <w:jc w:val="center"/>
        </w:trPr>
        <w:tc>
          <w:tcPr>
            <w:tcW w:w="850" w:type="dxa"/>
            <w:shd w:val="clear" w:color="auto" w:fill="auto"/>
          </w:tcPr>
          <w:p w14:paraId="78DAC69D" w14:textId="77777777" w:rsidR="00C959E4" w:rsidRPr="009878A9" w:rsidRDefault="00190C8E" w:rsidP="00C55B16">
            <w:pPr>
              <w:pStyle w:val="Article"/>
            </w:pPr>
            <w:r>
              <w:t>4</w:t>
            </w:r>
            <w:r w:rsidR="00C959E4" w:rsidRPr="009878A9">
              <w:t>.14</w:t>
            </w:r>
          </w:p>
        </w:tc>
        <w:tc>
          <w:tcPr>
            <w:tcW w:w="4536" w:type="dxa"/>
            <w:shd w:val="clear" w:color="auto" w:fill="auto"/>
          </w:tcPr>
          <w:p w14:paraId="7C026A12" w14:textId="77777777" w:rsidR="00C959E4" w:rsidRPr="009878A9" w:rsidRDefault="00C959E4" w:rsidP="00C55B16">
            <w:pPr>
              <w:pStyle w:val="Article"/>
            </w:pPr>
            <w:r w:rsidRPr="009878A9">
              <w:t>Moteur</w:t>
            </w:r>
          </w:p>
        </w:tc>
        <w:tc>
          <w:tcPr>
            <w:tcW w:w="4537" w:type="dxa"/>
            <w:shd w:val="clear" w:color="auto" w:fill="auto"/>
          </w:tcPr>
          <w:p w14:paraId="03AC2A41" w14:textId="77777777" w:rsidR="00C959E4" w:rsidRPr="009878A9" w:rsidRDefault="00C959E4" w:rsidP="00C55B16">
            <w:pPr>
              <w:pStyle w:val="Article"/>
              <w:rPr>
                <w:lang w:val="en-GB"/>
              </w:rPr>
            </w:pPr>
            <w:r w:rsidRPr="009878A9">
              <w:rPr>
                <w:lang w:val="en-GB"/>
              </w:rPr>
              <w:t>Engine</w:t>
            </w:r>
          </w:p>
        </w:tc>
      </w:tr>
      <w:tr w:rsidR="00C959E4" w:rsidRPr="003E19C9" w14:paraId="63C7CF35" w14:textId="77777777" w:rsidTr="00363BD7">
        <w:trPr>
          <w:jc w:val="center"/>
        </w:trPr>
        <w:tc>
          <w:tcPr>
            <w:tcW w:w="850" w:type="dxa"/>
            <w:shd w:val="clear" w:color="auto" w:fill="auto"/>
          </w:tcPr>
          <w:p w14:paraId="1C3D333C" w14:textId="77777777" w:rsidR="00C959E4" w:rsidRPr="009878A9" w:rsidRDefault="00C959E4" w:rsidP="00C55B16"/>
        </w:tc>
        <w:tc>
          <w:tcPr>
            <w:tcW w:w="4536" w:type="dxa"/>
            <w:shd w:val="clear" w:color="auto" w:fill="auto"/>
          </w:tcPr>
          <w:p w14:paraId="72E340F6" w14:textId="77777777" w:rsidR="00C959E4" w:rsidRPr="009878A9" w:rsidRDefault="00C959E4" w:rsidP="00C55B16">
            <w:pPr>
              <w:rPr>
                <w:lang w:val="fr-FR"/>
              </w:rPr>
            </w:pPr>
            <w:r w:rsidRPr="009878A9">
              <w:rPr>
                <w:lang w:val="fr-FR"/>
              </w:rPr>
              <w:t>Le moteur est libre, mais le bloc moteur doit provenir d</w:t>
            </w:r>
            <w:r w:rsidR="00D73CA9">
              <w:rPr>
                <w:lang w:val="fr-FR"/>
              </w:rPr>
              <w:t>’</w:t>
            </w:r>
            <w:r w:rsidRPr="009878A9">
              <w:rPr>
                <w:lang w:val="fr-FR"/>
              </w:rPr>
              <w:t>un modèle de voiture de la même marque déposée d</w:t>
            </w:r>
            <w:r w:rsidR="00D73CA9">
              <w:rPr>
                <w:lang w:val="fr-FR"/>
              </w:rPr>
              <w:t>’</w:t>
            </w:r>
            <w:r w:rsidRPr="009878A9">
              <w:rPr>
                <w:lang w:val="fr-FR"/>
              </w:rPr>
              <w:t>origine que la carrosserie d</w:t>
            </w:r>
            <w:r w:rsidR="00D73CA9">
              <w:rPr>
                <w:lang w:val="fr-FR"/>
              </w:rPr>
              <w:t>’</w:t>
            </w:r>
            <w:r w:rsidRPr="009878A9">
              <w:rPr>
                <w:lang w:val="fr-FR"/>
              </w:rPr>
              <w:t>origine.</w:t>
            </w:r>
          </w:p>
          <w:p w14:paraId="1340181A" w14:textId="77777777" w:rsidR="00C959E4" w:rsidRPr="009878A9" w:rsidRDefault="00C959E4" w:rsidP="00C55B16">
            <w:pPr>
              <w:rPr>
                <w:lang w:val="fr-FR"/>
              </w:rPr>
            </w:pPr>
            <w:r w:rsidRPr="009878A9">
              <w:rPr>
                <w:lang w:val="fr-FR"/>
              </w:rPr>
              <w:t>Le moteur doit être situé dans le compartiment du moteur d</w:t>
            </w:r>
            <w:r w:rsidR="00D73CA9">
              <w:rPr>
                <w:lang w:val="fr-FR"/>
              </w:rPr>
              <w:t>’</w:t>
            </w:r>
            <w:r w:rsidRPr="009878A9">
              <w:rPr>
                <w:lang w:val="fr-FR"/>
              </w:rPr>
              <w:t>origine.</w:t>
            </w:r>
          </w:p>
          <w:p w14:paraId="1CE9654E" w14:textId="77777777" w:rsidR="00C959E4" w:rsidRPr="009878A9" w:rsidRDefault="00C959E4" w:rsidP="00C55B16">
            <w:pPr>
              <w:rPr>
                <w:lang w:val="fr-FR"/>
              </w:rPr>
            </w:pPr>
            <w:r w:rsidRPr="009878A9">
              <w:rPr>
                <w:lang w:val="fr-FR"/>
              </w:rPr>
              <w:t>Des moteurs jumelés ne sont pas admis, à moins d</w:t>
            </w:r>
            <w:r w:rsidR="00D73CA9">
              <w:rPr>
                <w:lang w:val="fr-FR"/>
              </w:rPr>
              <w:t>’</w:t>
            </w:r>
            <w:r w:rsidRPr="009878A9">
              <w:rPr>
                <w:lang w:val="fr-FR"/>
              </w:rPr>
              <w:t>être homologués sous cette forme.</w:t>
            </w:r>
          </w:p>
          <w:p w14:paraId="40E01C3B" w14:textId="77777777" w:rsidR="00C959E4" w:rsidRPr="009878A9" w:rsidRDefault="00C959E4" w:rsidP="00C55B16">
            <w:pPr>
              <w:rPr>
                <w:lang w:val="fr-FR"/>
              </w:rPr>
            </w:pPr>
            <w:r w:rsidRPr="009878A9">
              <w:rPr>
                <w:lang w:val="fr-FR"/>
              </w:rPr>
              <w:t>Les distributions variables ne sont pas autorisées. Les trompettes d</w:t>
            </w:r>
            <w:r w:rsidR="00D73CA9">
              <w:rPr>
                <w:lang w:val="fr-FR"/>
              </w:rPr>
              <w:t>’</w:t>
            </w:r>
            <w:r w:rsidRPr="009878A9">
              <w:rPr>
                <w:lang w:val="fr-FR"/>
              </w:rPr>
              <w:t>admission à longueur variable sont interdites.</w:t>
            </w:r>
          </w:p>
          <w:p w14:paraId="70A7D46E" w14:textId="77777777" w:rsidR="00C959E4" w:rsidRPr="009878A9" w:rsidRDefault="00C959E4" w:rsidP="00C55B16">
            <w:pPr>
              <w:rPr>
                <w:lang w:val="fr-FR"/>
              </w:rPr>
            </w:pPr>
            <w:r w:rsidRPr="009878A9">
              <w:rPr>
                <w:lang w:val="fr-FR"/>
              </w:rPr>
              <w:t>L</w:t>
            </w:r>
            <w:r w:rsidR="00D73CA9">
              <w:rPr>
                <w:lang w:val="fr-FR"/>
              </w:rPr>
              <w:t>’</w:t>
            </w:r>
            <w:r w:rsidRPr="009878A9">
              <w:rPr>
                <w:lang w:val="fr-FR"/>
              </w:rPr>
              <w:t>alliage de titane n</w:t>
            </w:r>
            <w:r w:rsidR="00D73CA9">
              <w:rPr>
                <w:lang w:val="fr-FR"/>
              </w:rPr>
              <w:t>’</w:t>
            </w:r>
            <w:r w:rsidRPr="009878A9">
              <w:rPr>
                <w:lang w:val="fr-FR"/>
              </w:rPr>
              <w:t>est autorisé que pour les bielles, les soupapes, les dispositifs de retenue des soupapes et les boucliers thermiques.</w:t>
            </w:r>
          </w:p>
          <w:p w14:paraId="718D675C" w14:textId="77777777" w:rsidR="00C959E4" w:rsidRPr="009878A9" w:rsidRDefault="00C959E4" w:rsidP="00C55B16">
            <w:pPr>
              <w:rPr>
                <w:lang w:val="fr-FR"/>
              </w:rPr>
            </w:pPr>
            <w:r w:rsidRPr="009878A9">
              <w:rPr>
                <w:lang w:val="fr-FR"/>
              </w:rPr>
              <w:t>L</w:t>
            </w:r>
            <w:r w:rsidR="00D73CA9">
              <w:rPr>
                <w:lang w:val="fr-FR"/>
              </w:rPr>
              <w:t>’</w:t>
            </w:r>
            <w:r w:rsidRPr="009878A9">
              <w:rPr>
                <w:lang w:val="fr-FR"/>
              </w:rPr>
              <w:t>emploi d</w:t>
            </w:r>
            <w:r w:rsidR="00D73CA9">
              <w:rPr>
                <w:lang w:val="fr-FR"/>
              </w:rPr>
              <w:t>’</w:t>
            </w:r>
            <w:r w:rsidRPr="009878A9">
              <w:rPr>
                <w:lang w:val="fr-FR"/>
              </w:rPr>
              <w:t>alliage de magnésium n</w:t>
            </w:r>
            <w:r w:rsidR="00D73CA9">
              <w:rPr>
                <w:lang w:val="fr-FR"/>
              </w:rPr>
              <w:t>’</w:t>
            </w:r>
            <w:r w:rsidRPr="009878A9">
              <w:rPr>
                <w:lang w:val="fr-FR"/>
              </w:rPr>
              <w:t>est pas autorisé sur les pièces mobiles.</w:t>
            </w:r>
          </w:p>
          <w:p w14:paraId="58C327BC" w14:textId="77777777" w:rsidR="00C959E4" w:rsidRPr="009878A9" w:rsidRDefault="00C959E4" w:rsidP="00C55B16">
            <w:pPr>
              <w:rPr>
                <w:lang w:val="fr-FR"/>
              </w:rPr>
            </w:pPr>
            <w:r w:rsidRPr="009878A9">
              <w:rPr>
                <w:lang w:val="fr-FR"/>
              </w:rPr>
              <w:t>L</w:t>
            </w:r>
            <w:r w:rsidR="00D73CA9">
              <w:rPr>
                <w:lang w:val="fr-FR"/>
              </w:rPr>
              <w:t>’</w:t>
            </w:r>
            <w:r w:rsidRPr="009878A9">
              <w:rPr>
                <w:lang w:val="fr-FR"/>
              </w:rPr>
              <w:t>emploi de tout composant de céramique est interdit. La pulvérisation ou l</w:t>
            </w:r>
            <w:r w:rsidR="00D73CA9">
              <w:rPr>
                <w:lang w:val="fr-FR"/>
              </w:rPr>
              <w:t>’</w:t>
            </w:r>
            <w:r w:rsidRPr="009878A9">
              <w:rPr>
                <w:lang w:val="fr-FR"/>
              </w:rPr>
              <w:t>injection interne et/ou externe d</w:t>
            </w:r>
            <w:r w:rsidR="00D73CA9">
              <w:rPr>
                <w:lang w:val="fr-FR"/>
              </w:rPr>
              <w:t>’</w:t>
            </w:r>
            <w:r w:rsidRPr="009878A9">
              <w:rPr>
                <w:lang w:val="fr-FR"/>
              </w:rPr>
              <w:t>eau ou de quelque substance que ce soit est interdite (sauf celle de carburant dans le but normal de combustion dans le moteur).</w:t>
            </w:r>
          </w:p>
          <w:p w14:paraId="51D8461D" w14:textId="77777777" w:rsidR="00C959E4" w:rsidRPr="009878A9" w:rsidRDefault="00C959E4" w:rsidP="00C55B16">
            <w:pPr>
              <w:rPr>
                <w:lang w:val="fr-FR"/>
              </w:rPr>
            </w:pPr>
            <w:r w:rsidRPr="009878A9">
              <w:rPr>
                <w:lang w:val="fr-FR"/>
              </w:rPr>
              <w:t>L</w:t>
            </w:r>
            <w:r w:rsidR="00D73CA9">
              <w:rPr>
                <w:lang w:val="fr-FR"/>
              </w:rPr>
              <w:t>’</w:t>
            </w:r>
            <w:r w:rsidRPr="009878A9">
              <w:rPr>
                <w:lang w:val="fr-FR"/>
              </w:rPr>
              <w:t>emploi de carbone ou de matériaux composites est limité à l</w:t>
            </w:r>
            <w:r w:rsidR="00D73CA9">
              <w:rPr>
                <w:lang w:val="fr-FR"/>
              </w:rPr>
              <w:t>’</w:t>
            </w:r>
            <w:r w:rsidRPr="009878A9">
              <w:rPr>
                <w:lang w:val="fr-FR"/>
              </w:rPr>
              <w:t>embrayage et aux protections ou conduits non en acier.</w:t>
            </w:r>
          </w:p>
          <w:p w14:paraId="7106B92C" w14:textId="77777777" w:rsidR="00C959E4" w:rsidRPr="009878A9" w:rsidRDefault="00C959E4" w:rsidP="00C55B16">
            <w:pPr>
              <w:rPr>
                <w:lang w:val="fr-FR"/>
              </w:rPr>
            </w:pPr>
            <w:r w:rsidRPr="009878A9">
              <w:rPr>
                <w:lang w:val="fr-FR"/>
              </w:rPr>
              <w:t>Seul un lien mécanique direct entre la pédale d</w:t>
            </w:r>
            <w:r w:rsidR="00D73CA9">
              <w:rPr>
                <w:lang w:val="fr-FR"/>
              </w:rPr>
              <w:t>’</w:t>
            </w:r>
            <w:r w:rsidRPr="009878A9">
              <w:rPr>
                <w:lang w:val="fr-FR"/>
              </w:rPr>
              <w:t>accélérateur et le dispositif de contrôle de la charge du moteur est autorisé.</w:t>
            </w:r>
          </w:p>
          <w:p w14:paraId="29FAC9BE" w14:textId="77777777" w:rsidR="00C959E4" w:rsidRPr="009878A9" w:rsidRDefault="00C959E4" w:rsidP="00C55B16">
            <w:pPr>
              <w:rPr>
                <w:lang w:val="fr-FR"/>
              </w:rPr>
            </w:pPr>
            <w:r w:rsidRPr="009878A9">
              <w:rPr>
                <w:lang w:val="fr-FR"/>
              </w:rPr>
              <w:t>Les tunnels utilisés pour le passage de l</w:t>
            </w:r>
            <w:r w:rsidR="00D73CA9">
              <w:rPr>
                <w:lang w:val="fr-FR"/>
              </w:rPr>
              <w:t>’</w:t>
            </w:r>
            <w:r w:rsidRPr="009878A9">
              <w:rPr>
                <w:lang w:val="fr-FR"/>
              </w:rPr>
              <w:t>échappement doivent rester ouverts vers l</w:t>
            </w:r>
            <w:r w:rsidR="00D73CA9">
              <w:rPr>
                <w:lang w:val="fr-FR"/>
              </w:rPr>
              <w:t>’</w:t>
            </w:r>
            <w:r w:rsidRPr="009878A9">
              <w:rPr>
                <w:lang w:val="fr-FR"/>
              </w:rPr>
              <w:t>extérieur sur au moins les deux tiers de leur longueur.</w:t>
            </w:r>
          </w:p>
          <w:p w14:paraId="151A4223" w14:textId="77777777" w:rsidR="00C959E4" w:rsidRPr="009878A9" w:rsidRDefault="00C959E4" w:rsidP="00C55B16">
            <w:pPr>
              <w:rPr>
                <w:lang w:val="fr-FR"/>
              </w:rPr>
            </w:pPr>
            <w:r w:rsidRPr="009878A9">
              <w:rPr>
                <w:lang w:val="fr-FR"/>
              </w:rPr>
              <w:t>Les moteurs atmosphériques sont autorisés jusqu</w:t>
            </w:r>
            <w:r w:rsidR="00D73CA9">
              <w:rPr>
                <w:lang w:val="fr-FR"/>
              </w:rPr>
              <w:t>’</w:t>
            </w:r>
            <w:r w:rsidRPr="009878A9">
              <w:rPr>
                <w:lang w:val="fr-FR"/>
              </w:rPr>
              <w:t>à la cylindrée corrigée équivalente des moteurs turbos.</w:t>
            </w:r>
          </w:p>
          <w:p w14:paraId="2B67F077" w14:textId="77777777" w:rsidR="00C5664B" w:rsidRPr="009878A9" w:rsidRDefault="00C5664B" w:rsidP="00C55B16">
            <w:pPr>
              <w:rPr>
                <w:lang w:val="fr-FR"/>
              </w:rPr>
            </w:pPr>
          </w:p>
          <w:p w14:paraId="4D80BE1A" w14:textId="77777777" w:rsidR="00C959E4" w:rsidRPr="009878A9" w:rsidRDefault="00C959E4" w:rsidP="00C55B16">
            <w:pPr>
              <w:rPr>
                <w:u w:val="single"/>
                <w:lang w:val="fr-FR"/>
              </w:rPr>
            </w:pPr>
            <w:r w:rsidRPr="009878A9">
              <w:rPr>
                <w:u w:val="single"/>
                <w:lang w:val="fr-FR"/>
              </w:rPr>
              <w:t>Les moteurs suralimentés doivent être conformes à ce qui suit :</w:t>
            </w:r>
          </w:p>
          <w:p w14:paraId="5F09C01D" w14:textId="77777777" w:rsidR="00C959E4" w:rsidRPr="009878A9" w:rsidRDefault="00C959E4" w:rsidP="00C55B16">
            <w:pPr>
              <w:pStyle w:val="ArticlePoint"/>
              <w:ind w:left="0" w:firstLine="0"/>
              <w:rPr>
                <w:lang w:val="fr-FR"/>
              </w:rPr>
            </w:pPr>
            <w:r w:rsidRPr="009878A9">
              <w:rPr>
                <w:lang w:val="fr-FR"/>
              </w:rPr>
              <w:t xml:space="preserve">Pour les moteurs suralimentés des </w:t>
            </w:r>
            <w:proofErr w:type="spellStart"/>
            <w:r w:rsidRPr="009878A9">
              <w:rPr>
                <w:lang w:val="fr-FR"/>
              </w:rPr>
              <w:t>SuperCars</w:t>
            </w:r>
            <w:proofErr w:type="spellEnd"/>
            <w:r w:rsidRPr="009878A9">
              <w:rPr>
                <w:lang w:val="fr-FR"/>
              </w:rPr>
              <w:t>, la cylindrée maximum autorisée est de 2058 cm</w:t>
            </w:r>
            <w:r w:rsidRPr="009878A9">
              <w:rPr>
                <w:vertAlign w:val="superscript"/>
                <w:lang w:val="fr-FR"/>
              </w:rPr>
              <w:t>3</w:t>
            </w:r>
            <w:r w:rsidRPr="009878A9">
              <w:rPr>
                <w:lang w:val="fr-FR"/>
              </w:rPr>
              <w:t xml:space="preserve"> pour les moteurs à essence et de 2333 cm</w:t>
            </w:r>
            <w:r w:rsidRPr="009878A9">
              <w:rPr>
                <w:vertAlign w:val="superscript"/>
                <w:lang w:val="fr-FR"/>
              </w:rPr>
              <w:t>3</w:t>
            </w:r>
            <w:r w:rsidRPr="009878A9">
              <w:rPr>
                <w:lang w:val="fr-FR"/>
              </w:rPr>
              <w:t xml:space="preserve"> pour les moteurs diesel.</w:t>
            </w:r>
          </w:p>
          <w:p w14:paraId="141BFC1E" w14:textId="218FC96E" w:rsidR="00C959E4" w:rsidRDefault="00C959E4" w:rsidP="00C55B16">
            <w:pPr>
              <w:pStyle w:val="ArticlePoint"/>
              <w:ind w:left="0" w:firstLine="0"/>
              <w:rPr>
                <w:lang w:val="fr-FR"/>
              </w:rPr>
            </w:pPr>
            <w:r w:rsidRPr="009878A9">
              <w:rPr>
                <w:lang w:val="fr-FR"/>
              </w:rPr>
              <w:t>Toutes les voitures suralimentées doivent comporter une bride fixée au carter de compresseur.</w:t>
            </w:r>
          </w:p>
          <w:p w14:paraId="242F50E9" w14:textId="77777777" w:rsidR="00FC32B1" w:rsidRPr="009878A9" w:rsidRDefault="00FC32B1" w:rsidP="00C55B16">
            <w:pPr>
              <w:pStyle w:val="ArticlePoint"/>
              <w:ind w:left="0" w:firstLine="0"/>
              <w:rPr>
                <w:lang w:val="fr-FR"/>
              </w:rPr>
            </w:pPr>
          </w:p>
          <w:p w14:paraId="10A3CDBD" w14:textId="77777777" w:rsidR="00C959E4" w:rsidRPr="009878A9" w:rsidRDefault="00C959E4" w:rsidP="00C55B16">
            <w:pPr>
              <w:pStyle w:val="ArticlePoint"/>
              <w:ind w:left="0" w:firstLine="0"/>
              <w:rPr>
                <w:u w:val="single"/>
                <w:lang w:val="fr-FR"/>
              </w:rPr>
            </w:pPr>
            <w:r w:rsidRPr="009878A9">
              <w:rPr>
                <w:u w:val="single"/>
                <w:lang w:val="fr-FR"/>
              </w:rPr>
              <w:t>Tout l</w:t>
            </w:r>
            <w:r w:rsidR="00D73CA9">
              <w:rPr>
                <w:u w:val="single"/>
                <w:lang w:val="fr-FR"/>
              </w:rPr>
              <w:t>’</w:t>
            </w:r>
            <w:r w:rsidRPr="009878A9">
              <w:rPr>
                <w:u w:val="single"/>
                <w:lang w:val="fr-FR"/>
              </w:rPr>
              <w:t>air nécessaire à l</w:t>
            </w:r>
            <w:r w:rsidR="00D73CA9">
              <w:rPr>
                <w:u w:val="single"/>
                <w:lang w:val="fr-FR"/>
              </w:rPr>
              <w:t>’</w:t>
            </w:r>
            <w:r w:rsidRPr="009878A9">
              <w:rPr>
                <w:u w:val="single"/>
                <w:lang w:val="fr-FR"/>
              </w:rPr>
              <w:t>alimentation du moteur doit passer au travers de cette bride, qui doit respecter ce qui suit :</w:t>
            </w:r>
          </w:p>
          <w:p w14:paraId="77188008" w14:textId="77777777" w:rsidR="004613C4" w:rsidRPr="009878A9" w:rsidRDefault="00AB6486" w:rsidP="00C55B16">
            <w:pPr>
              <w:pStyle w:val="ArticlePoint"/>
              <w:rPr>
                <w:lang w:val="fr-FR"/>
              </w:rPr>
            </w:pPr>
            <w:r w:rsidRPr="009878A9">
              <w:rPr>
                <w:lang w:val="fr-FR"/>
              </w:rPr>
              <w:sym w:font="Wingdings" w:char="F09F"/>
            </w:r>
            <w:r w:rsidRPr="009878A9">
              <w:rPr>
                <w:lang w:val="fr-FR"/>
              </w:rPr>
              <w:tab/>
            </w:r>
            <w:r w:rsidR="004613C4" w:rsidRPr="009878A9">
              <w:rPr>
                <w:lang w:val="fr-FR"/>
              </w:rPr>
              <w:t>Voir Dessin 254-4.</w:t>
            </w:r>
          </w:p>
          <w:p w14:paraId="01F4B1D7" w14:textId="77777777" w:rsidR="004613C4" w:rsidRPr="009878A9" w:rsidRDefault="00AB6486" w:rsidP="00C55B16">
            <w:pPr>
              <w:pStyle w:val="ArticlePoint"/>
              <w:rPr>
                <w:lang w:val="fr-FR"/>
              </w:rPr>
            </w:pPr>
            <w:r w:rsidRPr="009878A9">
              <w:rPr>
                <w:lang w:val="fr-FR"/>
              </w:rPr>
              <w:sym w:font="Wingdings" w:char="F09F"/>
            </w:r>
            <w:r w:rsidRPr="009878A9">
              <w:rPr>
                <w:lang w:val="fr-FR"/>
              </w:rPr>
              <w:tab/>
            </w:r>
            <w:r w:rsidR="004613C4" w:rsidRPr="009878A9">
              <w:rPr>
                <w:lang w:val="fr-FR"/>
              </w:rPr>
              <w:t xml:space="preserve">Le diamètre maximum intérieur de la bride est de 45 </w:t>
            </w:r>
            <w:proofErr w:type="spellStart"/>
            <w:r w:rsidR="004613C4" w:rsidRPr="009878A9">
              <w:rPr>
                <w:lang w:val="fr-FR"/>
              </w:rPr>
              <w:t>mm.</w:t>
            </w:r>
            <w:proofErr w:type="spellEnd"/>
          </w:p>
          <w:p w14:paraId="23572D32" w14:textId="77777777" w:rsidR="004613C4" w:rsidRPr="009878A9" w:rsidRDefault="00AB6486" w:rsidP="00C55B16">
            <w:pPr>
              <w:pStyle w:val="ArticlePoint"/>
              <w:rPr>
                <w:lang w:val="fr-FR"/>
              </w:rPr>
            </w:pPr>
            <w:r w:rsidRPr="009878A9">
              <w:rPr>
                <w:lang w:val="fr-FR"/>
              </w:rPr>
              <w:sym w:font="Wingdings" w:char="F09F"/>
            </w:r>
            <w:r w:rsidRPr="009878A9">
              <w:rPr>
                <w:lang w:val="fr-FR"/>
              </w:rPr>
              <w:tab/>
            </w:r>
            <w:r w:rsidR="004613C4" w:rsidRPr="009878A9">
              <w:rPr>
                <w:lang w:val="fr-FR"/>
              </w:rPr>
              <w:t>Ce diamètre doit être maintenu sur une longueur minimum de 3</w:t>
            </w:r>
            <w:r w:rsidR="00963049" w:rsidRPr="009878A9">
              <w:rPr>
                <w:lang w:val="fr-FR"/>
              </w:rPr>
              <w:t> </w:t>
            </w:r>
            <w:proofErr w:type="spellStart"/>
            <w:r w:rsidR="004613C4" w:rsidRPr="009878A9">
              <w:rPr>
                <w:lang w:val="fr-FR"/>
              </w:rPr>
              <w:t>mm.</w:t>
            </w:r>
            <w:proofErr w:type="spellEnd"/>
          </w:p>
          <w:p w14:paraId="626D9175" w14:textId="77777777" w:rsidR="004613C4" w:rsidRPr="009878A9" w:rsidRDefault="00AB6486" w:rsidP="00C55B16">
            <w:pPr>
              <w:pStyle w:val="ArticlePoint"/>
              <w:rPr>
                <w:lang w:val="fr-FR"/>
              </w:rPr>
            </w:pPr>
            <w:r w:rsidRPr="009878A9">
              <w:rPr>
                <w:lang w:val="fr-FR"/>
              </w:rPr>
              <w:sym w:font="Wingdings" w:char="F09F"/>
            </w:r>
            <w:r w:rsidRPr="009878A9">
              <w:rPr>
                <w:lang w:val="fr-FR"/>
              </w:rPr>
              <w:tab/>
            </w:r>
            <w:r w:rsidR="004613C4" w:rsidRPr="009878A9">
              <w:rPr>
                <w:lang w:val="fr-FR"/>
              </w:rPr>
              <w:t>Cette longueur est mesurée vers l</w:t>
            </w:r>
            <w:r w:rsidR="00D73CA9">
              <w:rPr>
                <w:lang w:val="fr-FR"/>
              </w:rPr>
              <w:t>’</w:t>
            </w:r>
            <w:r w:rsidR="004613C4" w:rsidRPr="009878A9">
              <w:rPr>
                <w:lang w:val="fr-FR"/>
              </w:rPr>
              <w:t>amont à partir du plan A.</w:t>
            </w:r>
          </w:p>
          <w:p w14:paraId="2072327D" w14:textId="77777777" w:rsidR="004613C4" w:rsidRPr="009878A9" w:rsidRDefault="00AB6486" w:rsidP="00C55B16">
            <w:pPr>
              <w:pStyle w:val="ArticlePoint"/>
              <w:rPr>
                <w:lang w:val="fr-FR"/>
              </w:rPr>
            </w:pPr>
            <w:r w:rsidRPr="009878A9">
              <w:rPr>
                <w:lang w:val="fr-FR"/>
              </w:rPr>
              <w:lastRenderedPageBreak/>
              <w:sym w:font="Wingdings" w:char="F09F"/>
            </w:r>
            <w:r w:rsidRPr="009878A9">
              <w:rPr>
                <w:lang w:val="fr-FR"/>
              </w:rPr>
              <w:tab/>
            </w:r>
            <w:r w:rsidR="004613C4" w:rsidRPr="009878A9">
              <w:rPr>
                <w:lang w:val="fr-FR"/>
              </w:rPr>
              <w:t>Le plan A est perpendiculaire à l</w:t>
            </w:r>
            <w:r w:rsidR="00D73CA9">
              <w:rPr>
                <w:lang w:val="fr-FR"/>
              </w:rPr>
              <w:t>’</w:t>
            </w:r>
            <w:r w:rsidR="004613C4" w:rsidRPr="009878A9">
              <w:rPr>
                <w:lang w:val="fr-FR"/>
              </w:rPr>
              <w:t xml:space="preserve">axe de rotation du turbocompresseur et est situé à </w:t>
            </w:r>
            <w:r w:rsidR="004613C4" w:rsidRPr="009878A9">
              <w:t xml:space="preserve">47 </w:t>
            </w:r>
            <w:r w:rsidR="004613C4" w:rsidRPr="009878A9">
              <w:rPr>
                <w:lang w:val="fr-FR"/>
              </w:rPr>
              <w:t>mm maximum en amont du plan B, mesurés le long de la fibre neutre du conduit d</w:t>
            </w:r>
            <w:r w:rsidR="00D73CA9">
              <w:rPr>
                <w:lang w:val="fr-FR"/>
              </w:rPr>
              <w:t>’</w:t>
            </w:r>
            <w:r w:rsidR="004613C4" w:rsidRPr="009878A9">
              <w:rPr>
                <w:lang w:val="fr-FR"/>
              </w:rPr>
              <w:t>admission.</w:t>
            </w:r>
          </w:p>
          <w:p w14:paraId="580797FC" w14:textId="77777777" w:rsidR="004613C4" w:rsidRPr="009878A9" w:rsidRDefault="00AB6486" w:rsidP="00C55B16">
            <w:pPr>
              <w:pStyle w:val="ArticlePoint"/>
              <w:rPr>
                <w:lang w:val="fr-FR"/>
              </w:rPr>
            </w:pPr>
            <w:r w:rsidRPr="009878A9">
              <w:rPr>
                <w:lang w:val="fr-FR"/>
              </w:rPr>
              <w:sym w:font="Wingdings" w:char="F09F"/>
            </w:r>
            <w:r w:rsidRPr="009878A9">
              <w:rPr>
                <w:lang w:val="fr-FR"/>
              </w:rPr>
              <w:tab/>
            </w:r>
            <w:r w:rsidR="004613C4" w:rsidRPr="009878A9">
              <w:rPr>
                <w:lang w:val="fr-FR"/>
              </w:rPr>
              <w:t>Le plan B passe par l</w:t>
            </w:r>
            <w:r w:rsidR="00D73CA9">
              <w:rPr>
                <w:lang w:val="fr-FR"/>
              </w:rPr>
              <w:t>’</w:t>
            </w:r>
            <w:r w:rsidR="004613C4" w:rsidRPr="009878A9">
              <w:rPr>
                <w:lang w:val="fr-FR"/>
              </w:rPr>
              <w:t>intersection entre les extrémités les plus en amont des aubages de la roue et un cylindre de diamètre 45 mm dont l</w:t>
            </w:r>
            <w:r w:rsidR="00D73CA9">
              <w:rPr>
                <w:lang w:val="fr-FR"/>
              </w:rPr>
              <w:t>’</w:t>
            </w:r>
            <w:r w:rsidR="004613C4" w:rsidRPr="009878A9">
              <w:rPr>
                <w:lang w:val="fr-FR"/>
              </w:rPr>
              <w:t>axe est l</w:t>
            </w:r>
            <w:r w:rsidR="00D73CA9">
              <w:rPr>
                <w:lang w:val="fr-FR"/>
              </w:rPr>
              <w:t>’</w:t>
            </w:r>
            <w:r w:rsidR="004613C4" w:rsidRPr="009878A9">
              <w:rPr>
                <w:lang w:val="fr-FR"/>
              </w:rPr>
              <w:t>axe de rotation du turbocompresseur.</w:t>
            </w:r>
          </w:p>
          <w:p w14:paraId="365E8FB1" w14:textId="77777777" w:rsidR="00AB6486" w:rsidRPr="009878A9" w:rsidRDefault="00AB6486" w:rsidP="00C55B16">
            <w:pPr>
              <w:pStyle w:val="ArticleTiret"/>
              <w:ind w:left="0" w:firstLine="0"/>
              <w:rPr>
                <w:lang w:val="fr-FR"/>
              </w:rPr>
            </w:pPr>
          </w:p>
          <w:p w14:paraId="64BB376A" w14:textId="77777777" w:rsidR="00AE3160" w:rsidRDefault="00AE3160" w:rsidP="00C55B16">
            <w:pPr>
              <w:pStyle w:val="ArticleTiret"/>
              <w:ind w:left="0" w:firstLine="0"/>
              <w:rPr>
                <w:lang w:val="fr-FR"/>
              </w:rPr>
            </w:pPr>
          </w:p>
          <w:p w14:paraId="7D49CD99" w14:textId="77777777" w:rsidR="00C959E4" w:rsidRPr="009878A9" w:rsidRDefault="00C959E4" w:rsidP="00C55B16">
            <w:pPr>
              <w:pStyle w:val="ArticleTiret"/>
              <w:ind w:left="0" w:firstLine="0"/>
              <w:rPr>
                <w:lang w:val="fr-FR"/>
              </w:rPr>
            </w:pPr>
            <w:r w:rsidRPr="009878A9">
              <w:rPr>
                <w:lang w:val="fr-FR"/>
              </w:rPr>
              <w:t>Ce diamètre doit être respecté quelles que soient les conditions de température.</w:t>
            </w:r>
          </w:p>
          <w:p w14:paraId="13615C99" w14:textId="77777777" w:rsidR="00C959E4" w:rsidRPr="009878A9" w:rsidRDefault="00C959E4" w:rsidP="00C55B16">
            <w:pPr>
              <w:pStyle w:val="ArticleTiret"/>
              <w:ind w:left="0" w:firstLine="0"/>
              <w:rPr>
                <w:lang w:val="fr-FR"/>
              </w:rPr>
            </w:pPr>
            <w:r w:rsidRPr="009878A9">
              <w:rPr>
                <w:lang w:val="fr-FR"/>
              </w:rPr>
              <w:t xml:space="preserve">Le diamètre extérieur de la bride au niveau du col doit être inférieur à 51 </w:t>
            </w:r>
            <w:proofErr w:type="spellStart"/>
            <w:r w:rsidRPr="009878A9">
              <w:rPr>
                <w:lang w:val="fr-FR"/>
              </w:rPr>
              <w:t>mm.</w:t>
            </w:r>
            <w:proofErr w:type="spellEnd"/>
            <w:r w:rsidRPr="009878A9">
              <w:rPr>
                <w:lang w:val="fr-FR"/>
              </w:rPr>
              <w:t xml:space="preserve"> Ce diamètre doit être maintenu sur une longueur de 5 mm de part et d</w:t>
            </w:r>
            <w:r w:rsidR="00D73CA9">
              <w:rPr>
                <w:lang w:val="fr-FR"/>
              </w:rPr>
              <w:t>’</w:t>
            </w:r>
            <w:r w:rsidRPr="009878A9">
              <w:rPr>
                <w:lang w:val="fr-FR"/>
              </w:rPr>
              <w:t>autre du col sonique.</w:t>
            </w:r>
          </w:p>
          <w:p w14:paraId="192A105B" w14:textId="77777777" w:rsidR="00C959E4" w:rsidRPr="009878A9" w:rsidRDefault="00C959E4" w:rsidP="00C55B16">
            <w:pPr>
              <w:rPr>
                <w:lang w:val="fr-FR"/>
              </w:rPr>
            </w:pPr>
            <w:r w:rsidRPr="009878A9">
              <w:rPr>
                <w:lang w:val="fr-FR"/>
              </w:rPr>
              <w:t>Le montage de la bride sur le turbocompresseur doit être effectué de telle façon qu</w:t>
            </w:r>
            <w:r w:rsidR="00D73CA9">
              <w:rPr>
                <w:lang w:val="fr-FR"/>
              </w:rPr>
              <w:t>’</w:t>
            </w:r>
            <w:r w:rsidRPr="009878A9">
              <w:rPr>
                <w:lang w:val="fr-FR"/>
              </w:rPr>
              <w:t>il soit nécessaire de retirer entièrement deux vis du corps du compresseur, ou de la bride, pour pouvoir désolidariser la bride du compresseur.</w:t>
            </w:r>
          </w:p>
          <w:p w14:paraId="7DC2446D" w14:textId="77777777" w:rsidR="00C959E4" w:rsidRPr="009878A9" w:rsidRDefault="00C959E4" w:rsidP="00C55B16">
            <w:pPr>
              <w:rPr>
                <w:lang w:val="fr-FR"/>
              </w:rPr>
            </w:pPr>
            <w:r w:rsidRPr="009878A9">
              <w:rPr>
                <w:lang w:val="fr-FR"/>
              </w:rPr>
              <w:t>Le montage par vis pointeau n</w:t>
            </w:r>
            <w:r w:rsidR="00D73CA9">
              <w:rPr>
                <w:lang w:val="fr-FR"/>
              </w:rPr>
              <w:t>’</w:t>
            </w:r>
            <w:r w:rsidRPr="009878A9">
              <w:rPr>
                <w:lang w:val="fr-FR"/>
              </w:rPr>
              <w:t>est pas autorisé.</w:t>
            </w:r>
          </w:p>
          <w:p w14:paraId="20C813D8" w14:textId="77777777" w:rsidR="00C959E4" w:rsidRPr="009878A9" w:rsidRDefault="00C959E4" w:rsidP="00C55B16">
            <w:pPr>
              <w:rPr>
                <w:lang w:val="fr-FR"/>
              </w:rPr>
            </w:pPr>
            <w:r w:rsidRPr="009878A9">
              <w:rPr>
                <w:lang w:val="fr-FR"/>
              </w:rPr>
              <w:t>Pour installer cette bride, il est autorisé d</w:t>
            </w:r>
            <w:r w:rsidR="00D73CA9">
              <w:rPr>
                <w:lang w:val="fr-FR"/>
              </w:rPr>
              <w:t>’</w:t>
            </w:r>
            <w:r w:rsidRPr="009878A9">
              <w:rPr>
                <w:lang w:val="fr-FR"/>
              </w:rPr>
              <w:t>enlever de la matière du carter de compresseur, et d</w:t>
            </w:r>
            <w:r w:rsidR="00D73CA9">
              <w:rPr>
                <w:lang w:val="fr-FR"/>
              </w:rPr>
              <w:t>’</w:t>
            </w:r>
            <w:r w:rsidRPr="009878A9">
              <w:rPr>
                <w:lang w:val="fr-FR"/>
              </w:rPr>
              <w:t>en ajouter dans le seul but d</w:t>
            </w:r>
            <w:r w:rsidR="00D73CA9">
              <w:rPr>
                <w:lang w:val="fr-FR"/>
              </w:rPr>
              <w:t>’</w:t>
            </w:r>
            <w:r w:rsidRPr="009878A9">
              <w:rPr>
                <w:lang w:val="fr-FR"/>
              </w:rPr>
              <w:t>assurer la fixation de la bride sur le carter de compresseur.</w:t>
            </w:r>
          </w:p>
          <w:p w14:paraId="36ADFDE4" w14:textId="77777777" w:rsidR="00C959E4" w:rsidRPr="009878A9" w:rsidRDefault="00C959E4" w:rsidP="00C55B16">
            <w:pPr>
              <w:rPr>
                <w:lang w:val="fr-FR"/>
              </w:rPr>
            </w:pPr>
            <w:r w:rsidRPr="009878A9">
              <w:rPr>
                <w:lang w:val="fr-FR"/>
              </w:rPr>
              <w:t>Les têtes des vis de fixation doivent être percées afin de pouvoir les plomber.</w:t>
            </w:r>
          </w:p>
          <w:p w14:paraId="4BF1E50D" w14:textId="77777777" w:rsidR="00C959E4" w:rsidRPr="009878A9" w:rsidRDefault="00C959E4" w:rsidP="00C55B16">
            <w:pPr>
              <w:rPr>
                <w:lang w:val="fr-FR"/>
              </w:rPr>
            </w:pPr>
            <w:r w:rsidRPr="009878A9">
              <w:rPr>
                <w:lang w:val="fr-FR"/>
              </w:rPr>
              <w:t>La bride doit être constituée d</w:t>
            </w:r>
            <w:r w:rsidR="00D73CA9">
              <w:rPr>
                <w:lang w:val="fr-FR"/>
              </w:rPr>
              <w:t>’</w:t>
            </w:r>
            <w:r w:rsidRPr="009878A9">
              <w:rPr>
                <w:lang w:val="fr-FR"/>
              </w:rPr>
              <w:t>un seul matériau et ne peut être percée que pour sa fixation et le plombage, qui doit pouvoir être effectué entre les vis de fixation, entre la bride (ou la fixation bride/carter de compression), le carter de compression (ou la fixation carter/flasque) et le carter de turbine (ou la fixation carter/flasque) (voir Dessin 254-4).</w:t>
            </w:r>
          </w:p>
        </w:tc>
        <w:tc>
          <w:tcPr>
            <w:tcW w:w="4537" w:type="dxa"/>
            <w:shd w:val="clear" w:color="auto" w:fill="auto"/>
          </w:tcPr>
          <w:p w14:paraId="19ECF9AB" w14:textId="77777777" w:rsidR="00C959E4" w:rsidRPr="009878A9" w:rsidRDefault="00C959E4" w:rsidP="00C55B16">
            <w:pPr>
              <w:rPr>
                <w:lang w:val="en-GB"/>
              </w:rPr>
            </w:pPr>
            <w:r w:rsidRPr="009878A9">
              <w:rPr>
                <w:lang w:val="en-GB"/>
              </w:rPr>
              <w:lastRenderedPageBreak/>
              <w:t>The engine is free, but the engine block must be from a model of car of the same original registered trademark as the car`s original bodywork.</w:t>
            </w:r>
          </w:p>
          <w:p w14:paraId="3332D5B6" w14:textId="77777777" w:rsidR="00C959E4" w:rsidRPr="009878A9" w:rsidRDefault="00C959E4" w:rsidP="00C55B16">
            <w:pPr>
              <w:rPr>
                <w:lang w:val="en-GB"/>
              </w:rPr>
            </w:pPr>
            <w:r w:rsidRPr="009878A9">
              <w:rPr>
                <w:lang w:val="en-GB"/>
              </w:rPr>
              <w:t>The engine must be located in the original engine compartment.</w:t>
            </w:r>
          </w:p>
          <w:p w14:paraId="403D709F" w14:textId="77777777" w:rsidR="00C959E4" w:rsidRPr="009878A9" w:rsidRDefault="00C959E4" w:rsidP="00C55B16">
            <w:pPr>
              <w:rPr>
                <w:lang w:val="en-GB"/>
              </w:rPr>
            </w:pPr>
            <w:r w:rsidRPr="009878A9">
              <w:rPr>
                <w:lang w:val="en-GB"/>
              </w:rPr>
              <w:t>Twin-engine configurations are not permitted unless homologated in that form.</w:t>
            </w:r>
          </w:p>
          <w:p w14:paraId="101664DF" w14:textId="77777777" w:rsidR="00C959E4" w:rsidRPr="009878A9" w:rsidRDefault="00C959E4" w:rsidP="00C55B16">
            <w:pPr>
              <w:rPr>
                <w:lang w:val="en-GB"/>
              </w:rPr>
            </w:pPr>
            <w:r w:rsidRPr="009878A9">
              <w:rPr>
                <w:lang w:val="en-GB"/>
              </w:rPr>
              <w:t>Variable valve timing is not permitted. Variable length inlet trumpets are forbidden.</w:t>
            </w:r>
          </w:p>
          <w:p w14:paraId="46288213" w14:textId="77777777" w:rsidR="00C959E4" w:rsidRPr="009878A9" w:rsidRDefault="00C959E4" w:rsidP="00C55B16">
            <w:pPr>
              <w:rPr>
                <w:lang w:val="en-GB"/>
              </w:rPr>
            </w:pPr>
            <w:r w:rsidRPr="009878A9">
              <w:rPr>
                <w:lang w:val="en-GB"/>
              </w:rPr>
              <w:t>Titanium alloy is not permitted except in connecting rods, valves, valve retainers and heat shields.</w:t>
            </w:r>
          </w:p>
          <w:p w14:paraId="1B12DC2F" w14:textId="77777777" w:rsidR="00C959E4" w:rsidRPr="009878A9" w:rsidRDefault="00C959E4" w:rsidP="00C55B16">
            <w:pPr>
              <w:rPr>
                <w:lang w:val="en-GB"/>
              </w:rPr>
            </w:pPr>
            <w:r w:rsidRPr="009878A9">
              <w:rPr>
                <w:lang w:val="en-GB"/>
              </w:rPr>
              <w:t>The use of magnesium alloy is not permitted in moving parts.</w:t>
            </w:r>
          </w:p>
          <w:p w14:paraId="3D95C347" w14:textId="77777777" w:rsidR="00C5664B" w:rsidRPr="009878A9" w:rsidRDefault="00C5664B" w:rsidP="00C55B16">
            <w:pPr>
              <w:rPr>
                <w:lang w:val="en-GB"/>
              </w:rPr>
            </w:pPr>
          </w:p>
          <w:p w14:paraId="35714A38" w14:textId="77777777" w:rsidR="00C959E4" w:rsidRPr="009878A9" w:rsidRDefault="00C959E4" w:rsidP="00C55B16">
            <w:pPr>
              <w:rPr>
                <w:lang w:val="en-GB"/>
              </w:rPr>
            </w:pPr>
            <w:r w:rsidRPr="009878A9">
              <w:rPr>
                <w:lang w:val="en-GB"/>
              </w:rPr>
              <w:t>The use of any ceramic component is forbidden. Internal and/or external spraying or injection of water or any substance whatsoever is forbidden (other than fuel for the normal purpose of combustion in the engine).</w:t>
            </w:r>
          </w:p>
          <w:p w14:paraId="56390E80" w14:textId="77777777" w:rsidR="00C959E4" w:rsidRPr="009878A9" w:rsidRDefault="00C959E4" w:rsidP="00C55B16">
            <w:pPr>
              <w:rPr>
                <w:lang w:val="en-GB"/>
              </w:rPr>
            </w:pPr>
            <w:r w:rsidRPr="009878A9">
              <w:rPr>
                <w:lang w:val="en-GB"/>
              </w:rPr>
              <w:t>The use of carbon or composite materials is restricted to clutches and non-steel covers or ducts.</w:t>
            </w:r>
          </w:p>
          <w:p w14:paraId="65EE1B44" w14:textId="77777777" w:rsidR="00C959E4" w:rsidRPr="009878A9" w:rsidRDefault="00C959E4" w:rsidP="00C55B16">
            <w:pPr>
              <w:rPr>
                <w:lang w:val="en-GB"/>
              </w:rPr>
            </w:pPr>
            <w:r w:rsidRPr="009878A9">
              <w:rPr>
                <w:lang w:val="en-GB"/>
              </w:rPr>
              <w:t>Only a direct mechanical linkage between the throttle pedal and the engine load control device is permitted.</w:t>
            </w:r>
          </w:p>
          <w:p w14:paraId="7A98E694" w14:textId="77777777" w:rsidR="00C959E4" w:rsidRPr="009878A9" w:rsidRDefault="00C959E4" w:rsidP="00C55B16">
            <w:pPr>
              <w:rPr>
                <w:lang w:val="en-GB"/>
              </w:rPr>
            </w:pPr>
            <w:r w:rsidRPr="009878A9">
              <w:rPr>
                <w:lang w:val="en-GB"/>
              </w:rPr>
              <w:t>The tunnels used for the passage of the exhaust must remain open to the outside along at least two thirds of their length.</w:t>
            </w:r>
          </w:p>
          <w:p w14:paraId="56D2A4AA" w14:textId="77777777" w:rsidR="00C959E4" w:rsidRPr="009878A9" w:rsidRDefault="00C959E4" w:rsidP="00C55B16">
            <w:pPr>
              <w:rPr>
                <w:lang w:val="en-GB"/>
              </w:rPr>
            </w:pPr>
            <w:r w:rsidRPr="009878A9">
              <w:rPr>
                <w:lang w:val="en-GB"/>
              </w:rPr>
              <w:t>Normally aspirated engines are allowed up to the equivalent corrected cylinder capacity of the turbo engines.</w:t>
            </w:r>
          </w:p>
          <w:p w14:paraId="6A03F2FC" w14:textId="77777777" w:rsidR="00C5664B" w:rsidRPr="009878A9" w:rsidRDefault="00C5664B" w:rsidP="00C55B16">
            <w:pPr>
              <w:rPr>
                <w:lang w:val="en-GB"/>
              </w:rPr>
            </w:pPr>
          </w:p>
          <w:p w14:paraId="348D9699" w14:textId="75F8A657" w:rsidR="00C959E4" w:rsidRPr="009878A9" w:rsidRDefault="00C959E4" w:rsidP="00C55B16">
            <w:pPr>
              <w:rPr>
                <w:u w:val="single"/>
                <w:lang w:val="en-GB"/>
              </w:rPr>
            </w:pPr>
            <w:r w:rsidRPr="009878A9">
              <w:rPr>
                <w:u w:val="single"/>
                <w:lang w:val="en-GB"/>
              </w:rPr>
              <w:t>Supercharged engines must comply with the following:</w:t>
            </w:r>
          </w:p>
          <w:p w14:paraId="36D73862" w14:textId="77777777" w:rsidR="00C959E4" w:rsidRPr="009878A9" w:rsidRDefault="00C959E4" w:rsidP="00C55B16">
            <w:pPr>
              <w:pStyle w:val="ArticlePoint"/>
              <w:ind w:left="0" w:firstLine="0"/>
              <w:rPr>
                <w:lang w:val="en-GB"/>
              </w:rPr>
            </w:pPr>
            <w:r w:rsidRPr="009878A9">
              <w:rPr>
                <w:lang w:val="en-GB"/>
              </w:rPr>
              <w:t>For supercharged engines of Super Cars, the maximum cylinder capacity authorised is 2058 cm</w:t>
            </w:r>
            <w:r w:rsidRPr="009878A9">
              <w:rPr>
                <w:vertAlign w:val="superscript"/>
                <w:lang w:val="en-GB"/>
              </w:rPr>
              <w:t>3</w:t>
            </w:r>
            <w:r w:rsidRPr="009878A9">
              <w:rPr>
                <w:lang w:val="en-GB"/>
              </w:rPr>
              <w:t xml:space="preserve"> for petrol engines and 2333 cm</w:t>
            </w:r>
            <w:r w:rsidRPr="009878A9">
              <w:rPr>
                <w:vertAlign w:val="superscript"/>
                <w:lang w:val="en-GB"/>
              </w:rPr>
              <w:t>3</w:t>
            </w:r>
            <w:r w:rsidRPr="009878A9">
              <w:rPr>
                <w:lang w:val="en-GB"/>
              </w:rPr>
              <w:t xml:space="preserve"> for diesel engines.</w:t>
            </w:r>
          </w:p>
          <w:p w14:paraId="799AE868" w14:textId="463FCD37" w:rsidR="00C959E4" w:rsidRDefault="00C959E4" w:rsidP="00C55B16">
            <w:pPr>
              <w:pStyle w:val="ArticlePoint"/>
              <w:ind w:left="0" w:firstLine="0"/>
              <w:rPr>
                <w:lang w:val="en-GB"/>
              </w:rPr>
            </w:pPr>
            <w:r w:rsidRPr="009878A9">
              <w:rPr>
                <w:lang w:val="en-GB"/>
              </w:rPr>
              <w:t>All supercharged cars must be fitted with a restrictor fixed to the compressor housing.</w:t>
            </w:r>
          </w:p>
          <w:p w14:paraId="18B09744" w14:textId="77777777" w:rsidR="00FC32B1" w:rsidRPr="009878A9" w:rsidRDefault="00FC32B1" w:rsidP="00C55B16">
            <w:pPr>
              <w:pStyle w:val="ArticlePoint"/>
              <w:ind w:left="0" w:firstLine="0"/>
              <w:rPr>
                <w:lang w:val="en-GB"/>
              </w:rPr>
            </w:pPr>
          </w:p>
          <w:p w14:paraId="46D2D1B2" w14:textId="5F124752" w:rsidR="00C959E4" w:rsidRPr="009878A9" w:rsidRDefault="00C959E4" w:rsidP="00C55B16">
            <w:pPr>
              <w:pStyle w:val="ArticlePoint"/>
              <w:ind w:left="0" w:firstLine="0"/>
              <w:rPr>
                <w:u w:val="single"/>
                <w:lang w:val="en-GB"/>
              </w:rPr>
            </w:pPr>
            <w:r w:rsidRPr="009878A9">
              <w:rPr>
                <w:u w:val="single"/>
                <w:lang w:val="en-GB"/>
              </w:rPr>
              <w:t>All the air necessary for feeding the engine must pass through this restrictor which must respect the following:</w:t>
            </w:r>
          </w:p>
          <w:p w14:paraId="20C37381" w14:textId="77777777" w:rsidR="004613C4" w:rsidRPr="009878A9" w:rsidRDefault="00AB6486" w:rsidP="00C55B16">
            <w:pPr>
              <w:pStyle w:val="ArticlePoint"/>
              <w:rPr>
                <w:lang w:val="en-GB"/>
              </w:rPr>
            </w:pPr>
            <w:r w:rsidRPr="009878A9">
              <w:rPr>
                <w:lang w:val="fr-FR"/>
              </w:rPr>
              <w:sym w:font="Wingdings" w:char="F09F"/>
            </w:r>
            <w:r w:rsidRPr="009878A9">
              <w:rPr>
                <w:lang w:val="en-GB"/>
              </w:rPr>
              <w:tab/>
            </w:r>
            <w:r w:rsidR="004613C4" w:rsidRPr="009878A9">
              <w:rPr>
                <w:lang w:val="en-GB"/>
              </w:rPr>
              <w:t>See Drawing 254-4.</w:t>
            </w:r>
          </w:p>
          <w:p w14:paraId="0532ED8A" w14:textId="77777777" w:rsidR="004613C4" w:rsidRPr="009878A9" w:rsidRDefault="00AB6486" w:rsidP="00C55B16">
            <w:pPr>
              <w:pStyle w:val="ArticlePoint"/>
              <w:rPr>
                <w:lang w:val="en-GB"/>
              </w:rPr>
            </w:pPr>
            <w:r w:rsidRPr="009878A9">
              <w:rPr>
                <w:lang w:val="fr-FR"/>
              </w:rPr>
              <w:sym w:font="Wingdings" w:char="F09F"/>
            </w:r>
            <w:r w:rsidRPr="009878A9">
              <w:rPr>
                <w:lang w:val="en-GB"/>
              </w:rPr>
              <w:tab/>
            </w:r>
            <w:r w:rsidR="004613C4" w:rsidRPr="009878A9">
              <w:rPr>
                <w:lang w:val="en-GB"/>
              </w:rPr>
              <w:t>The maximum internal diameter of the restrictor is 45 mm.</w:t>
            </w:r>
          </w:p>
          <w:p w14:paraId="0DCF7A2A" w14:textId="77777777" w:rsidR="004613C4" w:rsidRDefault="00AB6486" w:rsidP="00C55B16">
            <w:pPr>
              <w:pStyle w:val="ArticlePoint"/>
              <w:rPr>
                <w:lang w:val="en-GB"/>
              </w:rPr>
            </w:pPr>
            <w:r w:rsidRPr="009878A9">
              <w:rPr>
                <w:lang w:val="fr-FR"/>
              </w:rPr>
              <w:sym w:font="Wingdings" w:char="F09F"/>
            </w:r>
            <w:r w:rsidRPr="009878A9">
              <w:rPr>
                <w:lang w:val="en-GB"/>
              </w:rPr>
              <w:tab/>
            </w:r>
            <w:r w:rsidR="004613C4" w:rsidRPr="009878A9">
              <w:rPr>
                <w:lang w:val="en-GB"/>
              </w:rPr>
              <w:t>This diameter must be maintained for a minimum length of 3 mm.</w:t>
            </w:r>
          </w:p>
          <w:p w14:paraId="6B8E451E" w14:textId="77777777" w:rsidR="00AE3160" w:rsidRPr="009878A9" w:rsidRDefault="00AE3160" w:rsidP="00C55B16">
            <w:pPr>
              <w:pStyle w:val="ArticlePoint"/>
              <w:rPr>
                <w:lang w:val="en-GB"/>
              </w:rPr>
            </w:pPr>
          </w:p>
          <w:p w14:paraId="4BFE8204" w14:textId="77777777" w:rsidR="004613C4" w:rsidRPr="009878A9" w:rsidRDefault="00AB6486" w:rsidP="00C55B16">
            <w:pPr>
              <w:pStyle w:val="ArticlePoint"/>
              <w:rPr>
                <w:lang w:val="en-GB"/>
              </w:rPr>
            </w:pPr>
            <w:r w:rsidRPr="009878A9">
              <w:rPr>
                <w:lang w:val="fr-FR"/>
              </w:rPr>
              <w:sym w:font="Wingdings" w:char="F09F"/>
            </w:r>
            <w:r w:rsidRPr="009878A9">
              <w:rPr>
                <w:lang w:val="en-GB"/>
              </w:rPr>
              <w:tab/>
            </w:r>
            <w:r w:rsidR="004613C4" w:rsidRPr="009878A9">
              <w:rPr>
                <w:lang w:val="en-GB"/>
              </w:rPr>
              <w:t>This length is measured upstream of plane A.</w:t>
            </w:r>
          </w:p>
          <w:p w14:paraId="7DCE9F80" w14:textId="77777777" w:rsidR="004613C4" w:rsidRPr="009878A9" w:rsidRDefault="00AB6486" w:rsidP="00C55B16">
            <w:pPr>
              <w:pStyle w:val="ArticlePoint"/>
              <w:rPr>
                <w:lang w:val="en-GB"/>
              </w:rPr>
            </w:pPr>
            <w:r w:rsidRPr="009878A9">
              <w:rPr>
                <w:lang w:val="fr-FR"/>
              </w:rPr>
              <w:lastRenderedPageBreak/>
              <w:sym w:font="Wingdings" w:char="F09F"/>
            </w:r>
            <w:r w:rsidRPr="009878A9">
              <w:rPr>
                <w:lang w:val="en-GB"/>
              </w:rPr>
              <w:tab/>
            </w:r>
            <w:r w:rsidR="004613C4" w:rsidRPr="009878A9">
              <w:rPr>
                <w:lang w:val="en-GB"/>
              </w:rPr>
              <w:t>Plane A is perpendicular to the rotational axis of the turbocharger and is at a maximum of 47 mm upstream of plane B, measured along the neutral axis of the intake duct.</w:t>
            </w:r>
          </w:p>
          <w:p w14:paraId="7AC9FFB6" w14:textId="10DE6B19" w:rsidR="004613C4" w:rsidRPr="009878A9" w:rsidRDefault="00AB6486" w:rsidP="00B40448">
            <w:pPr>
              <w:pStyle w:val="ArticlePoint"/>
              <w:rPr>
                <w:lang w:val="en-GB"/>
              </w:rPr>
            </w:pPr>
            <w:r w:rsidRPr="009878A9">
              <w:rPr>
                <w:lang w:val="fr-FR"/>
              </w:rPr>
              <w:sym w:font="Wingdings" w:char="F09F"/>
            </w:r>
            <w:r w:rsidRPr="009878A9">
              <w:rPr>
                <w:lang w:val="en-GB"/>
              </w:rPr>
              <w:tab/>
            </w:r>
            <w:r w:rsidR="004613C4" w:rsidRPr="009878A9">
              <w:rPr>
                <w:lang w:val="en-GB"/>
              </w:rPr>
              <w:t>Plane B passes through the intersection between the most upstream extremities of the wheel blades and a cylinder of 45 mm diameter the centreline of which is the rotational axis of the turbocharger.</w:t>
            </w:r>
          </w:p>
          <w:p w14:paraId="3263E008" w14:textId="77777777" w:rsidR="00AE3160" w:rsidRDefault="00AE3160" w:rsidP="00C55B16">
            <w:pPr>
              <w:pStyle w:val="ArticleTiret"/>
              <w:ind w:left="0" w:firstLine="0"/>
              <w:rPr>
                <w:lang w:val="en-GB"/>
              </w:rPr>
            </w:pPr>
          </w:p>
          <w:p w14:paraId="3C965093" w14:textId="77777777" w:rsidR="00C959E4" w:rsidRPr="009878A9" w:rsidRDefault="00C959E4" w:rsidP="00C55B16">
            <w:pPr>
              <w:pStyle w:val="ArticleTiret"/>
              <w:ind w:left="0" w:firstLine="0"/>
              <w:rPr>
                <w:lang w:val="en-GB"/>
              </w:rPr>
            </w:pPr>
            <w:r w:rsidRPr="009878A9">
              <w:rPr>
                <w:lang w:val="en-GB"/>
              </w:rPr>
              <w:t>This diameter must be complied with, regardless of the temperature conditions.</w:t>
            </w:r>
          </w:p>
          <w:p w14:paraId="6D9DDDAF" w14:textId="77777777" w:rsidR="00C959E4" w:rsidRPr="009878A9" w:rsidRDefault="00C959E4" w:rsidP="00C55B16">
            <w:pPr>
              <w:pStyle w:val="ArticleTiret"/>
              <w:ind w:left="0" w:firstLine="0"/>
              <w:rPr>
                <w:lang w:val="en-GB"/>
              </w:rPr>
            </w:pPr>
            <w:r w:rsidRPr="009878A9">
              <w:rPr>
                <w:lang w:val="en-GB"/>
              </w:rPr>
              <w:t>The external diameter of the restrictor at its narrowest point must be less than 51 mm and must be maintained over a distance of 5 mm to each side.</w:t>
            </w:r>
          </w:p>
          <w:p w14:paraId="5C4E6AF3" w14:textId="77777777" w:rsidR="00C959E4" w:rsidRPr="009878A9" w:rsidRDefault="00C959E4" w:rsidP="00C55B16">
            <w:pPr>
              <w:rPr>
                <w:lang w:val="en-GB"/>
              </w:rPr>
            </w:pPr>
            <w:r w:rsidRPr="009878A9">
              <w:rPr>
                <w:lang w:val="en-GB"/>
              </w:rPr>
              <w:t>The mounting of the restrictor onto the turbocharger must be carried out in such a way that two screws have to be entirely removed from the body of the compressor, or from the restrictor, in order to detach the restrictor from the compressor.</w:t>
            </w:r>
          </w:p>
          <w:p w14:paraId="4769C72A" w14:textId="77777777" w:rsidR="00C959E4" w:rsidRPr="009878A9" w:rsidRDefault="00C959E4" w:rsidP="00C55B16">
            <w:pPr>
              <w:rPr>
                <w:lang w:val="en-GB"/>
              </w:rPr>
            </w:pPr>
            <w:r w:rsidRPr="009878A9">
              <w:rPr>
                <w:lang w:val="en-GB"/>
              </w:rPr>
              <w:t>Attachment by means of a needle screw is not authorised.</w:t>
            </w:r>
          </w:p>
          <w:p w14:paraId="400A7CC3" w14:textId="77777777" w:rsidR="00C959E4" w:rsidRPr="009878A9" w:rsidRDefault="00C959E4" w:rsidP="00C55B16">
            <w:pPr>
              <w:rPr>
                <w:lang w:val="en-GB"/>
              </w:rPr>
            </w:pPr>
            <w:r w:rsidRPr="009878A9">
              <w:rPr>
                <w:lang w:val="en-GB"/>
              </w:rPr>
              <w:t>For the installation of this restrictor, it is permitted to remove material from the compressor housing, and to add it, for the sole purpose of attaching the restrictor onto the compressor housing.</w:t>
            </w:r>
          </w:p>
          <w:p w14:paraId="6D610AE5" w14:textId="77777777" w:rsidR="00C959E4" w:rsidRDefault="00C959E4" w:rsidP="00C55B16">
            <w:pPr>
              <w:rPr>
                <w:lang w:val="en-GB"/>
              </w:rPr>
            </w:pPr>
            <w:r w:rsidRPr="009878A9">
              <w:rPr>
                <w:lang w:val="en-GB"/>
              </w:rPr>
              <w:t>The heads of the screws must be pierced so that they can be sealed.</w:t>
            </w:r>
          </w:p>
          <w:p w14:paraId="3EEBED06" w14:textId="77777777" w:rsidR="00AE3160" w:rsidRPr="009878A9" w:rsidRDefault="00AE3160" w:rsidP="00C55B16">
            <w:pPr>
              <w:rPr>
                <w:lang w:val="en-GB"/>
              </w:rPr>
            </w:pPr>
          </w:p>
          <w:p w14:paraId="7BF0E681" w14:textId="77777777" w:rsidR="00C959E4" w:rsidRPr="009878A9" w:rsidRDefault="00C959E4" w:rsidP="00C55B16">
            <w:pPr>
              <w:rPr>
                <w:lang w:val="en-GB"/>
              </w:rPr>
            </w:pPr>
            <w:r w:rsidRPr="009878A9">
              <w:rPr>
                <w:lang w:val="en-GB"/>
              </w:rPr>
              <w:t>The restrictor must be made from a single material and may be pierced solely for the purpose of mounting and sealing, which must be carried out between the mounting screws, between the restrictor (or the restrictor/compressor housing attachment), the compressor housing (or the housing/flange attachment) and the turbine housing (or the housing/flange attachment) (see Drawing 254-4).</w:t>
            </w:r>
          </w:p>
        </w:tc>
      </w:tr>
      <w:tr w:rsidR="00C5664B" w:rsidRPr="009878A9" w14:paraId="2F9A3633" w14:textId="77777777" w:rsidTr="00363BD7">
        <w:trPr>
          <w:jc w:val="center"/>
        </w:trPr>
        <w:tc>
          <w:tcPr>
            <w:tcW w:w="850" w:type="dxa"/>
            <w:shd w:val="clear" w:color="auto" w:fill="auto"/>
          </w:tcPr>
          <w:p w14:paraId="03651746" w14:textId="77777777" w:rsidR="00C5664B" w:rsidRPr="009878A9" w:rsidRDefault="00C5664B" w:rsidP="00C55B16">
            <w:pPr>
              <w:rPr>
                <w:lang w:val="en-GB"/>
              </w:rPr>
            </w:pPr>
          </w:p>
        </w:tc>
        <w:tc>
          <w:tcPr>
            <w:tcW w:w="9073" w:type="dxa"/>
            <w:gridSpan w:val="2"/>
            <w:shd w:val="clear" w:color="auto" w:fill="auto"/>
            <w:vAlign w:val="bottom"/>
          </w:tcPr>
          <w:p w14:paraId="583A84F0" w14:textId="77777777" w:rsidR="00C5664B" w:rsidRPr="009878A9" w:rsidRDefault="004613C4" w:rsidP="00C55B16">
            <w:pPr>
              <w:pStyle w:val="Dessin"/>
            </w:pPr>
            <w:r w:rsidRPr="009878A9">
              <w:rPr>
                <w:b w:val="0"/>
                <w:noProof/>
                <w:lang w:val="fr-CH" w:eastAsia="fr-CH" w:bidi="he-IL"/>
              </w:rPr>
              <w:drawing>
                <wp:inline distT="0" distB="0" distL="0" distR="0" wp14:anchorId="20928FDB" wp14:editId="31A58A9E">
                  <wp:extent cx="2797714" cy="2448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254-4.wmf"/>
                          <pic:cNvPicPr/>
                        </pic:nvPicPr>
                        <pic:blipFill rotWithShape="1">
                          <a:blip r:embed="rId64" cstate="print">
                            <a:extLst>
                              <a:ext uri="{28A0092B-C50C-407E-A947-70E740481C1C}">
                                <a14:useLocalDpi xmlns:a14="http://schemas.microsoft.com/office/drawing/2010/main" val="0"/>
                              </a:ext>
                            </a:extLst>
                          </a:blip>
                          <a:srcRect l="22761" t="7599" r="18969" b="10035"/>
                          <a:stretch/>
                        </pic:blipFill>
                        <pic:spPr bwMode="auto">
                          <a:xfrm>
                            <a:off x="0" y="0"/>
                            <a:ext cx="2797714" cy="2448000"/>
                          </a:xfrm>
                          <a:prstGeom prst="rect">
                            <a:avLst/>
                          </a:prstGeom>
                          <a:ln>
                            <a:noFill/>
                          </a:ln>
                          <a:extLst>
                            <a:ext uri="{53640926-AAD7-44D8-BBD7-CCE9431645EC}">
                              <a14:shadowObscured xmlns:a14="http://schemas.microsoft.com/office/drawing/2010/main"/>
                            </a:ext>
                          </a:extLst>
                        </pic:spPr>
                      </pic:pic>
                    </a:graphicData>
                  </a:graphic>
                </wp:inline>
              </w:drawing>
            </w:r>
            <w:r w:rsidR="00C5664B" w:rsidRPr="009878A9">
              <w:rPr>
                <w:noProof/>
                <w:lang w:val="fr-CH" w:eastAsia="fr-CH" w:bidi="he-IL"/>
              </w:rPr>
              <w:drawing>
                <wp:inline distT="0" distB="0" distL="0" distR="0" wp14:anchorId="36C3A2DF" wp14:editId="0A4C05D4">
                  <wp:extent cx="2700000" cy="1190911"/>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2.wmf"/>
                          <pic:cNvPicPr/>
                        </pic:nvPicPr>
                        <pic:blipFill rotWithShape="1">
                          <a:blip r:embed="rId65" cstate="print">
                            <a:extLst>
                              <a:ext uri="{28A0092B-C50C-407E-A947-70E740481C1C}">
                                <a14:useLocalDpi xmlns:a14="http://schemas.microsoft.com/office/drawing/2010/main" val="0"/>
                              </a:ext>
                            </a:extLst>
                          </a:blip>
                          <a:srcRect l="41575" t="37094" r="40516" b="48356"/>
                          <a:stretch/>
                        </pic:blipFill>
                        <pic:spPr bwMode="auto">
                          <a:xfrm>
                            <a:off x="0" y="0"/>
                            <a:ext cx="2700000" cy="1190911"/>
                          </a:xfrm>
                          <a:prstGeom prst="rect">
                            <a:avLst/>
                          </a:prstGeom>
                          <a:ln>
                            <a:noFill/>
                          </a:ln>
                          <a:extLst>
                            <a:ext uri="{53640926-AAD7-44D8-BBD7-CCE9431645EC}">
                              <a14:shadowObscured xmlns:a14="http://schemas.microsoft.com/office/drawing/2010/main"/>
                            </a:ext>
                          </a:extLst>
                        </pic:spPr>
                      </pic:pic>
                    </a:graphicData>
                  </a:graphic>
                </wp:inline>
              </w:drawing>
            </w:r>
          </w:p>
          <w:p w14:paraId="580AC0FB" w14:textId="77777777" w:rsidR="00C5664B" w:rsidRPr="009878A9" w:rsidRDefault="00C5664B" w:rsidP="00C55B16">
            <w:pPr>
              <w:pStyle w:val="Dessin"/>
            </w:pPr>
            <w:r w:rsidRPr="009878A9">
              <w:rPr>
                <w:noProof/>
                <w:lang w:val="fr-CH" w:eastAsia="fr-CH" w:bidi="he-IL"/>
              </w:rPr>
              <w:drawing>
                <wp:inline distT="0" distB="0" distL="0" distR="0" wp14:anchorId="21884E10" wp14:editId="0527908F">
                  <wp:extent cx="2537147" cy="720000"/>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3.wmf"/>
                          <pic:cNvPicPr/>
                        </pic:nvPicPr>
                        <pic:blipFill rotWithShape="1">
                          <a:blip r:embed="rId66" cstate="print">
                            <a:extLst>
                              <a:ext uri="{28A0092B-C50C-407E-A947-70E740481C1C}">
                                <a14:useLocalDpi xmlns:a14="http://schemas.microsoft.com/office/drawing/2010/main" val="0"/>
                              </a:ext>
                            </a:extLst>
                          </a:blip>
                          <a:srcRect l="25522" t="56487" r="43344" b="27240"/>
                          <a:stretch/>
                        </pic:blipFill>
                        <pic:spPr bwMode="auto">
                          <a:xfrm>
                            <a:off x="0" y="0"/>
                            <a:ext cx="2537147"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3C4" w:rsidRPr="009878A9" w14:paraId="3CD78C7D" w14:textId="77777777" w:rsidTr="00363BD7">
        <w:trPr>
          <w:jc w:val="center"/>
        </w:trPr>
        <w:tc>
          <w:tcPr>
            <w:tcW w:w="850" w:type="dxa"/>
            <w:shd w:val="clear" w:color="auto" w:fill="auto"/>
          </w:tcPr>
          <w:p w14:paraId="4A1E1446" w14:textId="77777777" w:rsidR="004613C4" w:rsidRPr="009878A9" w:rsidRDefault="004613C4" w:rsidP="00C55B16"/>
        </w:tc>
        <w:tc>
          <w:tcPr>
            <w:tcW w:w="9073" w:type="dxa"/>
            <w:gridSpan w:val="2"/>
            <w:shd w:val="clear" w:color="auto" w:fill="auto"/>
          </w:tcPr>
          <w:p w14:paraId="7EFCA1C9" w14:textId="77777777" w:rsidR="004613C4" w:rsidRPr="009878A9" w:rsidRDefault="004613C4" w:rsidP="00C55B16">
            <w:pPr>
              <w:pStyle w:val="Dessin"/>
            </w:pPr>
            <w:r w:rsidRPr="009878A9">
              <w:t>254-4</w:t>
            </w:r>
          </w:p>
        </w:tc>
      </w:tr>
      <w:tr w:rsidR="00C5664B" w:rsidRPr="003E19C9" w14:paraId="58C6ADAE" w14:textId="77777777" w:rsidTr="00363BD7">
        <w:trPr>
          <w:jc w:val="center"/>
        </w:trPr>
        <w:tc>
          <w:tcPr>
            <w:tcW w:w="850" w:type="dxa"/>
            <w:shd w:val="clear" w:color="auto" w:fill="auto"/>
          </w:tcPr>
          <w:p w14:paraId="3435639D" w14:textId="77777777" w:rsidR="00C5664B" w:rsidRPr="009878A9" w:rsidRDefault="00C5664B" w:rsidP="00C55B16"/>
        </w:tc>
        <w:tc>
          <w:tcPr>
            <w:tcW w:w="4536" w:type="dxa"/>
            <w:shd w:val="clear" w:color="auto" w:fill="auto"/>
          </w:tcPr>
          <w:p w14:paraId="7F3B4D75" w14:textId="77777777" w:rsidR="00C5664B" w:rsidRPr="009878A9" w:rsidRDefault="00C5664B" w:rsidP="00C55B16">
            <w:pPr>
              <w:rPr>
                <w:lang w:val="fr-FR"/>
              </w:rPr>
            </w:pPr>
            <w:r w:rsidRPr="009878A9">
              <w:rPr>
                <w:lang w:val="fr-FR"/>
              </w:rPr>
              <w:t>Dans le cas d</w:t>
            </w:r>
            <w:r w:rsidR="00D73CA9">
              <w:rPr>
                <w:lang w:val="fr-FR"/>
              </w:rPr>
              <w:t>’</w:t>
            </w:r>
            <w:r w:rsidRPr="009878A9">
              <w:rPr>
                <w:lang w:val="fr-FR"/>
              </w:rPr>
              <w:t>un moteur à deux compresseurs en parallèle, chaque compresseur est limité à un diamètre intérieur maximum d</w:t>
            </w:r>
            <w:r w:rsidR="00D73CA9">
              <w:rPr>
                <w:lang w:val="fr-FR"/>
              </w:rPr>
              <w:t>’</w:t>
            </w:r>
            <w:r w:rsidRPr="009878A9">
              <w:rPr>
                <w:lang w:val="fr-FR"/>
              </w:rPr>
              <w:t>entrée de 32 mm et 38 mm de diamètre extérieur.</w:t>
            </w:r>
          </w:p>
          <w:p w14:paraId="21177006" w14:textId="35A33F66" w:rsidR="00C5664B" w:rsidRPr="009878A9" w:rsidRDefault="00C5664B" w:rsidP="00C55B16">
            <w:pPr>
              <w:rPr>
                <w:lang w:val="fr-FR"/>
              </w:rPr>
            </w:pPr>
            <w:r w:rsidRPr="009878A9">
              <w:rPr>
                <w:lang w:val="fr-FR"/>
              </w:rPr>
              <w:t>Les gaz d</w:t>
            </w:r>
            <w:r w:rsidR="00D73CA9">
              <w:rPr>
                <w:lang w:val="fr-FR"/>
              </w:rPr>
              <w:t>’</w:t>
            </w:r>
            <w:r w:rsidRPr="009878A9">
              <w:rPr>
                <w:lang w:val="fr-FR"/>
              </w:rPr>
              <w:t>échappement de la "</w:t>
            </w:r>
            <w:proofErr w:type="spellStart"/>
            <w:r w:rsidRPr="009878A9">
              <w:rPr>
                <w:lang w:val="fr-FR"/>
              </w:rPr>
              <w:t>waste</w:t>
            </w:r>
            <w:proofErr w:type="spellEnd"/>
            <w:r w:rsidR="00412C88">
              <w:rPr>
                <w:lang w:val="fr-FR"/>
              </w:rPr>
              <w:t xml:space="preserve"> </w:t>
            </w:r>
            <w:proofErr w:type="spellStart"/>
            <w:r w:rsidRPr="009878A9">
              <w:rPr>
                <w:lang w:val="fr-FR"/>
              </w:rPr>
              <w:t>gate</w:t>
            </w:r>
            <w:proofErr w:type="spellEnd"/>
            <w:r w:rsidRPr="009878A9">
              <w:rPr>
                <w:lang w:val="fr-FR"/>
              </w:rPr>
              <w:t>" doivent sortir dans l</w:t>
            </w:r>
            <w:r w:rsidR="00D73CA9">
              <w:rPr>
                <w:lang w:val="fr-FR"/>
              </w:rPr>
              <w:t>’</w:t>
            </w:r>
            <w:r w:rsidRPr="009878A9">
              <w:rPr>
                <w:lang w:val="fr-FR"/>
              </w:rPr>
              <w:t>échappement du véhicule et ne doivent être recyclés d</w:t>
            </w:r>
            <w:r w:rsidR="00D73CA9">
              <w:rPr>
                <w:lang w:val="fr-FR"/>
              </w:rPr>
              <w:t>’</w:t>
            </w:r>
            <w:r w:rsidRPr="009878A9">
              <w:rPr>
                <w:lang w:val="fr-FR"/>
              </w:rPr>
              <w:t>aucune façon.</w:t>
            </w:r>
          </w:p>
          <w:p w14:paraId="1B316D06" w14:textId="77777777" w:rsidR="00C5664B" w:rsidRPr="009878A9" w:rsidRDefault="00C5664B" w:rsidP="00C55B16">
            <w:pPr>
              <w:rPr>
                <w:lang w:val="fr-FR"/>
              </w:rPr>
            </w:pPr>
            <w:r w:rsidRPr="009878A9">
              <w:rPr>
                <w:lang w:val="fr-FR"/>
              </w:rPr>
              <w:t>De plus, il ne doit y avoir aucune connexion entre les systèmes d</w:t>
            </w:r>
            <w:r w:rsidR="00D73CA9">
              <w:rPr>
                <w:lang w:val="fr-FR"/>
              </w:rPr>
              <w:t>’</w:t>
            </w:r>
            <w:r w:rsidRPr="009878A9">
              <w:rPr>
                <w:lang w:val="fr-FR"/>
              </w:rPr>
              <w:t>admission et d</w:t>
            </w:r>
            <w:r w:rsidR="00D73CA9">
              <w:rPr>
                <w:lang w:val="fr-FR"/>
              </w:rPr>
              <w:t>’</w:t>
            </w:r>
            <w:r w:rsidRPr="009878A9">
              <w:rPr>
                <w:lang w:val="fr-FR"/>
              </w:rPr>
              <w:t>échappement.</w:t>
            </w:r>
          </w:p>
          <w:p w14:paraId="523046A9" w14:textId="77777777" w:rsidR="00C5664B" w:rsidRPr="009878A9" w:rsidRDefault="00C5664B" w:rsidP="00C55B16">
            <w:pPr>
              <w:rPr>
                <w:lang w:val="fr-FR"/>
              </w:rPr>
            </w:pPr>
            <w:r w:rsidRPr="009878A9">
              <w:rPr>
                <w:lang w:val="fr-FR"/>
              </w:rPr>
              <w:t>L</w:t>
            </w:r>
            <w:r w:rsidR="00D73CA9">
              <w:rPr>
                <w:lang w:val="fr-FR"/>
              </w:rPr>
              <w:t>’</w:t>
            </w:r>
            <w:r w:rsidRPr="009878A9">
              <w:rPr>
                <w:lang w:val="fr-FR"/>
              </w:rPr>
              <w:t>injection d</w:t>
            </w:r>
            <w:r w:rsidR="00D73CA9">
              <w:rPr>
                <w:lang w:val="fr-FR"/>
              </w:rPr>
              <w:t>’</w:t>
            </w:r>
            <w:r w:rsidRPr="009878A9">
              <w:rPr>
                <w:lang w:val="fr-FR"/>
              </w:rPr>
              <w:t>eau est interdite, même si elle est d</w:t>
            </w:r>
            <w:r w:rsidR="00D73CA9">
              <w:rPr>
                <w:lang w:val="fr-FR"/>
              </w:rPr>
              <w:t>’</w:t>
            </w:r>
            <w:r w:rsidRPr="009878A9">
              <w:rPr>
                <w:lang w:val="fr-FR"/>
              </w:rPr>
              <w:t>origine sur le bloc homologué. L</w:t>
            </w:r>
            <w:r w:rsidR="00D73CA9">
              <w:rPr>
                <w:lang w:val="fr-FR"/>
              </w:rPr>
              <w:t>’</w:t>
            </w:r>
            <w:r w:rsidRPr="009878A9">
              <w:rPr>
                <w:lang w:val="fr-FR"/>
              </w:rPr>
              <w:t>arrosage de l</w:t>
            </w:r>
            <w:r w:rsidR="00D73CA9">
              <w:rPr>
                <w:lang w:val="fr-FR"/>
              </w:rPr>
              <w:t>’</w:t>
            </w:r>
            <w:r w:rsidRPr="009878A9">
              <w:rPr>
                <w:lang w:val="fr-FR"/>
              </w:rPr>
              <w:t>intercooler est interdit. Les voitures à moteur suralimenté ne doivent être équipées d</w:t>
            </w:r>
            <w:r w:rsidR="00D73CA9">
              <w:rPr>
                <w:lang w:val="fr-FR"/>
              </w:rPr>
              <w:t>’</w:t>
            </w:r>
            <w:r w:rsidRPr="009878A9">
              <w:rPr>
                <w:lang w:val="fr-FR"/>
              </w:rPr>
              <w:t>aucun dispositif permettant au pilote de régler en roulant la pression de suralimentation ou le système de gestion électronique contrôlant la pression de suralimentation (hors pédale d</w:t>
            </w:r>
            <w:r w:rsidR="00D73CA9">
              <w:rPr>
                <w:lang w:val="fr-FR"/>
              </w:rPr>
              <w:t>’</w:t>
            </w:r>
            <w:r w:rsidRPr="009878A9">
              <w:rPr>
                <w:lang w:val="fr-FR"/>
              </w:rPr>
              <w:t>accélérateur).</w:t>
            </w:r>
          </w:p>
          <w:p w14:paraId="2113A62D" w14:textId="77777777" w:rsidR="00C5664B" w:rsidRPr="009878A9" w:rsidRDefault="00C5664B" w:rsidP="00C55B16">
            <w:pPr>
              <w:rPr>
                <w:lang w:val="fr-FR"/>
              </w:rPr>
            </w:pPr>
            <w:r w:rsidRPr="009878A9">
              <w:rPr>
                <w:lang w:val="fr-FR"/>
              </w:rPr>
              <w:lastRenderedPageBreak/>
              <w:t>Les composants de céramique, les admissions à diamètre variable et les pales internes sont interdits pour les turbocompresseurs.</w:t>
            </w:r>
          </w:p>
        </w:tc>
        <w:tc>
          <w:tcPr>
            <w:tcW w:w="4537" w:type="dxa"/>
            <w:shd w:val="clear" w:color="auto" w:fill="auto"/>
          </w:tcPr>
          <w:p w14:paraId="09DACB97" w14:textId="77777777" w:rsidR="00C5664B" w:rsidRPr="009878A9" w:rsidRDefault="00C5664B" w:rsidP="00C55B16">
            <w:pPr>
              <w:rPr>
                <w:lang w:val="en-GB"/>
              </w:rPr>
            </w:pPr>
            <w:r w:rsidRPr="009878A9">
              <w:rPr>
                <w:lang w:val="en-GB"/>
              </w:rPr>
              <w:lastRenderedPageBreak/>
              <w:t>In case of an engine with two parallel compressors, each compressor must be limited to a maximum internal intake diameter of 32 mm, and 38 mm for the external diameter.</w:t>
            </w:r>
          </w:p>
          <w:p w14:paraId="29C11F06" w14:textId="42F26D15" w:rsidR="00C5664B" w:rsidRPr="009878A9" w:rsidRDefault="00C5664B" w:rsidP="00C55B16">
            <w:pPr>
              <w:rPr>
                <w:lang w:val="en-GB"/>
              </w:rPr>
            </w:pPr>
            <w:r w:rsidRPr="009878A9">
              <w:rPr>
                <w:lang w:val="en-GB"/>
              </w:rPr>
              <w:t>The exhaust gases from the waste</w:t>
            </w:r>
            <w:r w:rsidR="00412C88">
              <w:rPr>
                <w:lang w:val="en-GB"/>
              </w:rPr>
              <w:t xml:space="preserve"> </w:t>
            </w:r>
            <w:r w:rsidRPr="009878A9">
              <w:rPr>
                <w:lang w:val="en-GB"/>
              </w:rPr>
              <w:t>gate must exit into the vehicle</w:t>
            </w:r>
            <w:r w:rsidR="00D73CA9">
              <w:rPr>
                <w:lang w:val="en-GB"/>
              </w:rPr>
              <w:t>’</w:t>
            </w:r>
            <w:r w:rsidRPr="009878A9">
              <w:rPr>
                <w:lang w:val="en-GB"/>
              </w:rPr>
              <w:t>s exhaust system and must not be recycled in any way.</w:t>
            </w:r>
          </w:p>
          <w:p w14:paraId="70CFE160" w14:textId="77777777" w:rsidR="00C5664B" w:rsidRPr="009878A9" w:rsidRDefault="00C5664B" w:rsidP="00C55B16">
            <w:pPr>
              <w:rPr>
                <w:lang w:val="en-GB"/>
              </w:rPr>
            </w:pPr>
          </w:p>
          <w:p w14:paraId="7206028E" w14:textId="77777777" w:rsidR="00C5664B" w:rsidRPr="009878A9" w:rsidRDefault="00C5664B" w:rsidP="00C55B16">
            <w:pPr>
              <w:rPr>
                <w:lang w:val="en-GB"/>
              </w:rPr>
            </w:pPr>
            <w:r w:rsidRPr="009878A9">
              <w:rPr>
                <w:lang w:val="en-GB"/>
              </w:rPr>
              <w:t>Furthermore, there must be no connection between the intake and the exhaust systems.</w:t>
            </w:r>
          </w:p>
          <w:p w14:paraId="6B9CE3F7" w14:textId="77777777" w:rsidR="00C5664B" w:rsidRPr="009878A9" w:rsidRDefault="00C5664B" w:rsidP="00C55B16">
            <w:pPr>
              <w:rPr>
                <w:lang w:val="en-GB"/>
              </w:rPr>
            </w:pPr>
            <w:r w:rsidRPr="009878A9">
              <w:rPr>
                <w:lang w:val="en-GB"/>
              </w:rPr>
              <w:t>Water injection is prohibited, even if it originally exists on the homologated block. Spraying of the intercooler is prohibited.</w:t>
            </w:r>
          </w:p>
          <w:p w14:paraId="7CE26799" w14:textId="77777777" w:rsidR="00C5664B" w:rsidRPr="009878A9" w:rsidRDefault="00C5664B" w:rsidP="00C55B16">
            <w:pPr>
              <w:rPr>
                <w:lang w:val="en-GB"/>
              </w:rPr>
            </w:pPr>
            <w:r w:rsidRPr="009878A9">
              <w:rPr>
                <w:lang w:val="en-GB"/>
              </w:rPr>
              <w:t>Supercharged cars must not be equipped with any device which allows the boost pressure, or the electronic management system controlling the boost pressure, to be adjusted by the driver while the car is in motion (except the throttle pedal).</w:t>
            </w:r>
          </w:p>
          <w:p w14:paraId="14AD55F1" w14:textId="77777777" w:rsidR="00C5664B" w:rsidRPr="009878A9" w:rsidRDefault="00C5664B" w:rsidP="00C55B16">
            <w:pPr>
              <w:rPr>
                <w:lang w:val="en-GB"/>
              </w:rPr>
            </w:pPr>
            <w:r w:rsidRPr="009878A9">
              <w:rPr>
                <w:lang w:val="en-GB"/>
              </w:rPr>
              <w:lastRenderedPageBreak/>
              <w:t>Ceramic components, variable diameter inlets and adjustable internal vanes on turbochargers are forbidden.</w:t>
            </w:r>
          </w:p>
        </w:tc>
      </w:tr>
      <w:tr w:rsidR="00C5664B" w:rsidRPr="009878A9" w14:paraId="781BAC02" w14:textId="77777777" w:rsidTr="00363BD7">
        <w:trPr>
          <w:jc w:val="center"/>
        </w:trPr>
        <w:tc>
          <w:tcPr>
            <w:tcW w:w="850" w:type="dxa"/>
            <w:shd w:val="clear" w:color="auto" w:fill="auto"/>
          </w:tcPr>
          <w:p w14:paraId="5901CFB7" w14:textId="77777777" w:rsidR="00C5664B" w:rsidRPr="009878A9" w:rsidRDefault="00190C8E" w:rsidP="00C55B16">
            <w:pPr>
              <w:pStyle w:val="Article"/>
            </w:pPr>
            <w:r>
              <w:lastRenderedPageBreak/>
              <w:t>4</w:t>
            </w:r>
            <w:r w:rsidR="00C5664B" w:rsidRPr="009878A9">
              <w:t>.15</w:t>
            </w:r>
          </w:p>
        </w:tc>
        <w:tc>
          <w:tcPr>
            <w:tcW w:w="4536" w:type="dxa"/>
            <w:shd w:val="clear" w:color="auto" w:fill="auto"/>
          </w:tcPr>
          <w:p w14:paraId="358A81B6" w14:textId="77777777" w:rsidR="00C5664B" w:rsidRPr="009878A9" w:rsidRDefault="00C5664B" w:rsidP="00C55B16">
            <w:pPr>
              <w:pStyle w:val="Article"/>
            </w:pPr>
            <w:r w:rsidRPr="009878A9">
              <w:t>Intérieur</w:t>
            </w:r>
          </w:p>
        </w:tc>
        <w:tc>
          <w:tcPr>
            <w:tcW w:w="4537" w:type="dxa"/>
            <w:shd w:val="clear" w:color="auto" w:fill="auto"/>
          </w:tcPr>
          <w:p w14:paraId="1D9F01FB" w14:textId="77777777" w:rsidR="00C5664B" w:rsidRPr="009878A9" w:rsidRDefault="00C5664B" w:rsidP="00C55B16">
            <w:pPr>
              <w:pStyle w:val="Article"/>
              <w:rPr>
                <w:lang w:val="en-GB"/>
              </w:rPr>
            </w:pPr>
            <w:r w:rsidRPr="009878A9">
              <w:rPr>
                <w:lang w:val="en-GB"/>
              </w:rPr>
              <w:t>Interior</w:t>
            </w:r>
          </w:p>
        </w:tc>
      </w:tr>
      <w:tr w:rsidR="00C5664B" w:rsidRPr="003E19C9" w14:paraId="378C575E" w14:textId="77777777" w:rsidTr="00363BD7">
        <w:trPr>
          <w:jc w:val="center"/>
        </w:trPr>
        <w:tc>
          <w:tcPr>
            <w:tcW w:w="850" w:type="dxa"/>
            <w:shd w:val="clear" w:color="auto" w:fill="auto"/>
          </w:tcPr>
          <w:p w14:paraId="58A2C0E9" w14:textId="77777777" w:rsidR="00C5664B" w:rsidRPr="009878A9" w:rsidRDefault="00C5664B" w:rsidP="00C55B16"/>
        </w:tc>
        <w:tc>
          <w:tcPr>
            <w:tcW w:w="4536" w:type="dxa"/>
            <w:shd w:val="clear" w:color="auto" w:fill="auto"/>
          </w:tcPr>
          <w:p w14:paraId="76CF91F8" w14:textId="77777777" w:rsidR="00C5664B" w:rsidRPr="009878A9" w:rsidRDefault="00C5664B" w:rsidP="00C55B16">
            <w:pPr>
              <w:rPr>
                <w:lang w:val="fr-FR"/>
              </w:rPr>
            </w:pPr>
            <w:r w:rsidRPr="009878A9">
              <w:rPr>
                <w:lang w:val="fr-FR"/>
              </w:rPr>
              <w:t>Les garnitures situées en dessous du tableau de bord et n</w:t>
            </w:r>
            <w:r w:rsidR="00D73CA9">
              <w:rPr>
                <w:lang w:val="fr-FR"/>
              </w:rPr>
              <w:t>’</w:t>
            </w:r>
            <w:r w:rsidRPr="009878A9">
              <w:rPr>
                <w:lang w:val="fr-FR"/>
              </w:rPr>
              <w:t>en faisant pas partie peuvent être enlevées.</w:t>
            </w:r>
          </w:p>
          <w:p w14:paraId="141FC371" w14:textId="77777777" w:rsidR="00C5664B" w:rsidRPr="009878A9" w:rsidRDefault="00C5664B" w:rsidP="00C55B16">
            <w:pPr>
              <w:rPr>
                <w:lang w:val="fr-FR"/>
              </w:rPr>
            </w:pPr>
            <w:r w:rsidRPr="009878A9">
              <w:rPr>
                <w:lang w:val="fr-FR"/>
              </w:rPr>
              <w:t>Il est permis de retirer la partie de la console centrale qui ne contient ni le chauffage, ni les instruments selon le Dessin 255-7.</w:t>
            </w:r>
          </w:p>
          <w:p w14:paraId="219992B4" w14:textId="77777777" w:rsidR="00C5664B" w:rsidRPr="009878A9" w:rsidRDefault="00C5664B" w:rsidP="00C55B16">
            <w:pPr>
              <w:rPr>
                <w:lang w:val="fr-FR"/>
              </w:rPr>
            </w:pPr>
          </w:p>
        </w:tc>
        <w:tc>
          <w:tcPr>
            <w:tcW w:w="4537" w:type="dxa"/>
            <w:shd w:val="clear" w:color="auto" w:fill="auto"/>
          </w:tcPr>
          <w:p w14:paraId="1B9DD644" w14:textId="77777777" w:rsidR="00C5664B" w:rsidRPr="009878A9" w:rsidRDefault="00C5664B" w:rsidP="00C55B16">
            <w:pPr>
              <w:rPr>
                <w:lang w:val="en-GB"/>
              </w:rPr>
            </w:pPr>
            <w:r w:rsidRPr="009878A9">
              <w:rPr>
                <w:lang w:val="en-GB"/>
              </w:rPr>
              <w:t>The trimmings situated below the dashboard and which are not a part of it may be removed.</w:t>
            </w:r>
          </w:p>
          <w:p w14:paraId="11319E23" w14:textId="77777777" w:rsidR="00C5664B" w:rsidRPr="009878A9" w:rsidRDefault="00C5664B" w:rsidP="00C55B16">
            <w:pPr>
              <w:rPr>
                <w:lang w:val="en-GB"/>
              </w:rPr>
            </w:pPr>
            <w:r w:rsidRPr="009878A9">
              <w:rPr>
                <w:lang w:val="en-GB"/>
              </w:rPr>
              <w:t>It is permitted to remove the part of the centre console which contains neither the heating nor the instruments (according to Drawing 255-7).</w:t>
            </w:r>
          </w:p>
        </w:tc>
      </w:tr>
      <w:tr w:rsidR="00C5664B" w:rsidRPr="009878A9" w14:paraId="5F1AC4A4" w14:textId="77777777" w:rsidTr="00363BD7">
        <w:trPr>
          <w:jc w:val="center"/>
        </w:trPr>
        <w:tc>
          <w:tcPr>
            <w:tcW w:w="850" w:type="dxa"/>
            <w:shd w:val="clear" w:color="auto" w:fill="auto"/>
          </w:tcPr>
          <w:p w14:paraId="1E0082E6" w14:textId="77777777" w:rsidR="00C5664B" w:rsidRPr="009878A9" w:rsidRDefault="00C5664B" w:rsidP="00C55B16">
            <w:pPr>
              <w:rPr>
                <w:lang w:val="en-GB"/>
              </w:rPr>
            </w:pPr>
          </w:p>
        </w:tc>
        <w:tc>
          <w:tcPr>
            <w:tcW w:w="9073" w:type="dxa"/>
            <w:gridSpan w:val="2"/>
            <w:shd w:val="clear" w:color="auto" w:fill="auto"/>
          </w:tcPr>
          <w:p w14:paraId="14AA6B8D" w14:textId="77777777" w:rsidR="00C5664B" w:rsidRPr="009878A9" w:rsidRDefault="00C5664B" w:rsidP="00C55B16">
            <w:pPr>
              <w:pStyle w:val="Dessin"/>
            </w:pPr>
            <w:r w:rsidRPr="009878A9">
              <w:object w:dxaOrig="18120" w:dyaOrig="11460" w14:anchorId="59E18222">
                <v:shape id="_x0000_i1030" type="#_x0000_t75" style="width:215.5pt;height:54.5pt" o:ole="">
                  <v:imagedata r:id="rId67" o:title="" croptop="20004f" cropbottom="25742f" cropleft="7115f" cropright="8263f"/>
                </v:shape>
                <o:OLEObject Type="Embed" ProgID="AutoCAD" ShapeID="_x0000_i1030" DrawAspect="Content" ObjectID="_1741439307" r:id="rId68"/>
              </w:object>
            </w:r>
          </w:p>
          <w:p w14:paraId="68ECCA53" w14:textId="77777777" w:rsidR="00C5664B" w:rsidRPr="009878A9" w:rsidRDefault="00C5664B" w:rsidP="00C55B16">
            <w:pPr>
              <w:pStyle w:val="Dessin"/>
            </w:pPr>
            <w:r w:rsidRPr="009878A9">
              <w:t>255-7</w:t>
            </w:r>
          </w:p>
        </w:tc>
      </w:tr>
      <w:tr w:rsidR="00C5664B" w:rsidRPr="003E19C9" w14:paraId="73D55597" w14:textId="77777777" w:rsidTr="00363BD7">
        <w:trPr>
          <w:jc w:val="center"/>
        </w:trPr>
        <w:tc>
          <w:tcPr>
            <w:tcW w:w="850" w:type="dxa"/>
            <w:shd w:val="clear" w:color="auto" w:fill="auto"/>
          </w:tcPr>
          <w:p w14:paraId="20F6B666" w14:textId="77777777" w:rsidR="00C5664B" w:rsidRPr="009878A9" w:rsidRDefault="00C5664B" w:rsidP="00C55B16"/>
        </w:tc>
        <w:tc>
          <w:tcPr>
            <w:tcW w:w="4536" w:type="dxa"/>
            <w:shd w:val="clear" w:color="auto" w:fill="auto"/>
          </w:tcPr>
          <w:p w14:paraId="33C03355" w14:textId="77777777" w:rsidR="00C5664B" w:rsidRPr="009878A9" w:rsidRDefault="00C5664B" w:rsidP="00C55B16">
            <w:pPr>
              <w:rPr>
                <w:lang w:val="fr-FR"/>
              </w:rPr>
            </w:pPr>
            <w:r w:rsidRPr="009878A9">
              <w:rPr>
                <w:lang w:val="fr-FR"/>
              </w:rPr>
              <w:t>Le tableau de bord ne doit pas comporter d</w:t>
            </w:r>
            <w:r w:rsidR="00D73CA9">
              <w:rPr>
                <w:lang w:val="fr-FR"/>
              </w:rPr>
              <w:t>’</w:t>
            </w:r>
            <w:r w:rsidRPr="009878A9">
              <w:rPr>
                <w:lang w:val="fr-FR"/>
              </w:rPr>
              <w:t>angles qui fassent saillie.</w:t>
            </w:r>
          </w:p>
          <w:p w14:paraId="6F7E1A45" w14:textId="77777777" w:rsidR="00C5664B" w:rsidRPr="009878A9" w:rsidRDefault="00C5664B" w:rsidP="00C55B16">
            <w:pPr>
              <w:rPr>
                <w:lang w:val="fr-FR"/>
              </w:rPr>
            </w:pPr>
            <w:r w:rsidRPr="009878A9">
              <w:rPr>
                <w:lang w:val="fr-FR"/>
              </w:rPr>
              <w:t>Le siège complet doit être entièrement situé d</w:t>
            </w:r>
            <w:r w:rsidR="00D73CA9">
              <w:rPr>
                <w:lang w:val="fr-FR"/>
              </w:rPr>
              <w:t>’</w:t>
            </w:r>
            <w:r w:rsidRPr="009878A9">
              <w:rPr>
                <w:lang w:val="fr-FR"/>
              </w:rPr>
              <w:t>un côté ou de l</w:t>
            </w:r>
            <w:r w:rsidR="00D73CA9">
              <w:rPr>
                <w:lang w:val="fr-FR"/>
              </w:rPr>
              <w:t>’</w:t>
            </w:r>
            <w:r w:rsidRPr="009878A9">
              <w:rPr>
                <w:lang w:val="fr-FR"/>
              </w:rPr>
              <w:t>autre du plan vertical passant par l</w:t>
            </w:r>
            <w:r w:rsidR="00D73CA9">
              <w:rPr>
                <w:lang w:val="fr-FR"/>
              </w:rPr>
              <w:t>’</w:t>
            </w:r>
            <w:r w:rsidRPr="009878A9">
              <w:rPr>
                <w:lang w:val="fr-FR"/>
              </w:rPr>
              <w:t>axe de la voiture.</w:t>
            </w:r>
          </w:p>
          <w:p w14:paraId="53C2B377" w14:textId="77777777" w:rsidR="00C5664B" w:rsidRPr="009878A9" w:rsidRDefault="00C5664B" w:rsidP="00C55B16">
            <w:pPr>
              <w:rPr>
                <w:lang w:val="fr-FR"/>
              </w:rPr>
            </w:pPr>
            <w:r w:rsidRPr="009878A9">
              <w:rPr>
                <w:lang w:val="fr-FR"/>
              </w:rPr>
              <w:t>Les cloisons séparant l</w:t>
            </w:r>
            <w:r w:rsidR="00D73CA9">
              <w:rPr>
                <w:lang w:val="fr-FR"/>
              </w:rPr>
              <w:t>’</w:t>
            </w:r>
            <w:r w:rsidRPr="009878A9">
              <w:rPr>
                <w:lang w:val="fr-FR"/>
              </w:rPr>
              <w:t>habitacle du compartiment moteur et du coffre doivent conserver leurs emplacement et forme.</w:t>
            </w:r>
          </w:p>
          <w:p w14:paraId="6F6BB35F" w14:textId="77777777" w:rsidR="00C5664B" w:rsidRPr="009878A9" w:rsidRDefault="00C5664B" w:rsidP="00C55B16">
            <w:pPr>
              <w:rPr>
                <w:lang w:val="fr-FR"/>
              </w:rPr>
            </w:pPr>
            <w:r w:rsidRPr="009878A9">
              <w:rPr>
                <w:lang w:val="fr-FR"/>
              </w:rPr>
              <w:t>Le matériau doit être celui d</w:t>
            </w:r>
            <w:r w:rsidR="00D73CA9">
              <w:rPr>
                <w:lang w:val="fr-FR"/>
              </w:rPr>
              <w:t>’</w:t>
            </w:r>
            <w:r w:rsidRPr="009878A9">
              <w:rPr>
                <w:lang w:val="fr-FR"/>
              </w:rPr>
              <w:t>origine ou plus résistant.</w:t>
            </w:r>
          </w:p>
          <w:p w14:paraId="11CD26DF" w14:textId="77777777" w:rsidR="00C5664B" w:rsidRPr="009878A9" w:rsidRDefault="00C5664B" w:rsidP="00C55B16">
            <w:pPr>
              <w:rPr>
                <w:lang w:val="fr-FR"/>
              </w:rPr>
            </w:pPr>
          </w:p>
          <w:p w14:paraId="0658E719" w14:textId="77777777" w:rsidR="00C5664B" w:rsidRPr="009878A9" w:rsidRDefault="00C5664B" w:rsidP="00C55B16">
            <w:pPr>
              <w:rPr>
                <w:lang w:val="fr-FR"/>
              </w:rPr>
            </w:pPr>
            <w:r w:rsidRPr="009878A9">
              <w:rPr>
                <w:lang w:val="fr-FR"/>
              </w:rPr>
              <w:t>L</w:t>
            </w:r>
            <w:r w:rsidR="00D73CA9">
              <w:rPr>
                <w:lang w:val="fr-FR"/>
              </w:rPr>
              <w:t>’</w:t>
            </w:r>
            <w:r w:rsidRPr="009878A9">
              <w:rPr>
                <w:lang w:val="fr-FR"/>
              </w:rPr>
              <w:t>installation d</w:t>
            </w:r>
            <w:r w:rsidR="00D73CA9">
              <w:rPr>
                <w:lang w:val="fr-FR"/>
              </w:rPr>
              <w:t>’</w:t>
            </w:r>
            <w:r w:rsidRPr="009878A9">
              <w:rPr>
                <w:lang w:val="fr-FR"/>
              </w:rPr>
              <w:t>éléments est toutefois permise contre ou au travers de l</w:t>
            </w:r>
            <w:r w:rsidR="00D73CA9">
              <w:rPr>
                <w:lang w:val="fr-FR"/>
              </w:rPr>
              <w:t>’</w:t>
            </w:r>
            <w:r w:rsidRPr="009878A9">
              <w:rPr>
                <w:lang w:val="fr-FR"/>
              </w:rPr>
              <w:t>une de ces cloisons, à condition de ne pas empiéter de plus de 200 mm (mesurés horizontalement par rapport à la cloison d</w:t>
            </w:r>
            <w:r w:rsidR="00D73CA9">
              <w:rPr>
                <w:lang w:val="fr-FR"/>
              </w:rPr>
              <w:t>’</w:t>
            </w:r>
            <w:r w:rsidRPr="009878A9">
              <w:rPr>
                <w:lang w:val="fr-FR"/>
              </w:rPr>
              <w:t>origine) sur l</w:t>
            </w:r>
            <w:r w:rsidR="00D73CA9">
              <w:rPr>
                <w:lang w:val="fr-FR"/>
              </w:rPr>
              <w:t>’</w:t>
            </w:r>
            <w:r w:rsidRPr="009878A9">
              <w:rPr>
                <w:lang w:val="fr-FR"/>
              </w:rPr>
              <w:t>habitacle. Cette possibilité ne s</w:t>
            </w:r>
            <w:r w:rsidR="00D73CA9">
              <w:rPr>
                <w:lang w:val="fr-FR"/>
              </w:rPr>
              <w:t>’</w:t>
            </w:r>
            <w:r w:rsidRPr="009878A9">
              <w:rPr>
                <w:lang w:val="fr-FR"/>
              </w:rPr>
              <w:t>applique toutefois pas aux bloc moteur, carter, vilebrequin ou culasse.</w:t>
            </w:r>
          </w:p>
          <w:p w14:paraId="1BA65265" w14:textId="77777777" w:rsidR="00C5664B" w:rsidRPr="009878A9" w:rsidRDefault="00C5664B" w:rsidP="00C55B16">
            <w:pPr>
              <w:rPr>
                <w:lang w:val="fr-FR"/>
              </w:rPr>
            </w:pPr>
            <w:r w:rsidRPr="009878A9">
              <w:rPr>
                <w:lang w:val="fr-FR"/>
              </w:rPr>
              <w:t>D</w:t>
            </w:r>
            <w:r w:rsidR="00D73CA9">
              <w:rPr>
                <w:lang w:val="fr-FR"/>
              </w:rPr>
              <w:t>’</w:t>
            </w:r>
            <w:r w:rsidRPr="009878A9">
              <w:rPr>
                <w:lang w:val="fr-FR"/>
              </w:rPr>
              <w:t>autre part, il est autorisé de modifier le plancher pour loger les quatre roues motrices en respectant l</w:t>
            </w:r>
            <w:r w:rsidR="00D73CA9">
              <w:rPr>
                <w:lang w:val="fr-FR"/>
              </w:rPr>
              <w:t>’</w:t>
            </w:r>
            <w:r w:rsidRPr="009878A9">
              <w:rPr>
                <w:lang w:val="fr-FR"/>
              </w:rPr>
              <w:t>Article 3.2.2.</w:t>
            </w:r>
          </w:p>
        </w:tc>
        <w:tc>
          <w:tcPr>
            <w:tcW w:w="4537" w:type="dxa"/>
            <w:shd w:val="clear" w:color="auto" w:fill="auto"/>
          </w:tcPr>
          <w:p w14:paraId="56B3BBE4" w14:textId="77777777" w:rsidR="00C5664B" w:rsidRPr="009878A9" w:rsidRDefault="00C5664B" w:rsidP="00C55B16">
            <w:pPr>
              <w:rPr>
                <w:lang w:val="en-GB"/>
              </w:rPr>
            </w:pPr>
            <w:r w:rsidRPr="009878A9">
              <w:rPr>
                <w:lang w:val="en-GB"/>
              </w:rPr>
              <w:t>The dashboard must have no protruding angles.</w:t>
            </w:r>
          </w:p>
          <w:p w14:paraId="483BF371" w14:textId="77777777" w:rsidR="00C5664B" w:rsidRPr="009878A9" w:rsidRDefault="00C5664B" w:rsidP="00C55B16">
            <w:pPr>
              <w:rPr>
                <w:lang w:val="en-GB"/>
              </w:rPr>
            </w:pPr>
            <w:r w:rsidRPr="009878A9">
              <w:rPr>
                <w:lang w:val="en-GB"/>
              </w:rPr>
              <w:t>The complete seat must be located entirely on one side or the other of the vertical plane of the longitudinal centreline of the car.</w:t>
            </w:r>
          </w:p>
          <w:p w14:paraId="3EF7192E" w14:textId="77777777" w:rsidR="00C5664B" w:rsidRPr="009878A9" w:rsidRDefault="00C5664B" w:rsidP="00C55B16">
            <w:pPr>
              <w:rPr>
                <w:lang w:val="en-GB"/>
              </w:rPr>
            </w:pPr>
            <w:r w:rsidRPr="009878A9">
              <w:rPr>
                <w:lang w:val="en-GB"/>
              </w:rPr>
              <w:t>The bulkheads separating the cockpit from the engine compartment and the boot must retain their original place and shape.</w:t>
            </w:r>
          </w:p>
          <w:p w14:paraId="288DDF77" w14:textId="77777777" w:rsidR="00C5664B" w:rsidRPr="009878A9" w:rsidRDefault="00C5664B" w:rsidP="00C55B16">
            <w:pPr>
              <w:rPr>
                <w:lang w:val="en-GB"/>
              </w:rPr>
            </w:pPr>
            <w:r w:rsidRPr="009878A9">
              <w:rPr>
                <w:lang w:val="en-GB"/>
              </w:rPr>
              <w:t>Their material must be the same as or stronger than the original material.</w:t>
            </w:r>
          </w:p>
          <w:p w14:paraId="65C2A554" w14:textId="77777777" w:rsidR="00C5664B" w:rsidRPr="009878A9" w:rsidRDefault="00C5664B" w:rsidP="00C55B16">
            <w:pPr>
              <w:rPr>
                <w:lang w:val="en-GB"/>
              </w:rPr>
            </w:pPr>
            <w:r w:rsidRPr="009878A9">
              <w:rPr>
                <w:lang w:val="en-GB"/>
              </w:rPr>
              <w:t>Installing components up against or passing through one of these bulkheads is, however, permitted, provided that they do not protrude into the cockpit by more than 200 mm (as measured horizontally from the original bulkhead). This possibility does not apply to the engine block, sump, crankshaft or cylinder head.</w:t>
            </w:r>
          </w:p>
          <w:p w14:paraId="774D8431" w14:textId="77777777" w:rsidR="00C5664B" w:rsidRPr="009878A9" w:rsidRDefault="00C5664B" w:rsidP="00C55B16">
            <w:pPr>
              <w:rPr>
                <w:lang w:val="en-GB"/>
              </w:rPr>
            </w:pPr>
            <w:r w:rsidRPr="009878A9">
              <w:rPr>
                <w:lang w:val="en-GB"/>
              </w:rPr>
              <w:t>In addition, the floor may be modified to house the four-wheel drive in accordance with Article 3.2.2.</w:t>
            </w:r>
          </w:p>
        </w:tc>
      </w:tr>
      <w:tr w:rsidR="00C5664B" w:rsidRPr="003E19C9" w14:paraId="5DAA2BD6" w14:textId="77777777" w:rsidTr="00363BD7">
        <w:trPr>
          <w:jc w:val="center"/>
        </w:trPr>
        <w:tc>
          <w:tcPr>
            <w:tcW w:w="850" w:type="dxa"/>
            <w:shd w:val="clear" w:color="auto" w:fill="auto"/>
          </w:tcPr>
          <w:p w14:paraId="5A41838E" w14:textId="77777777" w:rsidR="00C5664B" w:rsidRPr="009878A9" w:rsidRDefault="00190C8E" w:rsidP="00C55B16">
            <w:pPr>
              <w:pStyle w:val="Article"/>
            </w:pPr>
            <w:r>
              <w:t>4</w:t>
            </w:r>
            <w:r w:rsidR="00C5664B" w:rsidRPr="009878A9">
              <w:t>.16</w:t>
            </w:r>
          </w:p>
        </w:tc>
        <w:tc>
          <w:tcPr>
            <w:tcW w:w="4536" w:type="dxa"/>
            <w:shd w:val="clear" w:color="auto" w:fill="auto"/>
          </w:tcPr>
          <w:p w14:paraId="1E60C89D" w14:textId="77777777" w:rsidR="00C5664B" w:rsidRPr="009878A9" w:rsidRDefault="00C5664B" w:rsidP="00C55B16">
            <w:pPr>
              <w:pStyle w:val="Article"/>
            </w:pPr>
            <w:r w:rsidRPr="009878A9">
              <w:t>Réservoirs de carburant, d</w:t>
            </w:r>
            <w:r w:rsidR="00D73CA9">
              <w:t>’</w:t>
            </w:r>
            <w:r w:rsidRPr="009878A9">
              <w:t>huile et d</w:t>
            </w:r>
            <w:r w:rsidR="00D73CA9">
              <w:t>’</w:t>
            </w:r>
            <w:r w:rsidRPr="009878A9">
              <w:t>eau de refroidissement</w:t>
            </w:r>
          </w:p>
        </w:tc>
        <w:tc>
          <w:tcPr>
            <w:tcW w:w="4537" w:type="dxa"/>
            <w:shd w:val="clear" w:color="auto" w:fill="auto"/>
          </w:tcPr>
          <w:p w14:paraId="01FCE357" w14:textId="77777777" w:rsidR="00C5664B" w:rsidRPr="009878A9" w:rsidRDefault="00C5664B" w:rsidP="00C55B16">
            <w:pPr>
              <w:pStyle w:val="Article"/>
              <w:rPr>
                <w:lang w:val="en-GB"/>
              </w:rPr>
            </w:pPr>
            <w:r w:rsidRPr="009878A9">
              <w:rPr>
                <w:lang w:val="en-GB"/>
              </w:rPr>
              <w:t>Fuel, oil and cooling water tanks</w:t>
            </w:r>
          </w:p>
        </w:tc>
      </w:tr>
      <w:tr w:rsidR="00C5664B" w:rsidRPr="003E19C9" w14:paraId="20C6ABDD" w14:textId="77777777" w:rsidTr="00363BD7">
        <w:trPr>
          <w:jc w:val="center"/>
        </w:trPr>
        <w:tc>
          <w:tcPr>
            <w:tcW w:w="850" w:type="dxa"/>
            <w:shd w:val="clear" w:color="auto" w:fill="auto"/>
          </w:tcPr>
          <w:p w14:paraId="6460A987" w14:textId="77777777" w:rsidR="00C5664B" w:rsidRPr="009878A9" w:rsidRDefault="00C5664B" w:rsidP="00C55B16">
            <w:pPr>
              <w:rPr>
                <w:lang w:val="en-GB"/>
              </w:rPr>
            </w:pPr>
          </w:p>
        </w:tc>
        <w:tc>
          <w:tcPr>
            <w:tcW w:w="4536" w:type="dxa"/>
            <w:shd w:val="clear" w:color="auto" w:fill="auto"/>
          </w:tcPr>
          <w:p w14:paraId="6B548964" w14:textId="77777777" w:rsidR="00C5664B" w:rsidRPr="009878A9" w:rsidRDefault="00C5664B" w:rsidP="00C55B16">
            <w:pPr>
              <w:rPr>
                <w:lang w:val="fr-FR"/>
              </w:rPr>
            </w:pPr>
            <w:r w:rsidRPr="009878A9">
              <w:rPr>
                <w:lang w:val="fr-FR"/>
              </w:rPr>
              <w:t>Doivent être séparés de l</w:t>
            </w:r>
            <w:r w:rsidR="00D73CA9">
              <w:rPr>
                <w:lang w:val="fr-FR"/>
              </w:rPr>
              <w:t>’</w:t>
            </w:r>
            <w:r w:rsidRPr="009878A9">
              <w:rPr>
                <w:lang w:val="fr-FR"/>
              </w:rPr>
              <w:t>habitacle par des cloisons de manière à ce qu</w:t>
            </w:r>
            <w:r w:rsidR="00D73CA9">
              <w:rPr>
                <w:lang w:val="fr-FR"/>
              </w:rPr>
              <w:t>’</w:t>
            </w:r>
            <w:r w:rsidRPr="009878A9">
              <w:rPr>
                <w:lang w:val="fr-FR"/>
              </w:rPr>
              <w:t>en cas de fuite ou de rupture du réservoir, le liquide ne puisse y pénétrer.</w:t>
            </w:r>
          </w:p>
          <w:p w14:paraId="2527AA01" w14:textId="77777777" w:rsidR="00C5664B" w:rsidRPr="009878A9" w:rsidRDefault="00C5664B" w:rsidP="00C55B16">
            <w:pPr>
              <w:rPr>
                <w:lang w:val="fr-FR"/>
              </w:rPr>
            </w:pPr>
            <w:r w:rsidRPr="009878A9">
              <w:rPr>
                <w:lang w:val="fr-FR"/>
              </w:rPr>
              <w:t>Ceci s</w:t>
            </w:r>
            <w:r w:rsidR="00D73CA9">
              <w:rPr>
                <w:lang w:val="fr-FR"/>
              </w:rPr>
              <w:t>’</w:t>
            </w:r>
            <w:r w:rsidRPr="009878A9">
              <w:rPr>
                <w:lang w:val="fr-FR"/>
              </w:rPr>
              <w:t>applique également aux réservoirs de carburant par rapport au compartiment moteur et au système d</w:t>
            </w:r>
            <w:r w:rsidR="00D73CA9">
              <w:rPr>
                <w:lang w:val="fr-FR"/>
              </w:rPr>
              <w:t>’</w:t>
            </w:r>
            <w:r w:rsidRPr="009878A9">
              <w:rPr>
                <w:lang w:val="fr-FR"/>
              </w:rPr>
              <w:t>échappement.</w:t>
            </w:r>
          </w:p>
          <w:p w14:paraId="7DB1B8C2" w14:textId="77777777" w:rsidR="00C5664B" w:rsidRPr="009878A9" w:rsidRDefault="00C5664B" w:rsidP="00C55B16">
            <w:pPr>
              <w:rPr>
                <w:lang w:val="fr-FR"/>
              </w:rPr>
            </w:pPr>
            <w:r w:rsidRPr="009878A9">
              <w:rPr>
                <w:lang w:val="fr-FR"/>
              </w:rPr>
              <w:t>Le bouchon de remplissage du réservoir d</w:t>
            </w:r>
            <w:r w:rsidR="00D73CA9">
              <w:rPr>
                <w:lang w:val="fr-FR"/>
              </w:rPr>
              <w:t>’</w:t>
            </w:r>
            <w:r w:rsidRPr="009878A9">
              <w:rPr>
                <w:lang w:val="fr-FR"/>
              </w:rPr>
              <w:t>essence doit être étanche et ne pas être en saillie par rapport à la carrosserie.</w:t>
            </w:r>
          </w:p>
          <w:p w14:paraId="2609E6DC" w14:textId="77777777" w:rsidR="00C5664B" w:rsidRPr="009878A9" w:rsidRDefault="00C5664B" w:rsidP="00C55B16">
            <w:pPr>
              <w:rPr>
                <w:lang w:val="fr-FR"/>
              </w:rPr>
            </w:pPr>
            <w:r w:rsidRPr="009878A9">
              <w:rPr>
                <w:lang w:val="fr-FR"/>
              </w:rPr>
              <w:t>Le stockage de carburant à bord de la voiture à une température de plus de 10° centigrade au-dessous de la température ambiante est interdit.</w:t>
            </w:r>
          </w:p>
        </w:tc>
        <w:tc>
          <w:tcPr>
            <w:tcW w:w="4537" w:type="dxa"/>
            <w:shd w:val="clear" w:color="auto" w:fill="auto"/>
          </w:tcPr>
          <w:p w14:paraId="64EA4D7A" w14:textId="77777777" w:rsidR="00C5664B" w:rsidRPr="009878A9" w:rsidRDefault="00C5664B" w:rsidP="00C55B16">
            <w:pPr>
              <w:rPr>
                <w:lang w:val="en-GB"/>
              </w:rPr>
            </w:pPr>
            <w:r w:rsidRPr="009878A9">
              <w:rPr>
                <w:lang w:val="en-GB"/>
              </w:rPr>
              <w:t>Must be isolated from the driver</w:t>
            </w:r>
            <w:r w:rsidR="00D73CA9">
              <w:rPr>
                <w:lang w:val="en-GB"/>
              </w:rPr>
              <w:t>’</w:t>
            </w:r>
            <w:r w:rsidRPr="009878A9">
              <w:rPr>
                <w:lang w:val="en-GB"/>
              </w:rPr>
              <w:t>s compartment by means of bulkheads so that in the case of spillage, leakage or failure of a tank, no liquid may pass into the driver</w:t>
            </w:r>
            <w:r w:rsidR="00D73CA9">
              <w:rPr>
                <w:lang w:val="en-GB"/>
              </w:rPr>
              <w:t>’</w:t>
            </w:r>
            <w:r w:rsidRPr="009878A9">
              <w:rPr>
                <w:lang w:val="en-GB"/>
              </w:rPr>
              <w:t>s compartment.</w:t>
            </w:r>
          </w:p>
          <w:p w14:paraId="0BAB2D12" w14:textId="77777777" w:rsidR="00C5664B" w:rsidRPr="009878A9" w:rsidRDefault="00C5664B" w:rsidP="00C55B16">
            <w:pPr>
              <w:rPr>
                <w:lang w:val="en-GB"/>
              </w:rPr>
            </w:pPr>
            <w:r w:rsidRPr="009878A9">
              <w:rPr>
                <w:lang w:val="en-GB"/>
              </w:rPr>
              <w:t>The same applies to the fuel tanks vis-à-vis the engine compartment and exhaust system.</w:t>
            </w:r>
          </w:p>
          <w:p w14:paraId="40ECC6A8" w14:textId="77777777" w:rsidR="00C5664B" w:rsidRPr="009878A9" w:rsidRDefault="00C5664B" w:rsidP="00C55B16">
            <w:pPr>
              <w:rPr>
                <w:lang w:val="en-GB"/>
              </w:rPr>
            </w:pPr>
            <w:r w:rsidRPr="009878A9">
              <w:rPr>
                <w:lang w:val="en-GB"/>
              </w:rPr>
              <w:t>The fuel tank filler cap must not protrude beyond the bodywork and must be leak</w:t>
            </w:r>
            <w:r w:rsidR="00681CE6" w:rsidRPr="009878A9">
              <w:rPr>
                <w:lang w:val="en-GB"/>
              </w:rPr>
              <w:t>-</w:t>
            </w:r>
            <w:r w:rsidRPr="009878A9">
              <w:rPr>
                <w:lang w:val="en-GB"/>
              </w:rPr>
              <w:t>proof.</w:t>
            </w:r>
          </w:p>
          <w:p w14:paraId="568E00EF" w14:textId="77777777" w:rsidR="00C5664B" w:rsidRPr="009878A9" w:rsidRDefault="00C5664B" w:rsidP="00C55B16">
            <w:pPr>
              <w:rPr>
                <w:lang w:val="en-GB"/>
              </w:rPr>
            </w:pPr>
            <w:r w:rsidRPr="009878A9">
              <w:rPr>
                <w:lang w:val="en-GB"/>
              </w:rPr>
              <w:t>The storing of fuel on board the car at a temperature of more than 10 degrees centigrade below the ambient temperature is forbidden.</w:t>
            </w:r>
          </w:p>
        </w:tc>
      </w:tr>
      <w:tr w:rsidR="00C5664B" w:rsidRPr="009878A9" w14:paraId="557D8ADB" w14:textId="77777777" w:rsidTr="00363BD7">
        <w:trPr>
          <w:jc w:val="center"/>
        </w:trPr>
        <w:tc>
          <w:tcPr>
            <w:tcW w:w="850" w:type="dxa"/>
            <w:shd w:val="clear" w:color="auto" w:fill="auto"/>
          </w:tcPr>
          <w:p w14:paraId="00BC0B5D" w14:textId="77777777" w:rsidR="00C5664B" w:rsidRPr="009878A9" w:rsidRDefault="00190C8E" w:rsidP="00C55B16">
            <w:pPr>
              <w:pStyle w:val="Article"/>
            </w:pPr>
            <w:r>
              <w:t>4</w:t>
            </w:r>
            <w:r w:rsidR="00C5664B" w:rsidRPr="009878A9">
              <w:t>.17</w:t>
            </w:r>
          </w:p>
        </w:tc>
        <w:tc>
          <w:tcPr>
            <w:tcW w:w="4536" w:type="dxa"/>
            <w:shd w:val="clear" w:color="auto" w:fill="auto"/>
          </w:tcPr>
          <w:p w14:paraId="490CAC9A" w14:textId="77777777" w:rsidR="00C5664B" w:rsidRPr="009878A9" w:rsidRDefault="00C5664B" w:rsidP="00C55B16">
            <w:pPr>
              <w:pStyle w:val="Article"/>
            </w:pPr>
            <w:r w:rsidRPr="009878A9">
              <w:t>Suspension</w:t>
            </w:r>
          </w:p>
        </w:tc>
        <w:tc>
          <w:tcPr>
            <w:tcW w:w="4537" w:type="dxa"/>
            <w:shd w:val="clear" w:color="auto" w:fill="auto"/>
          </w:tcPr>
          <w:p w14:paraId="0646642B" w14:textId="77777777" w:rsidR="00C5664B" w:rsidRPr="009878A9" w:rsidRDefault="00C5664B" w:rsidP="00C55B16">
            <w:pPr>
              <w:pStyle w:val="Article"/>
              <w:rPr>
                <w:lang w:val="en-GB"/>
              </w:rPr>
            </w:pPr>
            <w:r w:rsidRPr="009878A9">
              <w:rPr>
                <w:lang w:val="en-GB"/>
              </w:rPr>
              <w:t>Suspension</w:t>
            </w:r>
          </w:p>
        </w:tc>
      </w:tr>
      <w:tr w:rsidR="00C5664B" w:rsidRPr="003E19C9" w14:paraId="3FAB104B" w14:textId="77777777" w:rsidTr="00363BD7">
        <w:trPr>
          <w:jc w:val="center"/>
        </w:trPr>
        <w:tc>
          <w:tcPr>
            <w:tcW w:w="850" w:type="dxa"/>
            <w:shd w:val="clear" w:color="auto" w:fill="auto"/>
          </w:tcPr>
          <w:p w14:paraId="4C44C71A" w14:textId="77777777" w:rsidR="00C5664B" w:rsidRPr="009878A9" w:rsidRDefault="00C5664B" w:rsidP="00C55B16"/>
        </w:tc>
        <w:tc>
          <w:tcPr>
            <w:tcW w:w="4536" w:type="dxa"/>
            <w:shd w:val="clear" w:color="auto" w:fill="auto"/>
          </w:tcPr>
          <w:p w14:paraId="05971E98" w14:textId="77777777" w:rsidR="00C5664B" w:rsidRPr="009878A9" w:rsidRDefault="00C5664B" w:rsidP="00C55B16">
            <w:pPr>
              <w:rPr>
                <w:lang w:val="fr-FR"/>
              </w:rPr>
            </w:pPr>
            <w:r w:rsidRPr="009878A9">
              <w:rPr>
                <w:lang w:val="fr-FR"/>
              </w:rPr>
              <w:t>Les voitures doivent être équipées d</w:t>
            </w:r>
            <w:r w:rsidR="00D73CA9">
              <w:rPr>
                <w:lang w:val="fr-FR"/>
              </w:rPr>
              <w:t>’</w:t>
            </w:r>
            <w:r w:rsidRPr="009878A9">
              <w:rPr>
                <w:lang w:val="fr-FR"/>
              </w:rPr>
              <w:t>une suspension.</w:t>
            </w:r>
          </w:p>
          <w:p w14:paraId="117D6126" w14:textId="77777777" w:rsidR="00C5664B" w:rsidRPr="009878A9" w:rsidRDefault="00C5664B" w:rsidP="00C55B16">
            <w:pPr>
              <w:rPr>
                <w:lang w:val="fr-FR"/>
              </w:rPr>
            </w:pPr>
            <w:r w:rsidRPr="009878A9">
              <w:rPr>
                <w:lang w:val="fr-FR"/>
              </w:rPr>
              <w:t>Le fonctionnement et la conception du système de suspension sont libres.</w:t>
            </w:r>
          </w:p>
        </w:tc>
        <w:tc>
          <w:tcPr>
            <w:tcW w:w="4537" w:type="dxa"/>
            <w:shd w:val="clear" w:color="auto" w:fill="auto"/>
          </w:tcPr>
          <w:p w14:paraId="12049D90" w14:textId="77777777" w:rsidR="00C5664B" w:rsidRPr="009878A9" w:rsidRDefault="00C5664B" w:rsidP="00C55B16">
            <w:pPr>
              <w:rPr>
                <w:lang w:val="en-GB"/>
              </w:rPr>
            </w:pPr>
            <w:r w:rsidRPr="009878A9">
              <w:rPr>
                <w:lang w:val="en-GB"/>
              </w:rPr>
              <w:t xml:space="preserve">Cars must be fitted with a sprung suspension. </w:t>
            </w:r>
          </w:p>
          <w:p w14:paraId="561D5DF9" w14:textId="77777777" w:rsidR="00C5664B" w:rsidRPr="009878A9" w:rsidRDefault="00C5664B" w:rsidP="00C55B16">
            <w:pPr>
              <w:rPr>
                <w:lang w:val="en-GB"/>
              </w:rPr>
            </w:pPr>
            <w:r w:rsidRPr="009878A9">
              <w:rPr>
                <w:lang w:val="en-GB"/>
              </w:rPr>
              <w:t>The operating method and the design of the suspension system are free.</w:t>
            </w:r>
          </w:p>
        </w:tc>
      </w:tr>
      <w:tr w:rsidR="00C5664B" w:rsidRPr="003E19C9" w14:paraId="13E87A13" w14:textId="77777777" w:rsidTr="00F810BA">
        <w:trPr>
          <w:jc w:val="center"/>
        </w:trPr>
        <w:tc>
          <w:tcPr>
            <w:tcW w:w="850" w:type="dxa"/>
            <w:shd w:val="clear" w:color="auto" w:fill="auto"/>
          </w:tcPr>
          <w:p w14:paraId="209CEA3C" w14:textId="68B2E226" w:rsidR="00C5664B" w:rsidRPr="009878A9" w:rsidRDefault="00C5664B" w:rsidP="00C55B16">
            <w:pPr>
              <w:rPr>
                <w:lang w:val="en-GB"/>
              </w:rPr>
            </w:pPr>
          </w:p>
        </w:tc>
        <w:tc>
          <w:tcPr>
            <w:tcW w:w="4536" w:type="dxa"/>
            <w:shd w:val="clear" w:color="auto" w:fill="auto"/>
          </w:tcPr>
          <w:p w14:paraId="3ED2C33C" w14:textId="77777777" w:rsidR="00C5664B" w:rsidRPr="009878A9" w:rsidRDefault="003B196A" w:rsidP="00C55B16">
            <w:pPr>
              <w:pStyle w:val="Article-bis"/>
              <w:rPr>
                <w:i w:val="0"/>
              </w:rPr>
            </w:pPr>
            <w:r w:rsidRPr="009878A9">
              <w:rPr>
                <w:i w:val="0"/>
              </w:rPr>
              <w:t>Essieu avant</w:t>
            </w:r>
          </w:p>
          <w:p w14:paraId="36989A8E" w14:textId="77777777" w:rsidR="00C5664B" w:rsidRPr="009878A9" w:rsidRDefault="00C5664B" w:rsidP="00C55B16">
            <w:pPr>
              <w:rPr>
                <w:u w:val="single"/>
                <w:lang w:val="fr-FR"/>
              </w:rPr>
            </w:pPr>
            <w:r w:rsidRPr="009878A9">
              <w:rPr>
                <w:u w:val="single"/>
                <w:lang w:val="fr-FR"/>
              </w:rPr>
              <w:t>Les modifications de la coque (ou châssis) sont limitées :</w:t>
            </w:r>
          </w:p>
          <w:p w14:paraId="176E178C" w14:textId="41C81F30" w:rsidR="00C5664B" w:rsidRPr="009878A9" w:rsidRDefault="00B40448" w:rsidP="00B40448">
            <w:pPr>
              <w:pStyle w:val="ArticlePoint"/>
              <w:rPr>
                <w:lang w:val="fr-FR"/>
              </w:rPr>
            </w:pPr>
            <w:r w:rsidRPr="007A7289">
              <w:sym w:font="Wingdings" w:char="F09F"/>
            </w:r>
            <w:r w:rsidRPr="007A7289">
              <w:tab/>
            </w:r>
            <w:r w:rsidR="009A6B8C" w:rsidRPr="009878A9">
              <w:rPr>
                <w:lang w:val="fr-FR"/>
              </w:rPr>
              <w:t>A</w:t>
            </w:r>
            <w:r w:rsidR="00C5664B" w:rsidRPr="009878A9">
              <w:rPr>
                <w:lang w:val="fr-FR"/>
              </w:rPr>
              <w:t>u renforcement</w:t>
            </w:r>
            <w:r w:rsidR="002C27FF" w:rsidRPr="009878A9">
              <w:rPr>
                <w:lang w:val="fr-FR"/>
              </w:rPr>
              <w:t xml:space="preserve"> des points d</w:t>
            </w:r>
            <w:r w:rsidR="00D73CA9">
              <w:rPr>
                <w:lang w:val="fr-FR"/>
              </w:rPr>
              <w:t>’</w:t>
            </w:r>
            <w:r w:rsidR="002C27FF" w:rsidRPr="009878A9">
              <w:rPr>
                <w:lang w:val="fr-FR"/>
              </w:rPr>
              <w:t>ancrage existants</w:t>
            </w:r>
          </w:p>
          <w:p w14:paraId="758A2727" w14:textId="356148A8" w:rsidR="00C5664B" w:rsidRPr="009878A9" w:rsidRDefault="00B40448" w:rsidP="00B40448">
            <w:pPr>
              <w:pStyle w:val="ArticlePoint"/>
              <w:rPr>
                <w:lang w:val="fr-FR"/>
              </w:rPr>
            </w:pPr>
            <w:r w:rsidRPr="007A7289">
              <w:sym w:font="Wingdings" w:char="F09F"/>
            </w:r>
            <w:r w:rsidRPr="007A7289">
              <w:tab/>
            </w:r>
            <w:r w:rsidR="009A6B8C" w:rsidRPr="009878A9">
              <w:rPr>
                <w:lang w:val="fr-FR"/>
              </w:rPr>
              <w:t>A</w:t>
            </w:r>
            <w:r w:rsidR="00C5664B" w:rsidRPr="009878A9">
              <w:rPr>
                <w:lang w:val="fr-FR"/>
              </w:rPr>
              <w:t xml:space="preserve"> l</w:t>
            </w:r>
            <w:r w:rsidR="00D73CA9">
              <w:rPr>
                <w:lang w:val="fr-FR"/>
              </w:rPr>
              <w:t>’</w:t>
            </w:r>
            <w:r w:rsidR="00C5664B" w:rsidRPr="009878A9">
              <w:rPr>
                <w:lang w:val="fr-FR"/>
              </w:rPr>
              <w:t>ajout de matériau pour cré</w:t>
            </w:r>
            <w:r w:rsidR="002C27FF" w:rsidRPr="009878A9">
              <w:rPr>
                <w:lang w:val="fr-FR"/>
              </w:rPr>
              <w:t>er de nouveaux points d</w:t>
            </w:r>
            <w:r w:rsidR="00D73CA9">
              <w:rPr>
                <w:lang w:val="fr-FR"/>
              </w:rPr>
              <w:t>’</w:t>
            </w:r>
            <w:r w:rsidR="002C27FF" w:rsidRPr="009878A9">
              <w:rPr>
                <w:lang w:val="fr-FR"/>
              </w:rPr>
              <w:t>ancrage</w:t>
            </w:r>
          </w:p>
          <w:p w14:paraId="500D0671" w14:textId="702D3529" w:rsidR="00C5664B" w:rsidRPr="009878A9" w:rsidRDefault="00B40448" w:rsidP="00B40448">
            <w:pPr>
              <w:pStyle w:val="ArticlePoint"/>
              <w:rPr>
                <w:lang w:val="fr-FR"/>
              </w:rPr>
            </w:pPr>
            <w:r w:rsidRPr="007A7289">
              <w:sym w:font="Wingdings" w:char="F09F"/>
            </w:r>
            <w:r w:rsidRPr="007A7289">
              <w:tab/>
            </w:r>
            <w:r w:rsidR="009A6B8C" w:rsidRPr="009878A9">
              <w:rPr>
                <w:lang w:val="fr-FR"/>
              </w:rPr>
              <w:t>A</w:t>
            </w:r>
            <w:r w:rsidR="00C5664B" w:rsidRPr="009878A9">
              <w:rPr>
                <w:lang w:val="fr-FR"/>
              </w:rPr>
              <w:t>ux modifications nécessaires pour fournir du jeu aux composants de suspension, aux arbres d</w:t>
            </w:r>
            <w:r w:rsidR="00D73CA9">
              <w:rPr>
                <w:lang w:val="fr-FR"/>
              </w:rPr>
              <w:t>’</w:t>
            </w:r>
            <w:r w:rsidR="00C5664B" w:rsidRPr="009878A9">
              <w:rPr>
                <w:lang w:val="fr-FR"/>
              </w:rPr>
              <w:t>entraînement ainsi qu</w:t>
            </w:r>
            <w:r w:rsidR="00D73CA9">
              <w:rPr>
                <w:lang w:val="fr-FR"/>
              </w:rPr>
              <w:t>’</w:t>
            </w:r>
            <w:r w:rsidR="00C5664B" w:rsidRPr="009878A9">
              <w:rPr>
                <w:lang w:val="fr-FR"/>
              </w:rPr>
              <w:t>à la roue et au pneu.</w:t>
            </w:r>
          </w:p>
          <w:p w14:paraId="1EBCFFE2" w14:textId="77777777" w:rsidR="00C5664B" w:rsidRPr="009878A9" w:rsidRDefault="00C5664B" w:rsidP="00C55B16">
            <w:pPr>
              <w:rPr>
                <w:lang w:val="fr-FR"/>
              </w:rPr>
            </w:pPr>
            <w:r w:rsidRPr="009878A9">
              <w:rPr>
                <w:lang w:val="fr-FR"/>
              </w:rPr>
              <w:t>Les renforts et ajouts de matériau ne doivent pas s</w:t>
            </w:r>
            <w:r w:rsidR="00D73CA9">
              <w:rPr>
                <w:lang w:val="fr-FR"/>
              </w:rPr>
              <w:t>’</w:t>
            </w:r>
            <w:r w:rsidRPr="009878A9">
              <w:rPr>
                <w:lang w:val="fr-FR"/>
              </w:rPr>
              <w:t>étendre au-delà de 100 mm par rapport au point d</w:t>
            </w:r>
            <w:r w:rsidR="00D73CA9">
              <w:rPr>
                <w:lang w:val="fr-FR"/>
              </w:rPr>
              <w:t>’</w:t>
            </w:r>
            <w:r w:rsidRPr="009878A9">
              <w:rPr>
                <w:lang w:val="fr-FR"/>
              </w:rPr>
              <w:t>ancrage.</w:t>
            </w:r>
          </w:p>
          <w:p w14:paraId="53B14AFB" w14:textId="77777777" w:rsidR="00C5664B" w:rsidRPr="009878A9" w:rsidRDefault="00C5664B" w:rsidP="00C55B16">
            <w:pPr>
              <w:rPr>
                <w:u w:val="single"/>
                <w:lang w:val="fr-FR"/>
              </w:rPr>
            </w:pPr>
            <w:r w:rsidRPr="009878A9">
              <w:rPr>
                <w:u w:val="single"/>
                <w:lang w:val="fr-FR"/>
              </w:rPr>
              <w:t>Le berceau avant, à l</w:t>
            </w:r>
            <w:r w:rsidR="00D73CA9">
              <w:rPr>
                <w:u w:val="single"/>
                <w:lang w:val="fr-FR"/>
              </w:rPr>
              <w:t>’</w:t>
            </w:r>
            <w:r w:rsidRPr="009878A9">
              <w:rPr>
                <w:u w:val="single"/>
                <w:lang w:val="fr-FR"/>
              </w:rPr>
              <w:t>exclusion des berceaux joignant l</w:t>
            </w:r>
            <w:r w:rsidR="00D73CA9">
              <w:rPr>
                <w:u w:val="single"/>
                <w:lang w:val="fr-FR"/>
              </w:rPr>
              <w:t>’</w:t>
            </w:r>
            <w:r w:rsidRPr="009878A9">
              <w:rPr>
                <w:u w:val="single"/>
                <w:lang w:val="fr-FR"/>
              </w:rPr>
              <w:t>avant à l</w:t>
            </w:r>
            <w:r w:rsidR="00D73CA9">
              <w:rPr>
                <w:u w:val="single"/>
                <w:lang w:val="fr-FR"/>
              </w:rPr>
              <w:t>’</w:t>
            </w:r>
            <w:r w:rsidRPr="009878A9">
              <w:rPr>
                <w:u w:val="single"/>
                <w:lang w:val="fr-FR"/>
              </w:rPr>
              <w:t>arrière, est libre en matériau et en forme, à condition qu</w:t>
            </w:r>
            <w:r w:rsidR="00D73CA9">
              <w:rPr>
                <w:u w:val="single"/>
                <w:lang w:val="fr-FR"/>
              </w:rPr>
              <w:t>’</w:t>
            </w:r>
            <w:r w:rsidRPr="009878A9">
              <w:rPr>
                <w:u w:val="single"/>
                <w:lang w:val="fr-FR"/>
              </w:rPr>
              <w:t>il soit :</w:t>
            </w:r>
          </w:p>
          <w:p w14:paraId="53965CC5" w14:textId="77777777" w:rsidR="003B196A" w:rsidRPr="009878A9" w:rsidRDefault="003B196A" w:rsidP="00C55B16">
            <w:pPr>
              <w:rPr>
                <w:lang w:val="fr-FR"/>
              </w:rPr>
            </w:pPr>
          </w:p>
          <w:p w14:paraId="4A71C663" w14:textId="1FC6CA89" w:rsidR="00C5664B" w:rsidRPr="009878A9" w:rsidRDefault="00B40448" w:rsidP="00B40448">
            <w:pPr>
              <w:pStyle w:val="ArticlePoint"/>
              <w:rPr>
                <w:lang w:val="fr-FR"/>
              </w:rPr>
            </w:pPr>
            <w:r w:rsidRPr="007A7289">
              <w:sym w:font="Wingdings" w:char="F09F"/>
            </w:r>
            <w:r w:rsidRPr="007A7289">
              <w:tab/>
            </w:r>
            <w:r w:rsidR="006A5358" w:rsidRPr="009878A9">
              <w:rPr>
                <w:lang w:val="fr-FR"/>
              </w:rPr>
              <w:t>I</w:t>
            </w:r>
            <w:r w:rsidR="00C5664B" w:rsidRPr="009878A9">
              <w:rPr>
                <w:lang w:val="fr-FR"/>
              </w:rPr>
              <w:t>nterchangeable avec la pièce d</w:t>
            </w:r>
            <w:r w:rsidR="00D73CA9">
              <w:rPr>
                <w:lang w:val="fr-FR"/>
              </w:rPr>
              <w:t>’</w:t>
            </w:r>
            <w:r w:rsidR="00C5664B" w:rsidRPr="009878A9">
              <w:rPr>
                <w:lang w:val="fr-FR"/>
              </w:rPr>
              <w:t>origine et que le nombre de points d</w:t>
            </w:r>
            <w:r w:rsidR="00D73CA9">
              <w:rPr>
                <w:lang w:val="fr-FR"/>
              </w:rPr>
              <w:t>’</w:t>
            </w:r>
            <w:r w:rsidR="00C5664B" w:rsidRPr="009878A9">
              <w:rPr>
                <w:lang w:val="fr-FR"/>
              </w:rPr>
              <w:t>ancrage s</w:t>
            </w:r>
            <w:r w:rsidR="002C27FF" w:rsidRPr="009878A9">
              <w:rPr>
                <w:lang w:val="fr-FR"/>
              </w:rPr>
              <w:t>oit identique à celui d</w:t>
            </w:r>
            <w:r w:rsidR="00D73CA9">
              <w:rPr>
                <w:lang w:val="fr-FR"/>
              </w:rPr>
              <w:t>’</w:t>
            </w:r>
            <w:r w:rsidR="002C27FF" w:rsidRPr="009878A9">
              <w:rPr>
                <w:lang w:val="fr-FR"/>
              </w:rPr>
              <w:t>origine</w:t>
            </w:r>
          </w:p>
          <w:p w14:paraId="09D48F1F" w14:textId="2854B214" w:rsidR="00C5664B" w:rsidRPr="009878A9" w:rsidRDefault="00B40448" w:rsidP="00B40448">
            <w:pPr>
              <w:pStyle w:val="ArticlePoint"/>
              <w:rPr>
                <w:lang w:val="fr-FR"/>
              </w:rPr>
            </w:pPr>
            <w:r w:rsidRPr="007A7289">
              <w:sym w:font="Wingdings" w:char="F09F"/>
            </w:r>
            <w:r w:rsidRPr="007A7289">
              <w:tab/>
            </w:r>
            <w:r w:rsidR="006A5358" w:rsidRPr="009878A9">
              <w:rPr>
                <w:lang w:val="fr-FR"/>
              </w:rPr>
              <w:t>D</w:t>
            </w:r>
            <w:r w:rsidR="00C5664B" w:rsidRPr="009878A9">
              <w:rPr>
                <w:lang w:val="fr-FR"/>
              </w:rPr>
              <w:t>émontable (pas de fixation par soudure).</w:t>
            </w:r>
          </w:p>
          <w:p w14:paraId="3A8352DB" w14:textId="77777777" w:rsidR="00C5664B" w:rsidRPr="009878A9" w:rsidRDefault="00C5664B" w:rsidP="00C55B16">
            <w:pPr>
              <w:rPr>
                <w:lang w:val="fr-FR"/>
              </w:rPr>
            </w:pPr>
            <w:r w:rsidRPr="009878A9">
              <w:rPr>
                <w:lang w:val="fr-FR"/>
              </w:rPr>
              <w:t>Il est permis de décaler les points de fixation du berceau si ceux-ci se trouvent englobés dans le nouveau tunnel.</w:t>
            </w:r>
          </w:p>
        </w:tc>
        <w:tc>
          <w:tcPr>
            <w:tcW w:w="4537" w:type="dxa"/>
            <w:shd w:val="clear" w:color="auto" w:fill="auto"/>
          </w:tcPr>
          <w:p w14:paraId="5B0E770B" w14:textId="77777777" w:rsidR="00C5664B" w:rsidRPr="009878A9" w:rsidRDefault="003B196A" w:rsidP="00C55B16">
            <w:pPr>
              <w:pStyle w:val="Article-bis"/>
              <w:rPr>
                <w:i w:val="0"/>
                <w:lang w:val="en-GB"/>
              </w:rPr>
            </w:pPr>
            <w:r w:rsidRPr="009878A9">
              <w:rPr>
                <w:i w:val="0"/>
                <w:lang w:val="en-GB"/>
              </w:rPr>
              <w:t>Front axle</w:t>
            </w:r>
          </w:p>
          <w:p w14:paraId="54F9D8E1" w14:textId="5B470E65" w:rsidR="00C5664B" w:rsidRPr="009878A9" w:rsidRDefault="00C5664B" w:rsidP="00C55B16">
            <w:pPr>
              <w:rPr>
                <w:u w:val="single"/>
                <w:lang w:val="en-GB"/>
              </w:rPr>
            </w:pPr>
            <w:r w:rsidRPr="009878A9">
              <w:rPr>
                <w:u w:val="single"/>
                <w:lang w:val="en-GB"/>
              </w:rPr>
              <w:t>Modifications to the shell (or chassis) are limited to:</w:t>
            </w:r>
          </w:p>
          <w:p w14:paraId="1002218F" w14:textId="115D67D3" w:rsidR="00C5664B" w:rsidRPr="009878A9" w:rsidRDefault="00B40448" w:rsidP="00B40448">
            <w:pPr>
              <w:pStyle w:val="ArticlePoint"/>
              <w:rPr>
                <w:lang w:val="en-GB"/>
              </w:rPr>
            </w:pPr>
            <w:r w:rsidRPr="007A7289">
              <w:sym w:font="Wingdings" w:char="F09F"/>
            </w:r>
            <w:r w:rsidRPr="00862A61">
              <w:rPr>
                <w:lang w:val="en-GB"/>
              </w:rPr>
              <w:tab/>
            </w:r>
            <w:r w:rsidR="009A6B8C" w:rsidRPr="009878A9">
              <w:rPr>
                <w:lang w:val="en-GB"/>
              </w:rPr>
              <w:t>T</w:t>
            </w:r>
            <w:r w:rsidR="00C5664B" w:rsidRPr="009878A9">
              <w:rPr>
                <w:lang w:val="en-GB"/>
              </w:rPr>
              <w:t>he reinforcement o</w:t>
            </w:r>
            <w:r w:rsidR="002C27FF" w:rsidRPr="009878A9">
              <w:rPr>
                <w:lang w:val="en-GB"/>
              </w:rPr>
              <w:t>f the existing anchorage points</w:t>
            </w:r>
          </w:p>
          <w:p w14:paraId="3CCE1B0E" w14:textId="4764BBEE" w:rsidR="00C5664B" w:rsidRPr="009878A9" w:rsidRDefault="00B40448" w:rsidP="00B40448">
            <w:pPr>
              <w:pStyle w:val="ArticlePoint"/>
              <w:rPr>
                <w:lang w:val="en-GB"/>
              </w:rPr>
            </w:pPr>
            <w:r w:rsidRPr="007A7289">
              <w:sym w:font="Wingdings" w:char="F09F"/>
            </w:r>
            <w:r w:rsidRPr="00862A61">
              <w:rPr>
                <w:lang w:val="en-GB"/>
              </w:rPr>
              <w:tab/>
            </w:r>
            <w:r w:rsidR="009A6B8C" w:rsidRPr="009878A9">
              <w:rPr>
                <w:lang w:val="en-GB"/>
              </w:rPr>
              <w:t>T</w:t>
            </w:r>
            <w:r w:rsidR="00C5664B" w:rsidRPr="009878A9">
              <w:rPr>
                <w:lang w:val="en-GB"/>
              </w:rPr>
              <w:t>he addition of material for the c</w:t>
            </w:r>
            <w:r w:rsidR="002C27FF" w:rsidRPr="009878A9">
              <w:rPr>
                <w:lang w:val="en-GB"/>
              </w:rPr>
              <w:t>reation of new anchorage points</w:t>
            </w:r>
          </w:p>
          <w:p w14:paraId="49F0B317" w14:textId="7E8A6EBA" w:rsidR="00C5664B" w:rsidRPr="009878A9" w:rsidRDefault="00B40448" w:rsidP="00B40448">
            <w:pPr>
              <w:pStyle w:val="ArticlePoint"/>
              <w:rPr>
                <w:lang w:val="en-GB"/>
              </w:rPr>
            </w:pPr>
            <w:r w:rsidRPr="007A7289">
              <w:sym w:font="Wingdings" w:char="F09F"/>
            </w:r>
            <w:r w:rsidRPr="00862A61">
              <w:rPr>
                <w:lang w:val="en-GB"/>
              </w:rPr>
              <w:tab/>
            </w:r>
            <w:r w:rsidR="009A6B8C" w:rsidRPr="009878A9">
              <w:rPr>
                <w:lang w:val="en-GB"/>
              </w:rPr>
              <w:t>T</w:t>
            </w:r>
            <w:r w:rsidR="00C5664B" w:rsidRPr="009878A9">
              <w:rPr>
                <w:lang w:val="en-GB"/>
              </w:rPr>
              <w:t>he modifications necessary to provide clearance for suspension components, drive shafts, and wheel and tyre.</w:t>
            </w:r>
          </w:p>
          <w:p w14:paraId="32134C61" w14:textId="77777777" w:rsidR="002C27FF" w:rsidRPr="009878A9" w:rsidRDefault="002C27FF" w:rsidP="00C55B16">
            <w:pPr>
              <w:pStyle w:val="ArticlePoint"/>
              <w:ind w:firstLine="0"/>
              <w:rPr>
                <w:lang w:val="en-GB"/>
              </w:rPr>
            </w:pPr>
          </w:p>
          <w:p w14:paraId="2965E29B" w14:textId="77777777" w:rsidR="00C5664B" w:rsidRPr="009878A9" w:rsidRDefault="00C5664B" w:rsidP="00C55B16">
            <w:pPr>
              <w:rPr>
                <w:lang w:val="en-GB"/>
              </w:rPr>
            </w:pPr>
            <w:r w:rsidRPr="009878A9">
              <w:rPr>
                <w:lang w:val="en-GB"/>
              </w:rPr>
              <w:t>The reinforcements and addition of material must not extend further than 100 mm from the anchorage point.</w:t>
            </w:r>
          </w:p>
          <w:p w14:paraId="44B32515" w14:textId="50003153" w:rsidR="00C5664B" w:rsidRPr="009878A9" w:rsidRDefault="00C5664B" w:rsidP="00C55B16">
            <w:pPr>
              <w:rPr>
                <w:u w:val="single"/>
                <w:lang w:val="en-GB"/>
              </w:rPr>
            </w:pPr>
            <w:r w:rsidRPr="009878A9">
              <w:rPr>
                <w:u w:val="single"/>
                <w:lang w:val="en-GB"/>
              </w:rPr>
              <w:t>With the exception of subframes connecting the front to the rear, the front subframe is free as regards the material and the shape, provided that:</w:t>
            </w:r>
          </w:p>
          <w:p w14:paraId="27A26920" w14:textId="45D383F1" w:rsidR="00C5664B" w:rsidRPr="009878A9" w:rsidRDefault="00B40448" w:rsidP="00B40448">
            <w:pPr>
              <w:pStyle w:val="ArticlePoint"/>
              <w:rPr>
                <w:lang w:val="en-GB"/>
              </w:rPr>
            </w:pPr>
            <w:r w:rsidRPr="007A7289">
              <w:sym w:font="Wingdings" w:char="F09F"/>
            </w:r>
            <w:r w:rsidRPr="00862A61">
              <w:rPr>
                <w:lang w:val="en-GB"/>
              </w:rPr>
              <w:tab/>
            </w:r>
            <w:r w:rsidR="006A5358" w:rsidRPr="009878A9">
              <w:rPr>
                <w:lang w:val="en-GB"/>
              </w:rPr>
              <w:t>I</w:t>
            </w:r>
            <w:r w:rsidR="00C5664B" w:rsidRPr="009878A9">
              <w:rPr>
                <w:lang w:val="en-GB"/>
              </w:rPr>
              <w:t>t is interchangeable with the original part and that the original number of anc</w:t>
            </w:r>
            <w:r w:rsidR="002C27FF" w:rsidRPr="009878A9">
              <w:rPr>
                <w:lang w:val="en-GB"/>
              </w:rPr>
              <w:t>horage points remains unchanged</w:t>
            </w:r>
          </w:p>
          <w:p w14:paraId="1CA7C9F1" w14:textId="5440679B" w:rsidR="00C5664B" w:rsidRPr="009878A9" w:rsidRDefault="00B40448" w:rsidP="00B40448">
            <w:pPr>
              <w:pStyle w:val="ArticlePoint"/>
              <w:rPr>
                <w:lang w:val="en-GB"/>
              </w:rPr>
            </w:pPr>
            <w:r w:rsidRPr="007A7289">
              <w:sym w:font="Wingdings" w:char="F09F"/>
            </w:r>
            <w:r w:rsidRPr="00862A61">
              <w:rPr>
                <w:lang w:val="en-GB"/>
              </w:rPr>
              <w:tab/>
            </w:r>
            <w:r w:rsidR="006A5358" w:rsidRPr="009878A9">
              <w:rPr>
                <w:lang w:val="en-GB"/>
              </w:rPr>
              <w:t>I</w:t>
            </w:r>
            <w:r w:rsidR="00C5664B" w:rsidRPr="009878A9">
              <w:rPr>
                <w:lang w:val="en-GB"/>
              </w:rPr>
              <w:t>t can be dismounted (no weld).</w:t>
            </w:r>
          </w:p>
          <w:p w14:paraId="6BFAE9CE" w14:textId="77777777" w:rsidR="00C5664B" w:rsidRPr="009878A9" w:rsidRDefault="00C5664B" w:rsidP="00C55B16">
            <w:pPr>
              <w:rPr>
                <w:lang w:val="en-GB"/>
              </w:rPr>
            </w:pPr>
            <w:r w:rsidRPr="009878A9">
              <w:rPr>
                <w:lang w:val="en-GB"/>
              </w:rPr>
              <w:t>Moving the anchorage points of the subframe is allowed provided that they are situated inside the new tunnel.</w:t>
            </w:r>
          </w:p>
        </w:tc>
      </w:tr>
    </w:tbl>
    <w:p w14:paraId="17C72B3B" w14:textId="77777777" w:rsidR="00363BD7" w:rsidRPr="003E19C9" w:rsidRDefault="00363BD7">
      <w:pPr>
        <w:rPr>
          <w:lang w:val="en-GB"/>
        </w:rPr>
      </w:pPr>
      <w:r w:rsidRPr="003E19C9">
        <w:rPr>
          <w:lang w:val="en-GB"/>
        </w:rPr>
        <w:br w:type="page"/>
      </w: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50"/>
        <w:gridCol w:w="4536"/>
        <w:gridCol w:w="4537"/>
      </w:tblGrid>
      <w:tr w:rsidR="00C5664B" w:rsidRPr="009878A9" w14:paraId="7A8F8C14" w14:textId="77777777" w:rsidTr="00F810BA">
        <w:trPr>
          <w:jc w:val="center"/>
        </w:trPr>
        <w:tc>
          <w:tcPr>
            <w:tcW w:w="850" w:type="dxa"/>
            <w:shd w:val="clear" w:color="auto" w:fill="auto"/>
          </w:tcPr>
          <w:p w14:paraId="589FF6A7" w14:textId="709ED10F" w:rsidR="00C5664B" w:rsidRPr="009878A9" w:rsidRDefault="003B196A" w:rsidP="00C55B16">
            <w:pPr>
              <w:rPr>
                <w:lang w:val="en-GB"/>
              </w:rPr>
            </w:pPr>
            <w:r w:rsidRPr="009878A9">
              <w:rPr>
                <w:lang w:val="en-GB"/>
              </w:rPr>
              <w:lastRenderedPageBreak/>
              <w:br w:type="page"/>
            </w:r>
          </w:p>
        </w:tc>
        <w:tc>
          <w:tcPr>
            <w:tcW w:w="4536" w:type="dxa"/>
            <w:shd w:val="clear" w:color="auto" w:fill="auto"/>
          </w:tcPr>
          <w:p w14:paraId="0BC65703" w14:textId="77777777" w:rsidR="00C5664B" w:rsidRPr="009878A9" w:rsidRDefault="003B196A" w:rsidP="00C55B16">
            <w:pPr>
              <w:pStyle w:val="Article-bis"/>
              <w:rPr>
                <w:i w:val="0"/>
              </w:rPr>
            </w:pPr>
            <w:r w:rsidRPr="009878A9">
              <w:rPr>
                <w:i w:val="0"/>
              </w:rPr>
              <w:t>Essieu arrière</w:t>
            </w:r>
          </w:p>
          <w:p w14:paraId="5304C89C" w14:textId="77777777" w:rsidR="00C5664B" w:rsidRPr="009878A9" w:rsidRDefault="00C5664B" w:rsidP="00C55B16">
            <w:pPr>
              <w:rPr>
                <w:lang w:val="fr-FR"/>
              </w:rPr>
            </w:pPr>
            <w:r w:rsidRPr="009878A9">
              <w:rPr>
                <w:lang w:val="fr-FR"/>
              </w:rPr>
              <w:t>Les modifications de la coque (ou châssis) pour adapter la position modifiée des points d</w:t>
            </w:r>
            <w:r w:rsidR="00D73CA9">
              <w:rPr>
                <w:lang w:val="fr-FR"/>
              </w:rPr>
              <w:t>’</w:t>
            </w:r>
            <w:r w:rsidRPr="009878A9">
              <w:rPr>
                <w:lang w:val="fr-FR"/>
              </w:rPr>
              <w:t>ancrage et des points pivotants sont limitées à celles du Dessin 279-1.</w:t>
            </w:r>
          </w:p>
          <w:p w14:paraId="7990DD30" w14:textId="77777777" w:rsidR="00C5664B" w:rsidRPr="009878A9" w:rsidRDefault="00C5664B" w:rsidP="00C55B16">
            <w:pPr>
              <w:rPr>
                <w:lang w:val="fr-FR"/>
              </w:rPr>
            </w:pPr>
            <w:r w:rsidRPr="009878A9">
              <w:rPr>
                <w:lang w:val="fr-FR"/>
              </w:rPr>
              <w:t>L</w:t>
            </w:r>
            <w:r w:rsidR="00D73CA9">
              <w:rPr>
                <w:lang w:val="fr-FR"/>
              </w:rPr>
              <w:t>’</w:t>
            </w:r>
            <w:r w:rsidRPr="009878A9">
              <w:rPr>
                <w:lang w:val="fr-FR"/>
              </w:rPr>
              <w:t>intermédiaire de suspension ne doit pas être constitué uniquement de boulons passant dans des manchons ou des montures flexibles, mais il peut être d</w:t>
            </w:r>
            <w:r w:rsidR="00D73CA9">
              <w:rPr>
                <w:lang w:val="fr-FR"/>
              </w:rPr>
              <w:t>’</w:t>
            </w:r>
            <w:r w:rsidRPr="009878A9">
              <w:rPr>
                <w:lang w:val="fr-FR"/>
              </w:rPr>
              <w:t>un type fluide.</w:t>
            </w:r>
          </w:p>
          <w:p w14:paraId="45827672" w14:textId="77777777" w:rsidR="00C5664B" w:rsidRPr="009878A9" w:rsidRDefault="00C5664B" w:rsidP="00C55B16">
            <w:pPr>
              <w:rPr>
                <w:lang w:val="fr-FR"/>
              </w:rPr>
            </w:pPr>
            <w:r w:rsidRPr="009878A9">
              <w:rPr>
                <w:lang w:val="fr-FR"/>
              </w:rPr>
              <w:t>Le mouvement des roues doit entraîner un débattement de suspension supérieur à la flexibilité des attaches.</w:t>
            </w:r>
          </w:p>
          <w:p w14:paraId="3906BE91" w14:textId="77777777" w:rsidR="00C5664B" w:rsidRPr="009878A9" w:rsidRDefault="00C5664B" w:rsidP="00C55B16">
            <w:pPr>
              <w:rPr>
                <w:lang w:val="fr-FR"/>
              </w:rPr>
            </w:pPr>
            <w:r w:rsidRPr="009878A9">
              <w:rPr>
                <w:lang w:val="fr-FR"/>
              </w:rPr>
              <w:t>L</w:t>
            </w:r>
            <w:r w:rsidR="00D73CA9">
              <w:rPr>
                <w:lang w:val="fr-FR"/>
              </w:rPr>
              <w:t>’</w:t>
            </w:r>
            <w:r w:rsidRPr="009878A9">
              <w:rPr>
                <w:lang w:val="fr-FR"/>
              </w:rPr>
              <w:t>utilisation de la suspension active est interdite.</w:t>
            </w:r>
          </w:p>
          <w:p w14:paraId="52C9A1A2" w14:textId="77777777" w:rsidR="00C5664B" w:rsidRPr="009878A9" w:rsidRDefault="00C5664B" w:rsidP="00C55B16">
            <w:pPr>
              <w:rPr>
                <w:lang w:val="fr-FR"/>
              </w:rPr>
            </w:pPr>
            <w:r w:rsidRPr="009878A9">
              <w:rPr>
                <w:lang w:val="fr-FR"/>
              </w:rPr>
              <w:t>Le chromage des bras de suspension en acier est interdit.</w:t>
            </w:r>
          </w:p>
          <w:p w14:paraId="1C4A9F57" w14:textId="77777777" w:rsidR="00C5664B" w:rsidRPr="009878A9" w:rsidRDefault="00C5664B" w:rsidP="00C55B16">
            <w:pPr>
              <w:rPr>
                <w:lang w:val="fr-FR"/>
              </w:rPr>
            </w:pPr>
            <w:r w:rsidRPr="009878A9">
              <w:rPr>
                <w:lang w:val="fr-FR"/>
              </w:rPr>
              <w:t>Tous les bras de suspension doivent être faits d</w:t>
            </w:r>
            <w:r w:rsidR="00D73CA9">
              <w:rPr>
                <w:lang w:val="fr-FR"/>
              </w:rPr>
              <w:t>’</w:t>
            </w:r>
            <w:r w:rsidRPr="009878A9">
              <w:rPr>
                <w:lang w:val="fr-FR"/>
              </w:rPr>
              <w:t>un matériau métallique homogène.</w:t>
            </w:r>
          </w:p>
          <w:p w14:paraId="75CF9E20" w14:textId="77777777" w:rsidR="00C5664B" w:rsidRPr="009878A9" w:rsidRDefault="00C5664B" w:rsidP="00C55B16">
            <w:pPr>
              <w:rPr>
                <w:lang w:val="fr-FR"/>
              </w:rPr>
            </w:pPr>
            <w:r w:rsidRPr="009878A9">
              <w:rPr>
                <w:lang w:val="fr-FR"/>
              </w:rPr>
              <w:t>Les systèmes de suspension de type hydropneumatique sont autorisés, à condition qu</w:t>
            </w:r>
            <w:r w:rsidR="00D73CA9">
              <w:rPr>
                <w:lang w:val="fr-FR"/>
              </w:rPr>
              <w:t>’</w:t>
            </w:r>
            <w:r w:rsidRPr="009878A9">
              <w:rPr>
                <w:lang w:val="fr-FR"/>
              </w:rPr>
              <w:t>ils soient dépourvus de contrôle actif.</w:t>
            </w:r>
          </w:p>
          <w:p w14:paraId="38F22371" w14:textId="77777777" w:rsidR="00C5664B" w:rsidRPr="009878A9" w:rsidRDefault="00C5664B" w:rsidP="00C55B16">
            <w:pPr>
              <w:rPr>
                <w:lang w:val="fr-FR"/>
              </w:rPr>
            </w:pPr>
            <w:r w:rsidRPr="009878A9">
              <w:rPr>
                <w:lang w:val="fr-FR"/>
              </w:rPr>
              <w:t xml:space="preserve">La suspension active est interdite. </w:t>
            </w:r>
          </w:p>
        </w:tc>
        <w:tc>
          <w:tcPr>
            <w:tcW w:w="4537" w:type="dxa"/>
            <w:shd w:val="clear" w:color="auto" w:fill="auto"/>
          </w:tcPr>
          <w:p w14:paraId="3C467C98" w14:textId="77777777" w:rsidR="00C5664B" w:rsidRPr="009878A9" w:rsidRDefault="003B196A" w:rsidP="00C55B16">
            <w:pPr>
              <w:pStyle w:val="Article-bis"/>
              <w:rPr>
                <w:i w:val="0"/>
                <w:lang w:val="en-GB"/>
              </w:rPr>
            </w:pPr>
            <w:r w:rsidRPr="009878A9">
              <w:rPr>
                <w:i w:val="0"/>
                <w:lang w:val="en-GB"/>
              </w:rPr>
              <w:t>Rear axle</w:t>
            </w:r>
          </w:p>
          <w:p w14:paraId="7726A530" w14:textId="77777777" w:rsidR="00C5664B" w:rsidRDefault="00C5664B" w:rsidP="00C55B16">
            <w:pPr>
              <w:rPr>
                <w:lang w:val="en-GB"/>
              </w:rPr>
            </w:pPr>
            <w:r w:rsidRPr="009878A9">
              <w:rPr>
                <w:lang w:val="en-GB"/>
              </w:rPr>
              <w:t>Modifications to the shell (or chassis), to accommodate the changed position of pivot and mounting points, are limited to those in Drawing 279-1.</w:t>
            </w:r>
          </w:p>
          <w:p w14:paraId="209C17B4" w14:textId="77777777" w:rsidR="00C5664B" w:rsidRPr="009878A9" w:rsidRDefault="00C5664B" w:rsidP="00C55B16">
            <w:pPr>
              <w:rPr>
                <w:lang w:val="en-GB"/>
              </w:rPr>
            </w:pPr>
            <w:r w:rsidRPr="009878A9">
              <w:rPr>
                <w:lang w:val="en-GB"/>
              </w:rPr>
              <w:t>The springing medium must not consist solely of bolts located through flexible bushes or mountings, but may be of a fluid type.</w:t>
            </w:r>
          </w:p>
          <w:p w14:paraId="1F461235" w14:textId="77777777" w:rsidR="003B196A" w:rsidRPr="009878A9" w:rsidRDefault="003B196A" w:rsidP="00C55B16">
            <w:pPr>
              <w:rPr>
                <w:lang w:val="en-GB"/>
              </w:rPr>
            </w:pPr>
          </w:p>
          <w:p w14:paraId="5E354F79" w14:textId="77777777" w:rsidR="00C5664B" w:rsidRPr="009878A9" w:rsidRDefault="00C5664B" w:rsidP="00C55B16">
            <w:pPr>
              <w:rPr>
                <w:lang w:val="en-GB"/>
              </w:rPr>
            </w:pPr>
            <w:r w:rsidRPr="009878A9">
              <w:rPr>
                <w:lang w:val="en-GB"/>
              </w:rPr>
              <w:t>There must be movement of the wheels to give suspension travel in excess of any flexibility in the attachments.</w:t>
            </w:r>
          </w:p>
          <w:p w14:paraId="3E36B517" w14:textId="77777777" w:rsidR="00C5664B" w:rsidRPr="009878A9" w:rsidRDefault="00C5664B" w:rsidP="00C55B16">
            <w:pPr>
              <w:rPr>
                <w:lang w:val="en-GB"/>
              </w:rPr>
            </w:pPr>
            <w:r w:rsidRPr="009878A9">
              <w:rPr>
                <w:lang w:val="en-GB"/>
              </w:rPr>
              <w:t>The use of active suspension is forbidden.</w:t>
            </w:r>
          </w:p>
          <w:p w14:paraId="53CE0EEB" w14:textId="77777777" w:rsidR="00C5664B" w:rsidRPr="009878A9" w:rsidRDefault="00C5664B" w:rsidP="00C55B16">
            <w:pPr>
              <w:rPr>
                <w:lang w:val="en-GB"/>
              </w:rPr>
            </w:pPr>
            <w:r w:rsidRPr="009878A9">
              <w:rPr>
                <w:lang w:val="en-GB"/>
              </w:rPr>
              <w:t>Chromium plating of steel suspension members is forbidden.</w:t>
            </w:r>
          </w:p>
          <w:p w14:paraId="231F25DD" w14:textId="77777777" w:rsidR="00C5664B" w:rsidRPr="009878A9" w:rsidRDefault="00C5664B" w:rsidP="00C55B16">
            <w:pPr>
              <w:rPr>
                <w:lang w:val="en-GB"/>
              </w:rPr>
            </w:pPr>
            <w:r w:rsidRPr="009878A9">
              <w:rPr>
                <w:lang w:val="en-GB"/>
              </w:rPr>
              <w:t>All suspension members must be made from a homogeneous metallic material.</w:t>
            </w:r>
          </w:p>
          <w:p w14:paraId="7CFC569D" w14:textId="77777777" w:rsidR="00C5664B" w:rsidRPr="009878A9" w:rsidRDefault="00C5664B" w:rsidP="00C55B16">
            <w:pPr>
              <w:rPr>
                <w:lang w:val="en-GB"/>
              </w:rPr>
            </w:pPr>
            <w:proofErr w:type="spellStart"/>
            <w:r w:rsidRPr="009878A9">
              <w:rPr>
                <w:lang w:val="en-GB"/>
              </w:rPr>
              <w:t>Hydropneumatic</w:t>
            </w:r>
            <w:proofErr w:type="spellEnd"/>
            <w:r w:rsidRPr="009878A9">
              <w:rPr>
                <w:lang w:val="en-GB"/>
              </w:rPr>
              <w:t xml:space="preserve"> suspension systems are permitted, on condition that they do not have active control.</w:t>
            </w:r>
          </w:p>
          <w:p w14:paraId="7793C23D" w14:textId="77777777" w:rsidR="00C5664B" w:rsidRPr="009878A9" w:rsidRDefault="00C5664B" w:rsidP="00C55B16">
            <w:pPr>
              <w:rPr>
                <w:lang w:val="en-GB"/>
              </w:rPr>
            </w:pPr>
            <w:r w:rsidRPr="009878A9">
              <w:rPr>
                <w:lang w:val="en-GB"/>
              </w:rPr>
              <w:t>Active suspension is forbidden.</w:t>
            </w:r>
          </w:p>
        </w:tc>
      </w:tr>
      <w:tr w:rsidR="00344A54" w:rsidRPr="00344A54" w14:paraId="4AB457A1" w14:textId="77777777" w:rsidTr="00F810BA">
        <w:trPr>
          <w:jc w:val="center"/>
        </w:trPr>
        <w:tc>
          <w:tcPr>
            <w:tcW w:w="850" w:type="dxa"/>
            <w:shd w:val="clear" w:color="auto" w:fill="auto"/>
          </w:tcPr>
          <w:p w14:paraId="6FFDC716" w14:textId="77777777" w:rsidR="00A249AC" w:rsidRPr="00344A54" w:rsidRDefault="00190C8E" w:rsidP="00C55B16">
            <w:pPr>
              <w:pStyle w:val="Article"/>
            </w:pPr>
            <w:r w:rsidRPr="00344A54">
              <w:t>4</w:t>
            </w:r>
            <w:r w:rsidR="00A249AC" w:rsidRPr="00344A54">
              <w:t>.18</w:t>
            </w:r>
          </w:p>
        </w:tc>
        <w:tc>
          <w:tcPr>
            <w:tcW w:w="4536" w:type="dxa"/>
            <w:shd w:val="clear" w:color="auto" w:fill="auto"/>
          </w:tcPr>
          <w:p w14:paraId="75CB7F84" w14:textId="77777777" w:rsidR="00A249AC" w:rsidRPr="00344A54" w:rsidRDefault="00A249AC" w:rsidP="00C55B16">
            <w:pPr>
              <w:pStyle w:val="Article"/>
            </w:pPr>
            <w:r w:rsidRPr="00344A54">
              <w:t>Système de transmission</w:t>
            </w:r>
          </w:p>
        </w:tc>
        <w:tc>
          <w:tcPr>
            <w:tcW w:w="4537" w:type="dxa"/>
            <w:shd w:val="clear" w:color="auto" w:fill="auto"/>
          </w:tcPr>
          <w:p w14:paraId="1AE7D3C8" w14:textId="77777777" w:rsidR="00A249AC" w:rsidRPr="00344A54" w:rsidRDefault="00A249AC" w:rsidP="00C55B16">
            <w:pPr>
              <w:pStyle w:val="Article"/>
              <w:rPr>
                <w:lang w:val="en-GB"/>
              </w:rPr>
            </w:pPr>
            <w:r w:rsidRPr="00344A54">
              <w:rPr>
                <w:lang w:val="en-GB"/>
              </w:rPr>
              <w:t>Transmission system</w:t>
            </w:r>
          </w:p>
        </w:tc>
      </w:tr>
      <w:tr w:rsidR="00344A54" w:rsidRPr="003E19C9" w14:paraId="7C5FF40B" w14:textId="77777777" w:rsidTr="00F810BA">
        <w:trPr>
          <w:jc w:val="center"/>
        </w:trPr>
        <w:tc>
          <w:tcPr>
            <w:tcW w:w="850" w:type="dxa"/>
            <w:shd w:val="clear" w:color="auto" w:fill="auto"/>
          </w:tcPr>
          <w:p w14:paraId="03928945" w14:textId="77777777" w:rsidR="00A249AC" w:rsidRPr="00344A54" w:rsidRDefault="00A249AC" w:rsidP="00C55B16"/>
        </w:tc>
        <w:tc>
          <w:tcPr>
            <w:tcW w:w="4536" w:type="dxa"/>
            <w:shd w:val="clear" w:color="auto" w:fill="auto"/>
          </w:tcPr>
          <w:p w14:paraId="27A8BE03" w14:textId="77777777" w:rsidR="00A249AC" w:rsidRPr="00344A54" w:rsidRDefault="00A249AC" w:rsidP="00C55B16">
            <w:pPr>
              <w:rPr>
                <w:lang w:val="fr-FR"/>
              </w:rPr>
            </w:pPr>
            <w:r w:rsidRPr="00344A54">
              <w:rPr>
                <w:lang w:val="fr-FR"/>
              </w:rPr>
              <w:t>Libre, mais le contrôle de la traction est interdit.</w:t>
            </w:r>
          </w:p>
          <w:p w14:paraId="0F8E376F" w14:textId="77777777" w:rsidR="00A249AC" w:rsidRPr="00344A54" w:rsidRDefault="00A249AC" w:rsidP="00C55B16">
            <w:pPr>
              <w:rPr>
                <w:lang w:val="fr-FR"/>
              </w:rPr>
            </w:pPr>
            <w:r w:rsidRPr="00344A54">
              <w:rPr>
                <w:lang w:val="fr-FR"/>
              </w:rPr>
              <w:t>La transformation en 4 roues motrices est permise.</w:t>
            </w:r>
          </w:p>
          <w:p w14:paraId="5DF15598" w14:textId="77777777" w:rsidR="00A249AC" w:rsidRPr="00344A54" w:rsidRDefault="00A249AC" w:rsidP="00C55B16">
            <w:pPr>
              <w:rPr>
                <w:lang w:val="fr-FR"/>
              </w:rPr>
            </w:pPr>
            <w:r w:rsidRPr="00344A54">
              <w:rPr>
                <w:lang w:val="fr-FR"/>
              </w:rPr>
              <w:t>Les différentiels avant et arrière à glissement limité mécaniques sont autorisés.</w:t>
            </w:r>
          </w:p>
          <w:p w14:paraId="0E6D91DF" w14:textId="77777777" w:rsidR="00A249AC" w:rsidRPr="00344A54" w:rsidRDefault="00A249AC" w:rsidP="00C55B16">
            <w:pPr>
              <w:rPr>
                <w:lang w:val="fr-FR"/>
              </w:rPr>
            </w:pPr>
          </w:p>
          <w:p w14:paraId="1C81CFD6" w14:textId="77777777" w:rsidR="00A249AC" w:rsidRPr="00344A54" w:rsidRDefault="00A249AC" w:rsidP="00C55B16">
            <w:pPr>
              <w:rPr>
                <w:lang w:val="fr-FR"/>
              </w:rPr>
            </w:pPr>
            <w:proofErr w:type="spellStart"/>
            <w:r w:rsidRPr="00344A54">
              <w:rPr>
                <w:lang w:val="fr-FR"/>
              </w:rPr>
              <w:t>Pré-charge</w:t>
            </w:r>
            <w:proofErr w:type="spellEnd"/>
            <w:r w:rsidRPr="00344A54">
              <w:rPr>
                <w:lang w:val="fr-FR"/>
              </w:rPr>
              <w:t xml:space="preserve"> négative interdite.</w:t>
            </w:r>
          </w:p>
          <w:p w14:paraId="3B0F0495" w14:textId="77777777" w:rsidR="00A249AC" w:rsidRPr="00344A54" w:rsidRDefault="00A249AC" w:rsidP="00C55B16">
            <w:pPr>
              <w:rPr>
                <w:lang w:val="fr-FR"/>
              </w:rPr>
            </w:pPr>
            <w:r w:rsidRPr="00344A54">
              <w:rPr>
                <w:lang w:val="fr-FR"/>
              </w:rPr>
              <w:t xml:space="preserve">Définition de </w:t>
            </w:r>
            <w:proofErr w:type="spellStart"/>
            <w:r w:rsidRPr="00344A54">
              <w:rPr>
                <w:lang w:val="fr-FR"/>
              </w:rPr>
              <w:t>pré-charge</w:t>
            </w:r>
            <w:proofErr w:type="spellEnd"/>
            <w:r w:rsidRPr="00344A54">
              <w:rPr>
                <w:lang w:val="fr-FR"/>
              </w:rPr>
              <w:t xml:space="preserve"> négative : Le différentiel de </w:t>
            </w:r>
            <w:proofErr w:type="spellStart"/>
            <w:r w:rsidRPr="00344A54">
              <w:rPr>
                <w:lang w:val="fr-FR"/>
              </w:rPr>
              <w:t>pré-charge</w:t>
            </w:r>
            <w:proofErr w:type="spellEnd"/>
            <w:r w:rsidRPr="00344A54">
              <w:rPr>
                <w:lang w:val="fr-FR"/>
              </w:rPr>
              <w:t xml:space="preserve"> négative utilise un ressort que l</w:t>
            </w:r>
            <w:r w:rsidR="00D73CA9" w:rsidRPr="00344A54">
              <w:rPr>
                <w:lang w:val="fr-FR"/>
              </w:rPr>
              <w:t>’</w:t>
            </w:r>
            <w:r w:rsidRPr="00344A54">
              <w:rPr>
                <w:lang w:val="fr-FR"/>
              </w:rPr>
              <w:t>effort de séparation des rampes doit dépasser avant que la rampe ne puisse agir sur les faces de friction.</w:t>
            </w:r>
          </w:p>
          <w:p w14:paraId="4A2F98AD" w14:textId="77777777" w:rsidR="00A249AC" w:rsidRPr="00344A54" w:rsidRDefault="00A249AC" w:rsidP="00C55B16">
            <w:pPr>
              <w:rPr>
                <w:lang w:val="fr-FR"/>
              </w:rPr>
            </w:pPr>
          </w:p>
          <w:p w14:paraId="1F0108CE" w14:textId="77777777" w:rsidR="00A249AC" w:rsidRPr="00344A54" w:rsidRDefault="00A249AC" w:rsidP="00C55B16">
            <w:pPr>
              <w:rPr>
                <w:lang w:val="fr-FR"/>
              </w:rPr>
            </w:pPr>
            <w:r w:rsidRPr="00344A54">
              <w:rPr>
                <w:lang w:val="fr-FR"/>
              </w:rPr>
              <w:t>Par différentiel à glissement limité mécanique, on entend tout système fonctionnant exclusivement mécaniquement, c</w:t>
            </w:r>
            <w:r w:rsidR="00D73CA9" w:rsidRPr="00344A54">
              <w:rPr>
                <w:lang w:val="fr-FR"/>
              </w:rPr>
              <w:t>’</w:t>
            </w:r>
            <w:r w:rsidRPr="00344A54">
              <w:rPr>
                <w:lang w:val="fr-FR"/>
              </w:rPr>
              <w:t>est-à-dire sans l</w:t>
            </w:r>
            <w:r w:rsidR="00D73CA9" w:rsidRPr="00344A54">
              <w:rPr>
                <w:lang w:val="fr-FR"/>
              </w:rPr>
              <w:t>’</w:t>
            </w:r>
            <w:r w:rsidRPr="00344A54">
              <w:rPr>
                <w:lang w:val="fr-FR"/>
              </w:rPr>
              <w:t>aide d</w:t>
            </w:r>
            <w:r w:rsidR="00D73CA9" w:rsidRPr="00344A54">
              <w:rPr>
                <w:lang w:val="fr-FR"/>
              </w:rPr>
              <w:t>’</w:t>
            </w:r>
            <w:r w:rsidRPr="00344A54">
              <w:rPr>
                <w:lang w:val="fr-FR"/>
              </w:rPr>
              <w:t xml:space="preserve">un système hydraulique ou électrique. Un </w:t>
            </w:r>
            <w:proofErr w:type="spellStart"/>
            <w:r w:rsidRPr="00344A54">
              <w:rPr>
                <w:lang w:val="fr-FR"/>
              </w:rPr>
              <w:t>visco</w:t>
            </w:r>
            <w:proofErr w:type="spellEnd"/>
            <w:r w:rsidRPr="00344A54">
              <w:rPr>
                <w:lang w:val="fr-FR"/>
              </w:rPr>
              <w:t>-coupleur n</w:t>
            </w:r>
            <w:r w:rsidR="00D73CA9" w:rsidRPr="00344A54">
              <w:rPr>
                <w:lang w:val="fr-FR"/>
              </w:rPr>
              <w:t>’</w:t>
            </w:r>
            <w:r w:rsidRPr="00344A54">
              <w:rPr>
                <w:lang w:val="fr-FR"/>
              </w:rPr>
              <w:t>est pas considéré comme un système mécanique.</w:t>
            </w:r>
          </w:p>
          <w:p w14:paraId="05BB8627" w14:textId="77777777" w:rsidR="00A249AC" w:rsidRPr="00344A54" w:rsidRDefault="00A249AC" w:rsidP="00C55B16">
            <w:pPr>
              <w:rPr>
                <w:lang w:val="fr-FR"/>
              </w:rPr>
            </w:pPr>
            <w:r w:rsidRPr="00344A54">
              <w:rPr>
                <w:lang w:val="fr-FR"/>
              </w:rPr>
              <w:t>Les carters de différentiel doivent être en alliage d</w:t>
            </w:r>
            <w:r w:rsidR="00D73CA9" w:rsidRPr="00344A54">
              <w:rPr>
                <w:lang w:val="fr-FR"/>
              </w:rPr>
              <w:t>’</w:t>
            </w:r>
            <w:r w:rsidRPr="00344A54">
              <w:rPr>
                <w:lang w:val="fr-FR"/>
              </w:rPr>
              <w:t>aluminium.</w:t>
            </w:r>
          </w:p>
          <w:p w14:paraId="06164C4E" w14:textId="77777777" w:rsidR="00A249AC" w:rsidRPr="00344A54" w:rsidRDefault="00A249AC" w:rsidP="00C55B16">
            <w:pPr>
              <w:rPr>
                <w:lang w:val="fr-FR"/>
              </w:rPr>
            </w:pPr>
            <w:r w:rsidRPr="00344A54">
              <w:rPr>
                <w:lang w:val="fr-FR"/>
              </w:rPr>
              <w:t>Les bouchons ou plaques de fermeture peuvent être en acier et/ou en alliage d</w:t>
            </w:r>
            <w:r w:rsidR="00D73CA9" w:rsidRPr="00344A54">
              <w:rPr>
                <w:lang w:val="fr-FR"/>
              </w:rPr>
              <w:t>’</w:t>
            </w:r>
            <w:r w:rsidRPr="00344A54">
              <w:rPr>
                <w:lang w:val="fr-FR"/>
              </w:rPr>
              <w:t>aluminium (épaisseur minimale de 2 mm).</w:t>
            </w:r>
          </w:p>
          <w:p w14:paraId="207A006A" w14:textId="77777777" w:rsidR="00A249AC" w:rsidRPr="00344A54" w:rsidRDefault="00A249AC" w:rsidP="00C55B16">
            <w:pPr>
              <w:rPr>
                <w:lang w:val="fr-FR"/>
              </w:rPr>
            </w:pPr>
            <w:r w:rsidRPr="00344A54">
              <w:rPr>
                <w:lang w:val="fr-FR"/>
              </w:rPr>
              <w:t>L</w:t>
            </w:r>
            <w:r w:rsidR="00D73CA9" w:rsidRPr="00344A54">
              <w:rPr>
                <w:lang w:val="fr-FR"/>
              </w:rPr>
              <w:t>’</w:t>
            </w:r>
            <w:r w:rsidRPr="00344A54">
              <w:rPr>
                <w:lang w:val="fr-FR"/>
              </w:rPr>
              <w:t>épaisseur minimale du carter est de 5 mm pour l</w:t>
            </w:r>
            <w:r w:rsidR="00D73CA9" w:rsidRPr="00344A54">
              <w:rPr>
                <w:lang w:val="fr-FR"/>
              </w:rPr>
              <w:t>’</w:t>
            </w:r>
            <w:r w:rsidRPr="00344A54">
              <w:rPr>
                <w:lang w:val="fr-FR"/>
              </w:rPr>
              <w:t>aluminium.</w:t>
            </w:r>
          </w:p>
          <w:p w14:paraId="036E9F34" w14:textId="77777777" w:rsidR="00A249AC" w:rsidRPr="00344A54" w:rsidRDefault="00A249AC" w:rsidP="00C55B16">
            <w:pPr>
              <w:rPr>
                <w:lang w:val="fr-FR"/>
              </w:rPr>
            </w:pPr>
          </w:p>
          <w:p w14:paraId="45DE4650" w14:textId="77777777" w:rsidR="00A249AC" w:rsidRPr="00344A54" w:rsidRDefault="00A249AC" w:rsidP="00C55B16">
            <w:pPr>
              <w:rPr>
                <w:u w:val="single"/>
                <w:lang w:val="fr-FR"/>
              </w:rPr>
            </w:pPr>
            <w:r w:rsidRPr="00344A54">
              <w:rPr>
                <w:u w:val="single"/>
                <w:lang w:val="fr-FR"/>
              </w:rPr>
              <w:t>NB :</w:t>
            </w:r>
          </w:p>
          <w:p w14:paraId="7B3C3C48" w14:textId="77777777" w:rsidR="00A249AC" w:rsidRPr="00344A54" w:rsidRDefault="00A249AC" w:rsidP="00C55B16">
            <w:pPr>
              <w:rPr>
                <w:lang w:val="fr-FR"/>
              </w:rPr>
            </w:pPr>
            <w:r w:rsidRPr="00344A54">
              <w:rPr>
                <w:lang w:val="fr-FR"/>
              </w:rPr>
              <w:t>Un amincissement localisé pour des raisons de jeu ou résultant d</w:t>
            </w:r>
            <w:r w:rsidR="00D73CA9" w:rsidRPr="00344A54">
              <w:rPr>
                <w:lang w:val="fr-FR"/>
              </w:rPr>
              <w:t>’</w:t>
            </w:r>
            <w:r w:rsidRPr="00344A54">
              <w:rPr>
                <w:lang w:val="fr-FR"/>
              </w:rPr>
              <w:t xml:space="preserve">un usinage (localisé) est autorisé. </w:t>
            </w:r>
          </w:p>
          <w:p w14:paraId="50E19276" w14:textId="77777777" w:rsidR="00A249AC" w:rsidRPr="00344A54" w:rsidRDefault="00A249AC" w:rsidP="00C55B16">
            <w:pPr>
              <w:rPr>
                <w:lang w:val="fr-FR"/>
              </w:rPr>
            </w:pPr>
            <w:r w:rsidRPr="00344A54">
              <w:rPr>
                <w:lang w:val="fr-FR"/>
              </w:rPr>
              <w:t>Si un carter de production de série est utilisé, le matériau de production de série d</w:t>
            </w:r>
            <w:r w:rsidR="00D73CA9" w:rsidRPr="00344A54">
              <w:rPr>
                <w:lang w:val="fr-FR"/>
              </w:rPr>
              <w:t>’</w:t>
            </w:r>
            <w:r w:rsidRPr="00344A54">
              <w:rPr>
                <w:lang w:val="fr-FR"/>
              </w:rPr>
              <w:t>origine est autorisé.</w:t>
            </w:r>
          </w:p>
          <w:p w14:paraId="78BC9FE4" w14:textId="77777777" w:rsidR="00A249AC" w:rsidRPr="00344A54" w:rsidRDefault="00A249AC" w:rsidP="00C55B16">
            <w:pPr>
              <w:rPr>
                <w:lang w:val="fr-FR"/>
              </w:rPr>
            </w:pPr>
            <w:r w:rsidRPr="00344A54">
              <w:rPr>
                <w:lang w:val="fr-FR"/>
              </w:rPr>
              <w:t>Les paliers peuvent être en bronze ou en alliage à base de cuivre.</w:t>
            </w:r>
          </w:p>
          <w:p w14:paraId="774EE4A9" w14:textId="77777777" w:rsidR="00A249AC" w:rsidRPr="00344A54" w:rsidRDefault="00A249AC" w:rsidP="00C55B16">
            <w:pPr>
              <w:rPr>
                <w:lang w:val="fr-FR"/>
              </w:rPr>
            </w:pPr>
            <w:r w:rsidRPr="00344A54">
              <w:rPr>
                <w:lang w:val="fr-FR"/>
              </w:rPr>
              <w:t>Disques en matériau composite autorisés.</w:t>
            </w:r>
          </w:p>
          <w:p w14:paraId="28A72AE5" w14:textId="77777777" w:rsidR="00A249AC" w:rsidRPr="00344A54" w:rsidRDefault="00A249AC" w:rsidP="00C55B16">
            <w:pPr>
              <w:rPr>
                <w:lang w:val="fr-FR"/>
              </w:rPr>
            </w:pPr>
            <w:r w:rsidRPr="00344A54">
              <w:rPr>
                <w:lang w:val="fr-FR"/>
              </w:rPr>
              <w:t>Dans le cas d</w:t>
            </w:r>
            <w:r w:rsidR="00D73CA9" w:rsidRPr="00344A54">
              <w:rPr>
                <w:lang w:val="fr-FR"/>
              </w:rPr>
              <w:t>’</w:t>
            </w:r>
            <w:r w:rsidRPr="00344A54">
              <w:rPr>
                <w:lang w:val="fr-FR"/>
              </w:rPr>
              <w:t>un véhicule à 4 roues motrices avec différentiel central, il est permis d</w:t>
            </w:r>
            <w:r w:rsidR="00D73CA9" w:rsidRPr="00344A54">
              <w:rPr>
                <w:lang w:val="fr-FR"/>
              </w:rPr>
              <w:t>’</w:t>
            </w:r>
            <w:r w:rsidRPr="00344A54">
              <w:rPr>
                <w:lang w:val="fr-FR"/>
              </w:rPr>
              <w:t xml:space="preserve">ajouter un différentiel à glissement limité mécanique ou un </w:t>
            </w:r>
            <w:proofErr w:type="spellStart"/>
            <w:r w:rsidRPr="00344A54">
              <w:rPr>
                <w:lang w:val="fr-FR"/>
              </w:rPr>
              <w:t>visco</w:t>
            </w:r>
            <w:proofErr w:type="spellEnd"/>
            <w:r w:rsidRPr="00344A54">
              <w:rPr>
                <w:lang w:val="fr-FR"/>
              </w:rPr>
              <w:t>-coupleur au différentiel central pour limiter le glissement, mais ce système ne doit pas être réglable pendant que le véhicule se déplace.</w:t>
            </w:r>
          </w:p>
          <w:p w14:paraId="302564A4" w14:textId="77777777" w:rsidR="00A249AC" w:rsidRPr="00344A54" w:rsidRDefault="00A249AC" w:rsidP="00C55B16">
            <w:pPr>
              <w:rPr>
                <w:lang w:val="fr-FR"/>
              </w:rPr>
            </w:pPr>
            <w:r w:rsidRPr="00344A54">
              <w:rPr>
                <w:lang w:val="fr-FR"/>
              </w:rPr>
              <w:t>Dans le cas d</w:t>
            </w:r>
            <w:r w:rsidR="00D73CA9" w:rsidRPr="00344A54">
              <w:rPr>
                <w:lang w:val="fr-FR"/>
              </w:rPr>
              <w:t>’</w:t>
            </w:r>
            <w:r w:rsidRPr="00344A54">
              <w:rPr>
                <w:lang w:val="fr-FR"/>
              </w:rPr>
              <w:t xml:space="preserve">un véhicule à 4 roues motrices sans différentiel central, un dispositif de découplage du couple final arrière </w:t>
            </w:r>
            <w:proofErr w:type="gramStart"/>
            <w:r w:rsidRPr="00344A54">
              <w:rPr>
                <w:lang w:val="fr-FR"/>
              </w:rPr>
              <w:t>monté</w:t>
            </w:r>
            <w:proofErr w:type="gramEnd"/>
            <w:r w:rsidRPr="00344A54">
              <w:rPr>
                <w:lang w:val="fr-FR"/>
              </w:rPr>
              <w:t xml:space="preserve"> sur l</w:t>
            </w:r>
            <w:r w:rsidR="00D73CA9" w:rsidRPr="00344A54">
              <w:rPr>
                <w:lang w:val="fr-FR"/>
              </w:rPr>
              <w:t>’</w:t>
            </w:r>
            <w:r w:rsidRPr="00344A54">
              <w:rPr>
                <w:lang w:val="fr-FR"/>
              </w:rPr>
              <w:t>arbre de transmission est autorisé.</w:t>
            </w:r>
          </w:p>
          <w:p w14:paraId="2592AC11" w14:textId="77777777" w:rsidR="00A249AC" w:rsidRPr="00344A54" w:rsidRDefault="00A249AC" w:rsidP="00C55B16">
            <w:pPr>
              <w:rPr>
                <w:lang w:val="fr-FR"/>
              </w:rPr>
            </w:pPr>
            <w:r w:rsidRPr="00344A54">
              <w:rPr>
                <w:lang w:val="fr-FR"/>
              </w:rPr>
              <w:t>Le découplage du couple final arrière doit être commandé manuellement par le pilote, soit par voie pneumatique ou hydromécanique, soit au moyen d</w:t>
            </w:r>
            <w:r w:rsidR="00D73CA9" w:rsidRPr="00344A54">
              <w:rPr>
                <w:lang w:val="fr-FR"/>
              </w:rPr>
              <w:t>’</w:t>
            </w:r>
            <w:r w:rsidRPr="00344A54">
              <w:rPr>
                <w:lang w:val="fr-FR"/>
              </w:rPr>
              <w:t>un système hydraulique sous pression par pompe mécanique ou électrique qui déconnecte la transmission avant et arrière commandée directement par le frein à main et le pilote. Il doit être symétrique dans l</w:t>
            </w:r>
            <w:r w:rsidR="00D73CA9" w:rsidRPr="00344A54">
              <w:rPr>
                <w:lang w:val="fr-FR"/>
              </w:rPr>
              <w:t>’</w:t>
            </w:r>
            <w:r w:rsidRPr="00344A54">
              <w:rPr>
                <w:lang w:val="fr-FR"/>
              </w:rPr>
              <w:t>accélération et la décélération.</w:t>
            </w:r>
          </w:p>
          <w:p w14:paraId="06DFBC68" w14:textId="77777777" w:rsidR="00A249AC" w:rsidRPr="00344A54" w:rsidRDefault="00A249AC" w:rsidP="00C55B16">
            <w:pPr>
              <w:rPr>
                <w:lang w:val="fr-FR"/>
              </w:rPr>
            </w:pPr>
            <w:r w:rsidRPr="00344A54">
              <w:rPr>
                <w:lang w:val="fr-FR"/>
              </w:rPr>
              <w:t>En mode lancement (lorsque la voiture n</w:t>
            </w:r>
            <w:r w:rsidR="00D73CA9" w:rsidRPr="00344A54">
              <w:rPr>
                <w:lang w:val="fr-FR"/>
              </w:rPr>
              <w:t>’</w:t>
            </w:r>
            <w:r w:rsidRPr="00344A54">
              <w:rPr>
                <w:lang w:val="fr-FR"/>
              </w:rPr>
              <w:t>est pas en mouvement), le dispositif de découplage du couple final arrière ne peut pas être activé.</w:t>
            </w:r>
          </w:p>
          <w:p w14:paraId="7C6250E6" w14:textId="77777777" w:rsidR="00A249AC" w:rsidRPr="00344A54" w:rsidRDefault="00A249AC" w:rsidP="00C55B16">
            <w:pPr>
              <w:rPr>
                <w:lang w:val="fr-FR"/>
              </w:rPr>
            </w:pPr>
            <w:r w:rsidRPr="00344A54">
              <w:rPr>
                <w:lang w:val="fr-FR"/>
              </w:rPr>
              <w:t>Les boîtes de vitesses semi-automatiques ou automatiques à contrôle électronique, pneumatique ou hydraulique sont interdites.</w:t>
            </w:r>
          </w:p>
          <w:p w14:paraId="62C67FE3" w14:textId="77777777" w:rsidR="00A249AC" w:rsidRPr="00344A54" w:rsidRDefault="00A249AC" w:rsidP="00C55B16">
            <w:pPr>
              <w:rPr>
                <w:lang w:val="fr-FR"/>
              </w:rPr>
            </w:pPr>
            <w:r w:rsidRPr="00344A54">
              <w:rPr>
                <w:lang w:val="fr-FR"/>
              </w:rPr>
              <w:t>Les différentiels à contrôle électronique, pneumatique ou hydraulique sont interdits.</w:t>
            </w:r>
          </w:p>
        </w:tc>
        <w:tc>
          <w:tcPr>
            <w:tcW w:w="4537" w:type="dxa"/>
            <w:shd w:val="clear" w:color="auto" w:fill="auto"/>
          </w:tcPr>
          <w:p w14:paraId="74251CE0" w14:textId="77777777" w:rsidR="00A249AC" w:rsidRPr="00344A54" w:rsidRDefault="00A249AC" w:rsidP="00C55B16">
            <w:pPr>
              <w:rPr>
                <w:lang w:val="en-GB"/>
              </w:rPr>
            </w:pPr>
            <w:r w:rsidRPr="00344A54">
              <w:rPr>
                <w:lang w:val="en-GB"/>
              </w:rPr>
              <w:t>Free, but traction control is prohibited.</w:t>
            </w:r>
          </w:p>
          <w:p w14:paraId="4ED1AF6A" w14:textId="77777777" w:rsidR="00A249AC" w:rsidRPr="00344A54" w:rsidRDefault="00A249AC" w:rsidP="00C55B16">
            <w:pPr>
              <w:rPr>
                <w:lang w:val="en-GB"/>
              </w:rPr>
            </w:pPr>
            <w:r w:rsidRPr="00344A54">
              <w:rPr>
                <w:lang w:val="en-GB"/>
              </w:rPr>
              <w:t>Conversion to four-wheel drive is permitted.</w:t>
            </w:r>
          </w:p>
          <w:p w14:paraId="5D436107" w14:textId="77777777" w:rsidR="00A249AC" w:rsidRPr="00344A54" w:rsidRDefault="00A249AC" w:rsidP="00C55B16">
            <w:pPr>
              <w:rPr>
                <w:lang w:val="en-GB"/>
              </w:rPr>
            </w:pPr>
            <w:r w:rsidRPr="00344A54">
              <w:rPr>
                <w:lang w:val="en-GB"/>
              </w:rPr>
              <w:t>Front and rear mechanical limited slip differentials are authorised.</w:t>
            </w:r>
          </w:p>
          <w:p w14:paraId="7CEE3C7B" w14:textId="77777777" w:rsidR="00A249AC" w:rsidRPr="00344A54" w:rsidRDefault="00A249AC" w:rsidP="00C55B16">
            <w:pPr>
              <w:rPr>
                <w:lang w:val="en-GB"/>
              </w:rPr>
            </w:pPr>
          </w:p>
          <w:p w14:paraId="5A932CF3" w14:textId="77777777" w:rsidR="00A249AC" w:rsidRPr="00344A54" w:rsidRDefault="00A249AC" w:rsidP="00C55B16">
            <w:pPr>
              <w:rPr>
                <w:lang w:val="en-GB"/>
              </w:rPr>
            </w:pPr>
          </w:p>
          <w:p w14:paraId="5B304044" w14:textId="77777777" w:rsidR="00A249AC" w:rsidRPr="00344A54" w:rsidRDefault="00A249AC" w:rsidP="00C55B16">
            <w:pPr>
              <w:rPr>
                <w:lang w:val="en-GB"/>
              </w:rPr>
            </w:pPr>
            <w:r w:rsidRPr="00344A54">
              <w:rPr>
                <w:lang w:val="en-GB"/>
              </w:rPr>
              <w:t>Negative preload prohibited.</w:t>
            </w:r>
          </w:p>
          <w:p w14:paraId="651E504F" w14:textId="77777777" w:rsidR="00A249AC" w:rsidRPr="00344A54" w:rsidRDefault="00A249AC" w:rsidP="00C55B16">
            <w:pPr>
              <w:rPr>
                <w:lang w:val="en-GB"/>
              </w:rPr>
            </w:pPr>
            <w:r w:rsidRPr="00344A54">
              <w:rPr>
                <w:lang w:val="en-GB"/>
              </w:rPr>
              <w:t>Definition of negative preload: The negative preload differential uses a spring which the ramp separating force has to overcome before the ramp can act onto the friction faces.</w:t>
            </w:r>
          </w:p>
          <w:p w14:paraId="56FBDE35" w14:textId="77777777" w:rsidR="00A249AC" w:rsidRPr="00344A54" w:rsidRDefault="00A249AC" w:rsidP="00C55B16">
            <w:pPr>
              <w:rPr>
                <w:lang w:val="en-GB"/>
              </w:rPr>
            </w:pPr>
          </w:p>
          <w:p w14:paraId="17888C98" w14:textId="77777777" w:rsidR="00A249AC" w:rsidRPr="00344A54" w:rsidRDefault="00A249AC" w:rsidP="00C55B16">
            <w:pPr>
              <w:rPr>
                <w:lang w:val="en-GB"/>
              </w:rPr>
            </w:pPr>
            <w:r w:rsidRPr="00344A54">
              <w:rPr>
                <w:lang w:val="en-GB"/>
              </w:rPr>
              <w:t>"Mechanical limited slip differential" means any system which works purely mechanically, i.e. without the help of a hydraulic or electric system. A viscous clutch is not considered to be a mechanical system.</w:t>
            </w:r>
          </w:p>
          <w:p w14:paraId="6C8667ED" w14:textId="77777777" w:rsidR="00A249AC" w:rsidRPr="00344A54" w:rsidRDefault="00A249AC" w:rsidP="00C55B16">
            <w:pPr>
              <w:rPr>
                <w:lang w:val="en-GB"/>
              </w:rPr>
            </w:pPr>
          </w:p>
          <w:p w14:paraId="7B4DDE96" w14:textId="77777777" w:rsidR="00A249AC" w:rsidRPr="00344A54" w:rsidRDefault="00A249AC" w:rsidP="00C55B16">
            <w:pPr>
              <w:rPr>
                <w:lang w:val="en-GB"/>
              </w:rPr>
            </w:pPr>
            <w:r w:rsidRPr="00344A54">
              <w:rPr>
                <w:lang w:val="en-GB"/>
              </w:rPr>
              <w:t>The differential housings must be made from aluminium alloy.</w:t>
            </w:r>
          </w:p>
          <w:p w14:paraId="75612B7B" w14:textId="77777777" w:rsidR="00A249AC" w:rsidRPr="00344A54" w:rsidRDefault="00A249AC" w:rsidP="00C55B16">
            <w:pPr>
              <w:rPr>
                <w:lang w:val="en-GB"/>
              </w:rPr>
            </w:pPr>
            <w:r w:rsidRPr="00344A54">
              <w:rPr>
                <w:lang w:val="en-GB"/>
              </w:rPr>
              <w:t>Closing plates or caps may be made from steel and/or aluminium alloy (minimum thickness 2 mm).</w:t>
            </w:r>
          </w:p>
          <w:p w14:paraId="2BCE0BCA" w14:textId="77777777" w:rsidR="00A249AC" w:rsidRPr="00344A54" w:rsidRDefault="00A249AC" w:rsidP="00C55B16">
            <w:pPr>
              <w:rPr>
                <w:lang w:val="en-GB"/>
              </w:rPr>
            </w:pPr>
            <w:r w:rsidRPr="00344A54">
              <w:rPr>
                <w:lang w:val="en-GB"/>
              </w:rPr>
              <w:t>The minimum casing thickness is 5 mm for aluminium.</w:t>
            </w:r>
          </w:p>
          <w:p w14:paraId="1AA712D6" w14:textId="77777777" w:rsidR="00A249AC" w:rsidRPr="00344A54" w:rsidRDefault="00A249AC" w:rsidP="00C55B16">
            <w:pPr>
              <w:rPr>
                <w:lang w:val="en-GB"/>
              </w:rPr>
            </w:pPr>
          </w:p>
          <w:p w14:paraId="168A560A" w14:textId="327127ED" w:rsidR="00A249AC" w:rsidRPr="00344A54" w:rsidRDefault="00A249AC" w:rsidP="00C55B16">
            <w:pPr>
              <w:rPr>
                <w:u w:val="single"/>
                <w:lang w:val="en-GB"/>
              </w:rPr>
            </w:pPr>
            <w:r w:rsidRPr="00344A54">
              <w:rPr>
                <w:u w:val="single"/>
                <w:lang w:val="en-GB"/>
              </w:rPr>
              <w:t>NB:</w:t>
            </w:r>
          </w:p>
          <w:p w14:paraId="54137D3F" w14:textId="77777777" w:rsidR="00A249AC" w:rsidRPr="00344A54" w:rsidRDefault="00A249AC" w:rsidP="00C55B16">
            <w:pPr>
              <w:rPr>
                <w:lang w:val="en-GB"/>
              </w:rPr>
            </w:pPr>
            <w:r w:rsidRPr="00344A54">
              <w:rPr>
                <w:lang w:val="en-GB"/>
              </w:rPr>
              <w:t>Localised thinning for clearance or as a result of machining (localised) is allowed.</w:t>
            </w:r>
          </w:p>
          <w:p w14:paraId="0AB8BBE6" w14:textId="77777777" w:rsidR="00A249AC" w:rsidRPr="00344A54" w:rsidRDefault="00A249AC" w:rsidP="00C55B16">
            <w:pPr>
              <w:rPr>
                <w:lang w:val="en-GB"/>
              </w:rPr>
            </w:pPr>
            <w:r w:rsidRPr="00344A54">
              <w:rPr>
                <w:lang w:val="en-GB"/>
              </w:rPr>
              <w:t>If series production housing is used, the original series production material is allowed.</w:t>
            </w:r>
          </w:p>
          <w:p w14:paraId="6C0D0A25" w14:textId="77777777" w:rsidR="00A249AC" w:rsidRPr="00344A54" w:rsidRDefault="00A249AC" w:rsidP="00C55B16">
            <w:pPr>
              <w:rPr>
                <w:lang w:val="en-GB"/>
              </w:rPr>
            </w:pPr>
            <w:r w:rsidRPr="00344A54">
              <w:rPr>
                <w:lang w:val="en-GB"/>
              </w:rPr>
              <w:t>The use of bronze or copper alloys for the bearings is authorised.</w:t>
            </w:r>
          </w:p>
          <w:p w14:paraId="4B4B11FF" w14:textId="77777777" w:rsidR="00A249AC" w:rsidRPr="00344A54" w:rsidRDefault="00A249AC" w:rsidP="00C55B16">
            <w:pPr>
              <w:rPr>
                <w:lang w:val="en-GB"/>
              </w:rPr>
            </w:pPr>
            <w:r w:rsidRPr="00344A54">
              <w:rPr>
                <w:lang w:val="en-GB"/>
              </w:rPr>
              <w:t>Discs in composite material are authorised.</w:t>
            </w:r>
          </w:p>
          <w:p w14:paraId="19FE347D" w14:textId="77777777" w:rsidR="00A249AC" w:rsidRPr="00344A54" w:rsidRDefault="00A249AC" w:rsidP="00C55B16">
            <w:pPr>
              <w:rPr>
                <w:lang w:val="en-GB"/>
              </w:rPr>
            </w:pPr>
            <w:r w:rsidRPr="00344A54">
              <w:rPr>
                <w:lang w:val="en-GB"/>
              </w:rPr>
              <w:t>In the case of a 4-wheel drive vehicle with a central differential, the addition of a mechanical limited slip differential, or a viscous clutch to the central differential is allowed in order to limit the slip, but this system must not be adjustable when the vehicle is in motion.</w:t>
            </w:r>
          </w:p>
          <w:p w14:paraId="48305283" w14:textId="77777777" w:rsidR="00A249AC" w:rsidRPr="00344A54" w:rsidRDefault="00A249AC" w:rsidP="00C55B16">
            <w:pPr>
              <w:rPr>
                <w:lang w:val="en-GB"/>
              </w:rPr>
            </w:pPr>
          </w:p>
          <w:p w14:paraId="00DA40CA" w14:textId="77777777" w:rsidR="00A249AC" w:rsidRPr="00344A54" w:rsidRDefault="00A249AC" w:rsidP="00C55B16">
            <w:pPr>
              <w:rPr>
                <w:lang w:val="en-GB"/>
              </w:rPr>
            </w:pPr>
            <w:r w:rsidRPr="00344A54">
              <w:rPr>
                <w:lang w:val="en-GB"/>
              </w:rPr>
              <w:t>In the case of a 4-wheel drive vehicle with no central differential, a rear final drive disconnect device mounted on the propeller shafts is allowed.</w:t>
            </w:r>
          </w:p>
          <w:p w14:paraId="4FF426A6" w14:textId="77777777" w:rsidR="00A249AC" w:rsidRPr="00344A54" w:rsidRDefault="00A249AC" w:rsidP="00C55B16">
            <w:pPr>
              <w:rPr>
                <w:lang w:val="en-GB"/>
              </w:rPr>
            </w:pPr>
            <w:r w:rsidRPr="00344A54">
              <w:rPr>
                <w:lang w:val="en-GB"/>
              </w:rPr>
              <w:t>The actuation of the rear final drive disconnect must be manually controlled by the driver, either pneumatically or hydro-mechanically or by use of an electric or mechanical pumped pressurised hydraulic system, which disconnects the front and rear transmission directly controlled by the handbrake and the driver. It must be symmetrical in acceleration and deceleration.</w:t>
            </w:r>
          </w:p>
          <w:p w14:paraId="647BA105" w14:textId="77777777" w:rsidR="00A249AC" w:rsidRPr="00344A54" w:rsidRDefault="00A249AC" w:rsidP="00C55B16">
            <w:pPr>
              <w:rPr>
                <w:lang w:val="en-GB"/>
              </w:rPr>
            </w:pPr>
          </w:p>
          <w:p w14:paraId="75DD25A3" w14:textId="77777777" w:rsidR="00A249AC" w:rsidRPr="00344A54" w:rsidRDefault="00A249AC" w:rsidP="00C55B16">
            <w:pPr>
              <w:rPr>
                <w:lang w:val="en-GB"/>
              </w:rPr>
            </w:pPr>
            <w:r w:rsidRPr="00344A54">
              <w:rPr>
                <w:lang w:val="en-GB"/>
              </w:rPr>
              <w:t>In launch mode (while the car is not in motion), the rear final drive disconnect device may not be activated.</w:t>
            </w:r>
          </w:p>
          <w:p w14:paraId="3FF9E2D7" w14:textId="77777777" w:rsidR="00A249AC" w:rsidRPr="00344A54" w:rsidRDefault="00A249AC" w:rsidP="00C55B16">
            <w:pPr>
              <w:rPr>
                <w:lang w:val="en-GB"/>
              </w:rPr>
            </w:pPr>
          </w:p>
          <w:p w14:paraId="7D4E552C" w14:textId="77777777" w:rsidR="00A249AC" w:rsidRPr="00344A54" w:rsidRDefault="00A249AC" w:rsidP="00C55B16">
            <w:pPr>
              <w:rPr>
                <w:lang w:val="en-GB"/>
              </w:rPr>
            </w:pPr>
            <w:r w:rsidRPr="00344A54">
              <w:rPr>
                <w:lang w:val="en-GB"/>
              </w:rPr>
              <w:t>Semi-automatic or automatic gearboxes with electronic, pneumatic or hydraulic control are forbidden.</w:t>
            </w:r>
          </w:p>
          <w:p w14:paraId="41267B96" w14:textId="77777777" w:rsidR="00A249AC" w:rsidRPr="00344A54" w:rsidRDefault="00A249AC" w:rsidP="00C55B16">
            <w:pPr>
              <w:rPr>
                <w:lang w:val="en-GB"/>
              </w:rPr>
            </w:pPr>
            <w:r w:rsidRPr="00344A54">
              <w:rPr>
                <w:lang w:val="en-GB"/>
              </w:rPr>
              <w:t>Differentials with electronic, pneumatic or hydraulic slip control are forbidden.</w:t>
            </w:r>
          </w:p>
        </w:tc>
      </w:tr>
      <w:tr w:rsidR="00344A54" w:rsidRPr="00344A54" w14:paraId="6D8F6E99" w14:textId="77777777" w:rsidTr="00F810BA">
        <w:trPr>
          <w:jc w:val="center"/>
        </w:trPr>
        <w:tc>
          <w:tcPr>
            <w:tcW w:w="850" w:type="dxa"/>
            <w:shd w:val="clear" w:color="auto" w:fill="auto"/>
          </w:tcPr>
          <w:p w14:paraId="08223FF0" w14:textId="77777777" w:rsidR="001366F4" w:rsidRPr="00344A54" w:rsidRDefault="00190C8E" w:rsidP="00C55B16">
            <w:pPr>
              <w:pStyle w:val="Article"/>
              <w:jc w:val="center"/>
            </w:pPr>
            <w:r w:rsidRPr="00344A54">
              <w:t>4</w:t>
            </w:r>
            <w:r w:rsidR="001366F4" w:rsidRPr="00344A54">
              <w:t>.18.1</w:t>
            </w:r>
          </w:p>
        </w:tc>
        <w:tc>
          <w:tcPr>
            <w:tcW w:w="4536" w:type="dxa"/>
            <w:shd w:val="clear" w:color="auto" w:fill="auto"/>
          </w:tcPr>
          <w:p w14:paraId="24FB8A12" w14:textId="77777777" w:rsidR="001366F4" w:rsidRPr="00344A54" w:rsidRDefault="001366F4" w:rsidP="00C55B16">
            <w:pPr>
              <w:pStyle w:val="Article"/>
              <w:rPr>
                <w:lang w:val="fr-CH"/>
              </w:rPr>
            </w:pPr>
            <w:r w:rsidRPr="00344A54">
              <w:rPr>
                <w:lang w:val="fr-CH"/>
              </w:rPr>
              <w:t>Type de boîte de vitesses</w:t>
            </w:r>
          </w:p>
        </w:tc>
        <w:tc>
          <w:tcPr>
            <w:tcW w:w="4537" w:type="dxa"/>
            <w:shd w:val="clear" w:color="auto" w:fill="auto"/>
          </w:tcPr>
          <w:p w14:paraId="60EC8AA3" w14:textId="77777777" w:rsidR="001366F4" w:rsidRPr="00344A54" w:rsidRDefault="001366F4" w:rsidP="00C55B16">
            <w:pPr>
              <w:pStyle w:val="Article"/>
              <w:rPr>
                <w:lang w:val="fr-CH"/>
              </w:rPr>
            </w:pPr>
            <w:r w:rsidRPr="00344A54">
              <w:t xml:space="preserve">Type of </w:t>
            </w:r>
            <w:proofErr w:type="spellStart"/>
            <w:r w:rsidRPr="00344A54">
              <w:t>gearbox</w:t>
            </w:r>
            <w:proofErr w:type="spellEnd"/>
          </w:p>
        </w:tc>
      </w:tr>
      <w:tr w:rsidR="00344A54" w:rsidRPr="003E19C9" w14:paraId="1B9456FC" w14:textId="77777777" w:rsidTr="00F810BA">
        <w:trPr>
          <w:jc w:val="center"/>
        </w:trPr>
        <w:tc>
          <w:tcPr>
            <w:tcW w:w="850" w:type="dxa"/>
            <w:shd w:val="clear" w:color="auto" w:fill="auto"/>
          </w:tcPr>
          <w:p w14:paraId="3292C630" w14:textId="77777777" w:rsidR="001366F4" w:rsidRPr="00344A54" w:rsidRDefault="001366F4" w:rsidP="00C55B16"/>
        </w:tc>
        <w:tc>
          <w:tcPr>
            <w:tcW w:w="4536" w:type="dxa"/>
            <w:shd w:val="clear" w:color="auto" w:fill="auto"/>
          </w:tcPr>
          <w:p w14:paraId="43C9FAC6" w14:textId="77777777" w:rsidR="001366F4" w:rsidRPr="00344A54" w:rsidRDefault="001366F4" w:rsidP="00C55B16">
            <w:r w:rsidRPr="00344A54">
              <w:t>Le carter de boîte de vitesses doit être en alliage d</w:t>
            </w:r>
            <w:r w:rsidR="00D73CA9" w:rsidRPr="00344A54">
              <w:t>’</w:t>
            </w:r>
            <w:r w:rsidRPr="00344A54">
              <w:t>aluminium.</w:t>
            </w:r>
          </w:p>
          <w:p w14:paraId="36A667E1" w14:textId="77777777" w:rsidR="001366F4" w:rsidRPr="00344A54" w:rsidRDefault="001366F4" w:rsidP="00C55B16">
            <w:r w:rsidRPr="00344A54">
              <w:t>Les bouchons ou plaques de fermeture peuvent être en acier et/ou en alliage d</w:t>
            </w:r>
            <w:r w:rsidR="00D73CA9" w:rsidRPr="00344A54">
              <w:t>’</w:t>
            </w:r>
            <w:r w:rsidRPr="00344A54">
              <w:t>aluminium (épaisseur minimale de 2 mm).</w:t>
            </w:r>
          </w:p>
          <w:p w14:paraId="28EBF66F" w14:textId="77777777" w:rsidR="001366F4" w:rsidRPr="00344A54" w:rsidRDefault="001366F4" w:rsidP="00C55B16">
            <w:r w:rsidRPr="00344A54">
              <w:t>L</w:t>
            </w:r>
            <w:r w:rsidR="00D73CA9" w:rsidRPr="00344A54">
              <w:t>’</w:t>
            </w:r>
            <w:r w:rsidRPr="00344A54">
              <w:t>épaisseur minimale du carter est de 5 mm pour l</w:t>
            </w:r>
            <w:r w:rsidR="00D73CA9" w:rsidRPr="00344A54">
              <w:t>’</w:t>
            </w:r>
            <w:r w:rsidRPr="00344A54">
              <w:t>aluminium.</w:t>
            </w:r>
          </w:p>
          <w:p w14:paraId="7F59D60A" w14:textId="77777777" w:rsidR="001366F4" w:rsidRPr="00344A54" w:rsidRDefault="001366F4" w:rsidP="00C55B16"/>
          <w:p w14:paraId="3475360B" w14:textId="77777777" w:rsidR="001366F4" w:rsidRPr="00344A54" w:rsidRDefault="001366F4" w:rsidP="00C55B16">
            <w:pPr>
              <w:rPr>
                <w:u w:val="single"/>
              </w:rPr>
            </w:pPr>
            <w:r w:rsidRPr="00344A54">
              <w:rPr>
                <w:u w:val="single"/>
              </w:rPr>
              <w:t>NB :</w:t>
            </w:r>
          </w:p>
          <w:p w14:paraId="0FA719F1" w14:textId="77777777" w:rsidR="001366F4" w:rsidRPr="00344A54" w:rsidRDefault="001366F4" w:rsidP="00C55B16">
            <w:r w:rsidRPr="00344A54">
              <w:t>Un amincissement localisé pour des raisons de jeu (embrayage, volant moteur, etc.) ou résultant d</w:t>
            </w:r>
            <w:r w:rsidR="00D73CA9" w:rsidRPr="00344A54">
              <w:t>’</w:t>
            </w:r>
            <w:r w:rsidRPr="00344A54">
              <w:t>un usinage (localisé) est autorisé.</w:t>
            </w:r>
          </w:p>
          <w:p w14:paraId="189AF324" w14:textId="77777777" w:rsidR="001366F4" w:rsidRPr="00344A54" w:rsidRDefault="001366F4" w:rsidP="00C55B16">
            <w:r w:rsidRPr="00344A54">
              <w:t>Si un carter de production de série est utilisé, le matériau de production de série d</w:t>
            </w:r>
            <w:r w:rsidR="00D73CA9" w:rsidRPr="00344A54">
              <w:t>’</w:t>
            </w:r>
            <w:r w:rsidRPr="00344A54">
              <w:t>origine est autorisé.</w:t>
            </w:r>
          </w:p>
          <w:p w14:paraId="0B6E7596" w14:textId="77777777" w:rsidR="001366F4" w:rsidRPr="00344A54" w:rsidRDefault="001366F4" w:rsidP="00C55B16">
            <w:r w:rsidRPr="00344A54">
              <w:t>Un maximum de six (6) rapports avant et un (1) rapport arrière sont autorisés. La boîte de vitesses peut être séquentielle et doit être commandée mécaniquement.</w:t>
            </w:r>
          </w:p>
          <w:p w14:paraId="27A1B63D" w14:textId="77777777" w:rsidR="001366F4" w:rsidRPr="00344A54" w:rsidRDefault="001366F4" w:rsidP="00C55B16">
            <w:r w:rsidRPr="00344A54">
              <w:t>Seul l</w:t>
            </w:r>
            <w:r w:rsidR="00D73CA9" w:rsidRPr="00344A54">
              <w:t>’</w:t>
            </w:r>
            <w:r w:rsidRPr="00344A54">
              <w:t>engagement par crabot est autorisé, les mécanismes de synchronisation ou d</w:t>
            </w:r>
            <w:r w:rsidR="00D73CA9" w:rsidRPr="00344A54">
              <w:t>’</w:t>
            </w:r>
            <w:r w:rsidRPr="00344A54">
              <w:t>embrayage secondaire ne sont pas autorisés.</w:t>
            </w:r>
          </w:p>
          <w:p w14:paraId="01D9053A" w14:textId="77777777" w:rsidR="001366F4" w:rsidRPr="00344A54" w:rsidRDefault="001366F4" w:rsidP="00C55B16">
            <w:r w:rsidRPr="00344A54">
              <w:t>Le nombre minimum de crabots est de 5 / l</w:t>
            </w:r>
            <w:r w:rsidR="00D73CA9" w:rsidRPr="00344A54">
              <w:t>’</w:t>
            </w:r>
            <w:r w:rsidRPr="00344A54">
              <w:t>angle minimum est de 2° (aucun angle négatif n</w:t>
            </w:r>
            <w:r w:rsidR="00D73CA9" w:rsidRPr="00344A54">
              <w:t>’</w:t>
            </w:r>
            <w:r w:rsidRPr="00344A54">
              <w:t>est autorisé).</w:t>
            </w:r>
          </w:p>
          <w:p w14:paraId="7DAA24FC" w14:textId="77777777" w:rsidR="001366F4" w:rsidRPr="00344A54" w:rsidRDefault="001366F4" w:rsidP="00C55B16">
            <w:r w:rsidRPr="00344A54">
              <w:t>Chaque rapport doit pouvoir être engagé et en état de fonctionner.</w:t>
            </w:r>
          </w:p>
          <w:p w14:paraId="0359CA1E" w14:textId="77777777" w:rsidR="001366F4" w:rsidRPr="00344A54" w:rsidRDefault="001366F4" w:rsidP="00C55B16">
            <w:r w:rsidRPr="00344A54">
              <w:t>Le changement de rapports doit se faire mécaniquement.</w:t>
            </w:r>
          </w:p>
          <w:p w14:paraId="26ABA0F7" w14:textId="77777777" w:rsidR="001366F4" w:rsidRPr="00344A54" w:rsidRDefault="001366F4" w:rsidP="00C55B16">
            <w:r w:rsidRPr="00344A54">
              <w:t>Chaque changement de rapport individuel doit être initié séparément et commandé uniquement par le pilote.</w:t>
            </w:r>
          </w:p>
          <w:p w14:paraId="214AE2D3" w14:textId="77777777" w:rsidR="001366F4" w:rsidRPr="00344A54" w:rsidRDefault="001366F4" w:rsidP="00C55B16">
            <w:r w:rsidRPr="00344A54">
              <w:t>Tout système permettant l</w:t>
            </w:r>
            <w:r w:rsidR="00D73CA9" w:rsidRPr="00344A54">
              <w:t>’</w:t>
            </w:r>
            <w:r w:rsidRPr="00344A54">
              <w:t>engagement à tout moment de plus d</w:t>
            </w:r>
            <w:r w:rsidR="00D73CA9" w:rsidRPr="00344A54">
              <w:t>’</w:t>
            </w:r>
            <w:r w:rsidRPr="00344A54">
              <w:t>une paire de rapports est interdit.</w:t>
            </w:r>
          </w:p>
          <w:p w14:paraId="50EC69E1" w14:textId="77777777" w:rsidR="001366F4" w:rsidRPr="00344A54" w:rsidRDefault="001366F4" w:rsidP="00C55B16">
            <w:r w:rsidRPr="00344A54">
              <w:t>Les changements de rapports instantanés sont interdits.</w:t>
            </w:r>
          </w:p>
          <w:p w14:paraId="18A6C38B" w14:textId="77777777" w:rsidR="001366F4" w:rsidRPr="00344A54" w:rsidRDefault="001366F4" w:rsidP="00C55B16">
            <w:r w:rsidRPr="00344A54">
              <w:t>Les changements de rapports doivent être des actions séquentielles distinctes où l</w:t>
            </w:r>
            <w:r w:rsidR="00D73CA9" w:rsidRPr="00344A54">
              <w:t>’</w:t>
            </w:r>
            <w:r w:rsidRPr="00344A54">
              <w:t>extraction du crabot du rapport en cours est suivie de l</w:t>
            </w:r>
            <w:r w:rsidR="00D73CA9" w:rsidRPr="00344A54">
              <w:t>’</w:t>
            </w:r>
            <w:r w:rsidRPr="00344A54">
              <w:t>insertion de l</w:t>
            </w:r>
            <w:r w:rsidR="00D73CA9" w:rsidRPr="00344A54">
              <w:t>’</w:t>
            </w:r>
            <w:r w:rsidRPr="00344A54">
              <w:t>engagement du crabot du rapport voulu.</w:t>
            </w:r>
          </w:p>
          <w:p w14:paraId="50A86710" w14:textId="77777777" w:rsidR="001366F4" w:rsidRPr="00344A54" w:rsidRDefault="001366F4" w:rsidP="00C55B16">
            <w:r w:rsidRPr="00344A54">
              <w:t>Le crabot est considéré extrait quand sa position n</w:t>
            </w:r>
            <w:r w:rsidR="00D73CA9" w:rsidRPr="00344A54">
              <w:t>’</w:t>
            </w:r>
            <w:r w:rsidRPr="00344A54">
              <w:t>est pas capable de transmettre du couple à un quelconque rapport, quelle que soit la direction.</w:t>
            </w:r>
          </w:p>
        </w:tc>
        <w:tc>
          <w:tcPr>
            <w:tcW w:w="4537" w:type="dxa"/>
            <w:shd w:val="clear" w:color="auto" w:fill="auto"/>
          </w:tcPr>
          <w:p w14:paraId="6786BA29" w14:textId="77777777" w:rsidR="001366F4" w:rsidRPr="00344A54" w:rsidRDefault="001366F4" w:rsidP="00C55B16">
            <w:pPr>
              <w:rPr>
                <w:lang w:val="en-GB"/>
              </w:rPr>
            </w:pPr>
            <w:r w:rsidRPr="00344A54">
              <w:rPr>
                <w:lang w:val="en-GB"/>
              </w:rPr>
              <w:lastRenderedPageBreak/>
              <w:t>The gearbox housing must be made from aluminium alloy.</w:t>
            </w:r>
          </w:p>
          <w:p w14:paraId="36A09F92" w14:textId="77777777" w:rsidR="001366F4" w:rsidRPr="00344A54" w:rsidRDefault="001366F4" w:rsidP="00C55B16">
            <w:pPr>
              <w:rPr>
                <w:lang w:val="en-GB"/>
              </w:rPr>
            </w:pPr>
            <w:r w:rsidRPr="00344A54">
              <w:rPr>
                <w:lang w:val="en-GB"/>
              </w:rPr>
              <w:t>Closing plates or caps may be made from steel and/or aluminium alloy (minimum thickness 2 mm).</w:t>
            </w:r>
          </w:p>
          <w:p w14:paraId="4B16745D" w14:textId="77777777" w:rsidR="001366F4" w:rsidRPr="00344A54" w:rsidRDefault="001366F4" w:rsidP="00C55B16">
            <w:pPr>
              <w:rPr>
                <w:lang w:val="en-GB"/>
              </w:rPr>
            </w:pPr>
            <w:r w:rsidRPr="00344A54">
              <w:rPr>
                <w:lang w:val="en-GB"/>
              </w:rPr>
              <w:t>The minimum casing thickness is 5 mm for aluminium.</w:t>
            </w:r>
          </w:p>
          <w:p w14:paraId="377AE2D6" w14:textId="77777777" w:rsidR="001366F4" w:rsidRPr="00344A54" w:rsidRDefault="001366F4" w:rsidP="00C55B16">
            <w:pPr>
              <w:rPr>
                <w:lang w:val="en-GB"/>
              </w:rPr>
            </w:pPr>
          </w:p>
          <w:p w14:paraId="005CF76D" w14:textId="27D5CF65" w:rsidR="001366F4" w:rsidRPr="00344A54" w:rsidRDefault="001366F4" w:rsidP="00C55B16">
            <w:pPr>
              <w:rPr>
                <w:u w:val="single"/>
                <w:lang w:val="en-GB"/>
              </w:rPr>
            </w:pPr>
            <w:r w:rsidRPr="00344A54">
              <w:rPr>
                <w:u w:val="single"/>
                <w:lang w:val="en-GB"/>
              </w:rPr>
              <w:t>NB:</w:t>
            </w:r>
          </w:p>
          <w:p w14:paraId="098CAF3F" w14:textId="77777777" w:rsidR="001366F4" w:rsidRPr="00344A54" w:rsidRDefault="001366F4" w:rsidP="00C55B16">
            <w:pPr>
              <w:rPr>
                <w:lang w:val="en-GB"/>
              </w:rPr>
            </w:pPr>
            <w:r w:rsidRPr="00344A54">
              <w:rPr>
                <w:lang w:val="en-GB"/>
              </w:rPr>
              <w:t>Localised thinning for clearance (clutch, engine flywheel, etc.) or as a result of machining (localised) is allowed.</w:t>
            </w:r>
          </w:p>
          <w:p w14:paraId="752BC286" w14:textId="77777777" w:rsidR="001366F4" w:rsidRPr="00344A54" w:rsidRDefault="001366F4" w:rsidP="00C55B16">
            <w:pPr>
              <w:rPr>
                <w:lang w:val="en-GB"/>
              </w:rPr>
            </w:pPr>
            <w:r w:rsidRPr="00344A54">
              <w:rPr>
                <w:lang w:val="en-GB"/>
              </w:rPr>
              <w:t>If a series production housing is used, the original series production material is allowed.</w:t>
            </w:r>
          </w:p>
          <w:p w14:paraId="2AD29791" w14:textId="77777777" w:rsidR="001366F4" w:rsidRPr="00344A54" w:rsidRDefault="001366F4" w:rsidP="00C55B16">
            <w:pPr>
              <w:rPr>
                <w:lang w:val="en-GB"/>
              </w:rPr>
            </w:pPr>
            <w:r w:rsidRPr="00344A54">
              <w:rPr>
                <w:lang w:val="en-GB"/>
              </w:rPr>
              <w:t>A maximum of six (6) forward gears and one (1) reverse gear are authorised. The gearbox may be sequential and must be mechanically controlled.</w:t>
            </w:r>
          </w:p>
          <w:p w14:paraId="6C0D5AD5" w14:textId="77777777" w:rsidR="001366F4" w:rsidRPr="00344A54" w:rsidRDefault="001366F4" w:rsidP="00C55B16">
            <w:pPr>
              <w:rPr>
                <w:lang w:val="en-GB"/>
              </w:rPr>
            </w:pPr>
            <w:r w:rsidRPr="00344A54">
              <w:rPr>
                <w:lang w:val="en-GB"/>
              </w:rPr>
              <w:t>Only dog engagement is allowed; no synchronising or secondary clutch mechanisms are permitted.</w:t>
            </w:r>
          </w:p>
          <w:p w14:paraId="57629051" w14:textId="77777777" w:rsidR="001366F4" w:rsidRPr="00344A54" w:rsidRDefault="001366F4" w:rsidP="00C55B16">
            <w:pPr>
              <w:rPr>
                <w:lang w:val="en-GB"/>
              </w:rPr>
            </w:pPr>
            <w:r w:rsidRPr="00344A54">
              <w:rPr>
                <w:lang w:val="en-GB"/>
              </w:rPr>
              <w:t>The minimum number of dogs is 5 / minimum angle is 2° (no negative angle is allowed).</w:t>
            </w:r>
          </w:p>
          <w:p w14:paraId="7B4765D7" w14:textId="77777777" w:rsidR="001366F4" w:rsidRPr="00344A54" w:rsidRDefault="001366F4" w:rsidP="00C55B16">
            <w:pPr>
              <w:rPr>
                <w:lang w:val="en-GB"/>
              </w:rPr>
            </w:pPr>
            <w:r w:rsidRPr="00344A54">
              <w:rPr>
                <w:lang w:val="en-GB"/>
              </w:rPr>
              <w:t>Every gear must be able to be engaged and in working order.</w:t>
            </w:r>
          </w:p>
          <w:p w14:paraId="7D1AD0F4" w14:textId="77777777" w:rsidR="001366F4" w:rsidRPr="00344A54" w:rsidRDefault="001366F4" w:rsidP="00C55B16">
            <w:pPr>
              <w:rPr>
                <w:lang w:val="en-GB"/>
              </w:rPr>
            </w:pPr>
            <w:r w:rsidRPr="00344A54">
              <w:rPr>
                <w:lang w:val="en-GB"/>
              </w:rPr>
              <w:t>Gear changes must be made mechanically.</w:t>
            </w:r>
          </w:p>
          <w:p w14:paraId="08CF178E" w14:textId="77777777" w:rsidR="001366F4" w:rsidRPr="00344A54" w:rsidRDefault="001366F4" w:rsidP="00C55B16">
            <w:pPr>
              <w:rPr>
                <w:lang w:val="en-GB"/>
              </w:rPr>
            </w:pPr>
            <w:r w:rsidRPr="00344A54">
              <w:rPr>
                <w:lang w:val="en-GB"/>
              </w:rPr>
              <w:t>Each individual gear change must be separately and solely initiated and commanded by the driver.</w:t>
            </w:r>
          </w:p>
          <w:p w14:paraId="0BC76041" w14:textId="77777777" w:rsidR="001366F4" w:rsidRPr="00344A54" w:rsidRDefault="001366F4" w:rsidP="00C55B16">
            <w:pPr>
              <w:rPr>
                <w:lang w:val="en-GB"/>
              </w:rPr>
            </w:pPr>
            <w:r w:rsidRPr="00344A54">
              <w:rPr>
                <w:lang w:val="en-GB"/>
              </w:rPr>
              <w:t>Any system that permits more than one gear pair to be engaged to the drive train at any time is prohibited.</w:t>
            </w:r>
          </w:p>
          <w:p w14:paraId="7AC463E5" w14:textId="77777777" w:rsidR="001366F4" w:rsidRPr="00344A54" w:rsidRDefault="001366F4" w:rsidP="00C55B16">
            <w:pPr>
              <w:rPr>
                <w:lang w:val="en-GB"/>
              </w:rPr>
            </w:pPr>
            <w:r w:rsidRPr="00344A54">
              <w:rPr>
                <w:lang w:val="en-GB"/>
              </w:rPr>
              <w:t>Instantaneous gearshifts are forbidden.</w:t>
            </w:r>
          </w:p>
          <w:p w14:paraId="5B393091" w14:textId="77777777" w:rsidR="001366F4" w:rsidRPr="00344A54" w:rsidRDefault="001366F4" w:rsidP="00C55B16">
            <w:pPr>
              <w:rPr>
                <w:lang w:val="en-GB"/>
              </w:rPr>
            </w:pPr>
            <w:r w:rsidRPr="00344A54">
              <w:rPr>
                <w:lang w:val="en-GB"/>
              </w:rPr>
              <w:t>Gearshifts must be distinct sequential actions where the extraction of the current dog gear is subsequently followed by the insertion of the target dog gear.</w:t>
            </w:r>
          </w:p>
          <w:p w14:paraId="3C090590" w14:textId="77777777" w:rsidR="001366F4" w:rsidRPr="00344A54" w:rsidRDefault="001366F4" w:rsidP="00C55B16">
            <w:pPr>
              <w:rPr>
                <w:lang w:val="en-GB"/>
              </w:rPr>
            </w:pPr>
            <w:r w:rsidRPr="00344A54">
              <w:rPr>
                <w:lang w:val="en-GB"/>
              </w:rPr>
              <w:t>The dog gear is considered extracted when its position is not able to transmit any torque to any gear, in any direction.</w:t>
            </w:r>
          </w:p>
          <w:p w14:paraId="41274BD1" w14:textId="77777777" w:rsidR="001366F4" w:rsidRPr="00344A54" w:rsidRDefault="001366F4" w:rsidP="00C55B16">
            <w:pPr>
              <w:rPr>
                <w:lang w:val="en-GB"/>
              </w:rPr>
            </w:pPr>
          </w:p>
        </w:tc>
      </w:tr>
      <w:tr w:rsidR="00344A54" w:rsidRPr="00344A54" w14:paraId="20163B4D" w14:textId="77777777" w:rsidTr="00F810BA">
        <w:trPr>
          <w:jc w:val="center"/>
        </w:trPr>
        <w:tc>
          <w:tcPr>
            <w:tcW w:w="850" w:type="dxa"/>
            <w:shd w:val="clear" w:color="auto" w:fill="auto"/>
          </w:tcPr>
          <w:p w14:paraId="24D9D505" w14:textId="77777777" w:rsidR="00C5664B" w:rsidRPr="00344A54" w:rsidRDefault="00190C8E" w:rsidP="00C55B16">
            <w:pPr>
              <w:pStyle w:val="Article"/>
            </w:pPr>
            <w:r w:rsidRPr="00344A54">
              <w:lastRenderedPageBreak/>
              <w:t>4</w:t>
            </w:r>
            <w:r w:rsidR="00C5664B" w:rsidRPr="00344A54">
              <w:t>.19</w:t>
            </w:r>
          </w:p>
        </w:tc>
        <w:tc>
          <w:tcPr>
            <w:tcW w:w="4536" w:type="dxa"/>
            <w:shd w:val="clear" w:color="auto" w:fill="auto"/>
          </w:tcPr>
          <w:p w14:paraId="53CDE1A1" w14:textId="77777777" w:rsidR="00C5664B" w:rsidRPr="00344A54" w:rsidRDefault="00C5664B" w:rsidP="00C55B16">
            <w:pPr>
              <w:pStyle w:val="Article"/>
            </w:pPr>
            <w:r w:rsidRPr="00344A54">
              <w:t>Radiateur d</w:t>
            </w:r>
            <w:r w:rsidR="00D73CA9" w:rsidRPr="00344A54">
              <w:t>’</w:t>
            </w:r>
            <w:r w:rsidRPr="00344A54">
              <w:t>eau</w:t>
            </w:r>
          </w:p>
        </w:tc>
        <w:tc>
          <w:tcPr>
            <w:tcW w:w="4537" w:type="dxa"/>
            <w:shd w:val="clear" w:color="auto" w:fill="auto"/>
          </w:tcPr>
          <w:p w14:paraId="1C55BBE7" w14:textId="77777777" w:rsidR="00C5664B" w:rsidRPr="00344A54" w:rsidRDefault="00C5664B" w:rsidP="00C55B16">
            <w:pPr>
              <w:pStyle w:val="Article"/>
              <w:rPr>
                <w:lang w:val="en-GB"/>
              </w:rPr>
            </w:pPr>
            <w:r w:rsidRPr="00344A54">
              <w:rPr>
                <w:lang w:val="en-GB"/>
              </w:rPr>
              <w:t>Water radiator</w:t>
            </w:r>
          </w:p>
        </w:tc>
      </w:tr>
      <w:tr w:rsidR="00344A54" w:rsidRPr="003E19C9" w14:paraId="5137E6DC" w14:textId="77777777" w:rsidTr="00F810BA">
        <w:trPr>
          <w:jc w:val="center"/>
        </w:trPr>
        <w:tc>
          <w:tcPr>
            <w:tcW w:w="850" w:type="dxa"/>
            <w:shd w:val="clear" w:color="auto" w:fill="auto"/>
          </w:tcPr>
          <w:p w14:paraId="0FEDBD29" w14:textId="77777777" w:rsidR="00C5664B" w:rsidRPr="00344A54" w:rsidRDefault="00C5664B" w:rsidP="00C55B16"/>
        </w:tc>
        <w:tc>
          <w:tcPr>
            <w:tcW w:w="4536" w:type="dxa"/>
            <w:shd w:val="clear" w:color="auto" w:fill="auto"/>
          </w:tcPr>
          <w:p w14:paraId="2E7E8C9C" w14:textId="77777777" w:rsidR="00FE56D3" w:rsidRPr="00344A54" w:rsidRDefault="00FE56D3" w:rsidP="00C55B16">
            <w:pPr>
              <w:rPr>
                <w:lang w:val="fr-FR"/>
              </w:rPr>
            </w:pPr>
            <w:r w:rsidRPr="00344A54">
              <w:rPr>
                <w:lang w:val="fr-FR"/>
              </w:rPr>
              <w:t>Libre, ainsi que sa capacité.</w:t>
            </w:r>
          </w:p>
          <w:p w14:paraId="47E517C9" w14:textId="77777777" w:rsidR="00C5664B" w:rsidRPr="00344A54" w:rsidRDefault="00C5664B" w:rsidP="00C55B16">
            <w:pPr>
              <w:rPr>
                <w:lang w:val="fr-FR"/>
              </w:rPr>
            </w:pPr>
            <w:r w:rsidRPr="00344A54">
              <w:rPr>
                <w:lang w:val="fr-FR"/>
              </w:rPr>
              <w:t>Le montage de ventilateurs de refroidissement supplémentaires est autorisé.</w:t>
            </w:r>
          </w:p>
          <w:p w14:paraId="3ACE4F10" w14:textId="77777777" w:rsidR="00C5664B" w:rsidRPr="00344A54" w:rsidRDefault="00C5664B" w:rsidP="00C55B16">
            <w:pPr>
              <w:rPr>
                <w:lang w:val="fr-FR"/>
              </w:rPr>
            </w:pPr>
            <w:r w:rsidRPr="00344A54">
              <w:rPr>
                <w:lang w:val="fr-FR"/>
              </w:rPr>
              <w:t>Son emplacement est libre, à condition qu</w:t>
            </w:r>
            <w:r w:rsidR="00D73CA9" w:rsidRPr="00344A54">
              <w:rPr>
                <w:lang w:val="fr-FR"/>
              </w:rPr>
              <w:t>’</w:t>
            </w:r>
            <w:r w:rsidRPr="00344A54">
              <w:rPr>
                <w:lang w:val="fr-FR"/>
              </w:rPr>
              <w:t>il n</w:t>
            </w:r>
            <w:r w:rsidR="00D73CA9" w:rsidRPr="00344A54">
              <w:rPr>
                <w:lang w:val="fr-FR"/>
              </w:rPr>
              <w:t>’</w:t>
            </w:r>
            <w:r w:rsidRPr="00344A54">
              <w:rPr>
                <w:lang w:val="fr-FR"/>
              </w:rPr>
              <w:t>empiète pas sur l</w:t>
            </w:r>
            <w:r w:rsidR="00D73CA9" w:rsidRPr="00344A54">
              <w:rPr>
                <w:lang w:val="fr-FR"/>
              </w:rPr>
              <w:t>’</w:t>
            </w:r>
            <w:r w:rsidRPr="00344A54">
              <w:rPr>
                <w:lang w:val="fr-FR"/>
              </w:rPr>
              <w:t>habitacle.</w:t>
            </w:r>
          </w:p>
          <w:p w14:paraId="17BBF8E0" w14:textId="77777777" w:rsidR="00C5664B" w:rsidRPr="00344A54" w:rsidRDefault="00C5664B" w:rsidP="00C55B16">
            <w:pPr>
              <w:rPr>
                <w:lang w:val="fr-FR"/>
              </w:rPr>
            </w:pPr>
            <w:r w:rsidRPr="00344A54">
              <w:rPr>
                <w:lang w:val="fr-FR"/>
              </w:rPr>
              <w:t>L</w:t>
            </w:r>
            <w:r w:rsidR="00D73CA9" w:rsidRPr="00344A54">
              <w:rPr>
                <w:lang w:val="fr-FR"/>
              </w:rPr>
              <w:t>’</w:t>
            </w:r>
            <w:r w:rsidRPr="00344A54">
              <w:rPr>
                <w:lang w:val="fr-FR"/>
              </w:rPr>
              <w:t>entrée et la sortie d</w:t>
            </w:r>
            <w:r w:rsidR="00D73CA9" w:rsidRPr="00344A54">
              <w:rPr>
                <w:lang w:val="fr-FR"/>
              </w:rPr>
              <w:t>’</w:t>
            </w:r>
            <w:r w:rsidRPr="00344A54">
              <w:rPr>
                <w:lang w:val="fr-FR"/>
              </w:rPr>
              <w:t>air du radiateur à travers la carrosserie peut avoir au maximum la même surface que le radiateur.</w:t>
            </w:r>
          </w:p>
          <w:p w14:paraId="2147579C" w14:textId="77777777" w:rsidR="00C5664B" w:rsidRPr="00344A54" w:rsidRDefault="00C5664B" w:rsidP="00C55B16">
            <w:pPr>
              <w:rPr>
                <w:lang w:val="fr-FR"/>
              </w:rPr>
            </w:pPr>
            <w:r w:rsidRPr="00344A54">
              <w:rPr>
                <w:lang w:val="fr-FR"/>
              </w:rPr>
              <w:t>Les conduits d</w:t>
            </w:r>
            <w:r w:rsidR="00D73CA9" w:rsidRPr="00344A54">
              <w:rPr>
                <w:lang w:val="fr-FR"/>
              </w:rPr>
              <w:t>’</w:t>
            </w:r>
            <w:r w:rsidRPr="00344A54">
              <w:rPr>
                <w:lang w:val="fr-FR"/>
              </w:rPr>
              <w:t>air peuvent passer dans l</w:t>
            </w:r>
            <w:r w:rsidR="00D73CA9" w:rsidRPr="00344A54">
              <w:rPr>
                <w:lang w:val="fr-FR"/>
              </w:rPr>
              <w:t>’</w:t>
            </w:r>
            <w:r w:rsidRPr="00344A54">
              <w:rPr>
                <w:lang w:val="fr-FR"/>
              </w:rPr>
              <w:t>habitacle.</w:t>
            </w:r>
          </w:p>
          <w:p w14:paraId="48F8B1EB" w14:textId="77777777" w:rsidR="00C5664B" w:rsidRPr="00344A54" w:rsidRDefault="00C5664B" w:rsidP="00C55B16">
            <w:pPr>
              <w:rPr>
                <w:lang w:val="fr-FR"/>
              </w:rPr>
            </w:pPr>
            <w:r w:rsidRPr="00344A54">
              <w:rPr>
                <w:lang w:val="fr-FR"/>
              </w:rPr>
              <w:t>Le plancher ne doit pas être modifié pour le passage des conduits d</w:t>
            </w:r>
            <w:r w:rsidR="00D73CA9" w:rsidRPr="00344A54">
              <w:rPr>
                <w:lang w:val="fr-FR"/>
              </w:rPr>
              <w:t>’</w:t>
            </w:r>
            <w:r w:rsidRPr="00344A54">
              <w:rPr>
                <w:lang w:val="fr-FR"/>
              </w:rPr>
              <w:t>air.</w:t>
            </w:r>
          </w:p>
          <w:p w14:paraId="07CE71B2" w14:textId="77777777" w:rsidR="00C5664B" w:rsidRPr="00344A54" w:rsidRDefault="00C5664B" w:rsidP="00C55B16">
            <w:pPr>
              <w:rPr>
                <w:lang w:val="fr-FR"/>
              </w:rPr>
            </w:pPr>
            <w:r w:rsidRPr="00344A54">
              <w:rPr>
                <w:lang w:val="fr-FR"/>
              </w:rPr>
              <w:t>Un écran de radiateur peut être monté à condition qu</w:t>
            </w:r>
            <w:r w:rsidR="00D73CA9" w:rsidRPr="00344A54">
              <w:rPr>
                <w:lang w:val="fr-FR"/>
              </w:rPr>
              <w:t>’</w:t>
            </w:r>
            <w:r w:rsidRPr="00344A54">
              <w:rPr>
                <w:lang w:val="fr-FR"/>
              </w:rPr>
              <w:t>il n</w:t>
            </w:r>
            <w:r w:rsidR="00D73CA9" w:rsidRPr="00344A54">
              <w:rPr>
                <w:lang w:val="fr-FR"/>
              </w:rPr>
              <w:t>’</w:t>
            </w:r>
            <w:r w:rsidRPr="00344A54">
              <w:rPr>
                <w:lang w:val="fr-FR"/>
              </w:rPr>
              <w:t>entraîne pas un renforcement de la caisse.</w:t>
            </w:r>
          </w:p>
        </w:tc>
        <w:tc>
          <w:tcPr>
            <w:tcW w:w="4537" w:type="dxa"/>
            <w:shd w:val="clear" w:color="auto" w:fill="auto"/>
          </w:tcPr>
          <w:p w14:paraId="15EC6DAB" w14:textId="77777777" w:rsidR="00FE56D3" w:rsidRPr="00344A54" w:rsidRDefault="00C5664B" w:rsidP="00C55B16">
            <w:pPr>
              <w:rPr>
                <w:lang w:val="en-GB"/>
              </w:rPr>
            </w:pPr>
            <w:r w:rsidRPr="00344A54">
              <w:rPr>
                <w:lang w:val="en-GB"/>
              </w:rPr>
              <w:t>The water radiator and its capacity are free</w:t>
            </w:r>
            <w:r w:rsidR="00FE56D3" w:rsidRPr="00344A54">
              <w:rPr>
                <w:lang w:val="en-GB"/>
              </w:rPr>
              <w:t>.</w:t>
            </w:r>
          </w:p>
          <w:p w14:paraId="2A37EED9" w14:textId="77777777" w:rsidR="00C5664B" w:rsidRPr="00344A54" w:rsidRDefault="00C5664B" w:rsidP="00C55B16">
            <w:pPr>
              <w:rPr>
                <w:lang w:val="en-GB"/>
              </w:rPr>
            </w:pPr>
            <w:r w:rsidRPr="00344A54">
              <w:rPr>
                <w:lang w:val="en-GB"/>
              </w:rPr>
              <w:t>The fitting of extra cooling fans is permitted.</w:t>
            </w:r>
          </w:p>
          <w:p w14:paraId="3ED2B760" w14:textId="77777777" w:rsidR="00C5664B" w:rsidRPr="00344A54" w:rsidRDefault="00C5664B" w:rsidP="00C55B16">
            <w:pPr>
              <w:rPr>
                <w:lang w:val="en-GB"/>
              </w:rPr>
            </w:pPr>
          </w:p>
          <w:p w14:paraId="34D1AEB9" w14:textId="2827E27A" w:rsidR="00C5664B" w:rsidRPr="00344A54" w:rsidRDefault="00C5664B" w:rsidP="00C55B16">
            <w:pPr>
              <w:rPr>
                <w:lang w:val="en-GB"/>
              </w:rPr>
            </w:pPr>
            <w:r w:rsidRPr="00344A54">
              <w:rPr>
                <w:lang w:val="en-GB"/>
              </w:rPr>
              <w:t>Its location is free, provided that it does not encroach upon the driver</w:t>
            </w:r>
            <w:r w:rsidR="00D73CA9" w:rsidRPr="00344A54">
              <w:rPr>
                <w:lang w:val="en-GB"/>
              </w:rPr>
              <w:t>’</w:t>
            </w:r>
            <w:r w:rsidRPr="00344A54">
              <w:rPr>
                <w:lang w:val="en-GB"/>
              </w:rPr>
              <w:t>s compartment</w:t>
            </w:r>
            <w:r w:rsidR="00176774" w:rsidRPr="00344A54">
              <w:rPr>
                <w:lang w:val="en-GB"/>
              </w:rPr>
              <w:t xml:space="preserve">. </w:t>
            </w:r>
          </w:p>
          <w:p w14:paraId="6B28C8AB" w14:textId="77777777" w:rsidR="00C5664B" w:rsidRPr="00344A54" w:rsidRDefault="00C5664B" w:rsidP="00C55B16">
            <w:pPr>
              <w:rPr>
                <w:lang w:val="en-GB"/>
              </w:rPr>
            </w:pPr>
            <w:r w:rsidRPr="00344A54">
              <w:rPr>
                <w:lang w:val="en-GB"/>
              </w:rPr>
              <w:t>The air intake and outlet of the radiator through the bodywork may have, as a maximum, the same surface as the radiator.</w:t>
            </w:r>
          </w:p>
          <w:p w14:paraId="16A743AE" w14:textId="77777777" w:rsidR="00C5664B" w:rsidRPr="00344A54" w:rsidRDefault="00C5664B" w:rsidP="00C55B16">
            <w:pPr>
              <w:rPr>
                <w:lang w:val="en-GB"/>
              </w:rPr>
            </w:pPr>
            <w:r w:rsidRPr="00344A54">
              <w:rPr>
                <w:lang w:val="en-GB"/>
              </w:rPr>
              <w:t>Air ducts may pass through the cockpit.</w:t>
            </w:r>
          </w:p>
          <w:p w14:paraId="29DC31EB" w14:textId="77777777" w:rsidR="00C5664B" w:rsidRPr="00344A54" w:rsidRDefault="00C5664B" w:rsidP="00C55B16">
            <w:pPr>
              <w:rPr>
                <w:lang w:val="en-GB"/>
              </w:rPr>
            </w:pPr>
            <w:r w:rsidRPr="00344A54">
              <w:rPr>
                <w:lang w:val="en-GB"/>
              </w:rPr>
              <w:t>The floor must not be modified for the passage of air ducts.</w:t>
            </w:r>
          </w:p>
          <w:p w14:paraId="7F73D7B0" w14:textId="77777777" w:rsidR="00C5664B" w:rsidRPr="00344A54" w:rsidRDefault="00C5664B" w:rsidP="00C55B16">
            <w:pPr>
              <w:rPr>
                <w:lang w:val="en-GB"/>
              </w:rPr>
            </w:pPr>
          </w:p>
          <w:p w14:paraId="1A267A8B" w14:textId="77777777" w:rsidR="00C5664B" w:rsidRPr="00344A54" w:rsidRDefault="00C5664B" w:rsidP="00C55B16">
            <w:pPr>
              <w:rPr>
                <w:lang w:val="en-GB"/>
              </w:rPr>
            </w:pPr>
            <w:r w:rsidRPr="00344A54">
              <w:rPr>
                <w:lang w:val="en-GB"/>
              </w:rPr>
              <w:t>A radiator screen may be fitted, provided that no reinforcement of the bodyshell results.</w:t>
            </w:r>
          </w:p>
        </w:tc>
      </w:tr>
      <w:tr w:rsidR="00344A54" w:rsidRPr="00344A54" w14:paraId="6F512573" w14:textId="77777777" w:rsidTr="00F810BA">
        <w:trPr>
          <w:jc w:val="center"/>
        </w:trPr>
        <w:tc>
          <w:tcPr>
            <w:tcW w:w="850" w:type="dxa"/>
            <w:shd w:val="clear" w:color="auto" w:fill="auto"/>
          </w:tcPr>
          <w:p w14:paraId="68A060E2" w14:textId="77777777" w:rsidR="00C5664B" w:rsidRPr="00344A54" w:rsidRDefault="00190C8E" w:rsidP="00C55B16">
            <w:pPr>
              <w:pStyle w:val="Article"/>
            </w:pPr>
            <w:r w:rsidRPr="00344A54">
              <w:t>4</w:t>
            </w:r>
            <w:r w:rsidR="00C5664B" w:rsidRPr="00344A54">
              <w:t>.20</w:t>
            </w:r>
          </w:p>
        </w:tc>
        <w:tc>
          <w:tcPr>
            <w:tcW w:w="4536" w:type="dxa"/>
            <w:shd w:val="clear" w:color="auto" w:fill="auto"/>
          </w:tcPr>
          <w:p w14:paraId="6BB1AB92" w14:textId="77777777" w:rsidR="00C5664B" w:rsidRPr="00344A54" w:rsidRDefault="00C5664B" w:rsidP="00C55B16">
            <w:pPr>
              <w:pStyle w:val="Article"/>
            </w:pPr>
            <w:r w:rsidRPr="00344A54">
              <w:t>Eléments mécaniques</w:t>
            </w:r>
          </w:p>
        </w:tc>
        <w:tc>
          <w:tcPr>
            <w:tcW w:w="4537" w:type="dxa"/>
            <w:shd w:val="clear" w:color="auto" w:fill="auto"/>
          </w:tcPr>
          <w:p w14:paraId="1A0FE858" w14:textId="77777777" w:rsidR="00C5664B" w:rsidRPr="00344A54" w:rsidRDefault="00C5664B" w:rsidP="00C55B16">
            <w:pPr>
              <w:pStyle w:val="Article"/>
              <w:rPr>
                <w:lang w:val="en-GB"/>
              </w:rPr>
            </w:pPr>
            <w:r w:rsidRPr="00344A54">
              <w:rPr>
                <w:lang w:val="en-GB"/>
              </w:rPr>
              <w:t>Mechanical components</w:t>
            </w:r>
          </w:p>
        </w:tc>
      </w:tr>
      <w:tr w:rsidR="00344A54" w:rsidRPr="003E19C9" w14:paraId="4B9D2B08" w14:textId="77777777" w:rsidTr="00F810BA">
        <w:trPr>
          <w:jc w:val="center"/>
        </w:trPr>
        <w:tc>
          <w:tcPr>
            <w:tcW w:w="850" w:type="dxa"/>
            <w:shd w:val="clear" w:color="auto" w:fill="auto"/>
          </w:tcPr>
          <w:p w14:paraId="1716906F" w14:textId="77777777" w:rsidR="00C5664B" w:rsidRPr="00344A54" w:rsidRDefault="00C5664B" w:rsidP="00C55B16"/>
        </w:tc>
        <w:tc>
          <w:tcPr>
            <w:tcW w:w="4536" w:type="dxa"/>
            <w:shd w:val="clear" w:color="auto" w:fill="auto"/>
          </w:tcPr>
          <w:p w14:paraId="57AFBC47" w14:textId="77777777" w:rsidR="00C5664B" w:rsidRPr="00344A54" w:rsidRDefault="00C5664B" w:rsidP="00C55B16">
            <w:pPr>
              <w:rPr>
                <w:lang w:val="fr-FR"/>
              </w:rPr>
            </w:pPr>
            <w:r w:rsidRPr="00344A54">
              <w:rPr>
                <w:lang w:val="fr-FR"/>
              </w:rPr>
              <w:t>Aucun élément mécanique ne doit être en saillie par rapport à la carrosserie d</w:t>
            </w:r>
            <w:r w:rsidR="00D73CA9" w:rsidRPr="00344A54">
              <w:rPr>
                <w:lang w:val="fr-FR"/>
              </w:rPr>
              <w:t>’</w:t>
            </w:r>
            <w:r w:rsidRPr="00344A54">
              <w:rPr>
                <w:lang w:val="fr-FR"/>
              </w:rPr>
              <w:t>origine de la voiture, sauf à l</w:t>
            </w:r>
            <w:r w:rsidR="00D73CA9" w:rsidRPr="00344A54">
              <w:rPr>
                <w:lang w:val="fr-FR"/>
              </w:rPr>
              <w:t>’</w:t>
            </w:r>
            <w:r w:rsidRPr="00344A54">
              <w:rPr>
                <w:lang w:val="fr-FR"/>
              </w:rPr>
              <w:t>intérieur des ailes.</w:t>
            </w:r>
          </w:p>
        </w:tc>
        <w:tc>
          <w:tcPr>
            <w:tcW w:w="4537" w:type="dxa"/>
            <w:shd w:val="clear" w:color="auto" w:fill="auto"/>
          </w:tcPr>
          <w:p w14:paraId="0BD6D45A" w14:textId="77777777" w:rsidR="00C5664B" w:rsidRPr="00344A54" w:rsidRDefault="00C5664B" w:rsidP="00C55B16">
            <w:pPr>
              <w:rPr>
                <w:lang w:val="en-GB"/>
              </w:rPr>
            </w:pPr>
            <w:r w:rsidRPr="00344A54">
              <w:rPr>
                <w:lang w:val="en-GB"/>
              </w:rPr>
              <w:t>No mechanical component may protrude beyond the car</w:t>
            </w:r>
            <w:r w:rsidR="00D73CA9" w:rsidRPr="00344A54">
              <w:rPr>
                <w:lang w:val="en-GB"/>
              </w:rPr>
              <w:t>’</w:t>
            </w:r>
            <w:r w:rsidRPr="00344A54">
              <w:rPr>
                <w:lang w:val="en-GB"/>
              </w:rPr>
              <w:t xml:space="preserve">s original bodywork, except inside the </w:t>
            </w:r>
            <w:r w:rsidR="002848F2" w:rsidRPr="00344A54">
              <w:rPr>
                <w:lang w:val="en-GB"/>
              </w:rPr>
              <w:t>fenders</w:t>
            </w:r>
            <w:r w:rsidRPr="00344A54">
              <w:rPr>
                <w:lang w:val="en-GB"/>
              </w:rPr>
              <w:t>.</w:t>
            </w:r>
          </w:p>
        </w:tc>
      </w:tr>
      <w:tr w:rsidR="00344A54" w:rsidRPr="00344A54" w14:paraId="2E82F7C1" w14:textId="77777777" w:rsidTr="00F810BA">
        <w:trPr>
          <w:jc w:val="center"/>
        </w:trPr>
        <w:tc>
          <w:tcPr>
            <w:tcW w:w="850" w:type="dxa"/>
            <w:shd w:val="clear" w:color="auto" w:fill="auto"/>
          </w:tcPr>
          <w:p w14:paraId="67889D6F" w14:textId="77777777" w:rsidR="00C5664B" w:rsidRPr="00344A54" w:rsidRDefault="00190C8E" w:rsidP="00C55B16">
            <w:pPr>
              <w:pStyle w:val="Article"/>
            </w:pPr>
            <w:r w:rsidRPr="00344A54">
              <w:t>4</w:t>
            </w:r>
            <w:r w:rsidR="00C5664B" w:rsidRPr="00344A54">
              <w:t>.21</w:t>
            </w:r>
          </w:p>
        </w:tc>
        <w:tc>
          <w:tcPr>
            <w:tcW w:w="4536" w:type="dxa"/>
            <w:shd w:val="clear" w:color="auto" w:fill="auto"/>
          </w:tcPr>
          <w:p w14:paraId="7F0C88C2" w14:textId="77777777" w:rsidR="00C5664B" w:rsidRPr="00344A54" w:rsidRDefault="00C5664B" w:rsidP="00C55B16">
            <w:pPr>
              <w:pStyle w:val="Article"/>
            </w:pPr>
            <w:r w:rsidRPr="00344A54">
              <w:t>Feuilles de magnésium</w:t>
            </w:r>
          </w:p>
        </w:tc>
        <w:tc>
          <w:tcPr>
            <w:tcW w:w="4537" w:type="dxa"/>
            <w:shd w:val="clear" w:color="auto" w:fill="auto"/>
          </w:tcPr>
          <w:p w14:paraId="1EE767B9" w14:textId="77777777" w:rsidR="00C5664B" w:rsidRPr="00344A54" w:rsidRDefault="00C5664B" w:rsidP="00C55B16">
            <w:pPr>
              <w:pStyle w:val="Article"/>
              <w:rPr>
                <w:lang w:val="en-GB"/>
              </w:rPr>
            </w:pPr>
            <w:r w:rsidRPr="00344A54">
              <w:rPr>
                <w:lang w:val="en-GB"/>
              </w:rPr>
              <w:t>Magnesium sheets</w:t>
            </w:r>
          </w:p>
        </w:tc>
      </w:tr>
      <w:tr w:rsidR="00344A54" w:rsidRPr="003E19C9" w14:paraId="04126BDE" w14:textId="77777777" w:rsidTr="00F810BA">
        <w:trPr>
          <w:jc w:val="center"/>
        </w:trPr>
        <w:tc>
          <w:tcPr>
            <w:tcW w:w="850" w:type="dxa"/>
            <w:shd w:val="clear" w:color="auto" w:fill="auto"/>
          </w:tcPr>
          <w:p w14:paraId="71676EE4" w14:textId="77777777" w:rsidR="00C5664B" w:rsidRPr="00344A54" w:rsidRDefault="00C5664B" w:rsidP="00C55B16"/>
        </w:tc>
        <w:tc>
          <w:tcPr>
            <w:tcW w:w="4536" w:type="dxa"/>
            <w:shd w:val="clear" w:color="auto" w:fill="auto"/>
          </w:tcPr>
          <w:p w14:paraId="2816217B" w14:textId="50DECCAF" w:rsidR="00C5664B" w:rsidRPr="00344A54" w:rsidRDefault="00C5664B" w:rsidP="00C55B16">
            <w:pPr>
              <w:rPr>
                <w:lang w:val="fr-FR"/>
              </w:rPr>
            </w:pPr>
            <w:r w:rsidRPr="00344A54">
              <w:rPr>
                <w:lang w:val="fr-FR"/>
              </w:rPr>
              <w:t>L</w:t>
            </w:r>
            <w:r w:rsidR="00D73CA9" w:rsidRPr="00344A54">
              <w:rPr>
                <w:lang w:val="fr-FR"/>
              </w:rPr>
              <w:t>’</w:t>
            </w:r>
            <w:r w:rsidRPr="00344A54">
              <w:rPr>
                <w:lang w:val="fr-FR"/>
              </w:rPr>
              <w:t>utilisation de feuilles de magnésium d</w:t>
            </w:r>
            <w:r w:rsidR="00D73CA9" w:rsidRPr="00344A54">
              <w:rPr>
                <w:lang w:val="fr-FR"/>
              </w:rPr>
              <w:t>’</w:t>
            </w:r>
            <w:r w:rsidRPr="00344A54">
              <w:rPr>
                <w:lang w:val="fr-FR"/>
              </w:rPr>
              <w:t>une épaisseur inférieure à 3 mm est interdite.</w:t>
            </w:r>
            <w:r w:rsidR="00771100" w:rsidRPr="00344A54">
              <w:rPr>
                <w:lang w:val="fr-FR"/>
              </w:rPr>
              <w:t xml:space="preserve"> </w:t>
            </w:r>
          </w:p>
        </w:tc>
        <w:tc>
          <w:tcPr>
            <w:tcW w:w="4537" w:type="dxa"/>
            <w:shd w:val="clear" w:color="auto" w:fill="auto"/>
          </w:tcPr>
          <w:p w14:paraId="740F40E0" w14:textId="77777777" w:rsidR="00C5664B" w:rsidRPr="00344A54" w:rsidRDefault="00C5664B" w:rsidP="00C55B16">
            <w:pPr>
              <w:rPr>
                <w:lang w:val="en-GB"/>
              </w:rPr>
            </w:pPr>
            <w:r w:rsidRPr="00344A54">
              <w:rPr>
                <w:lang w:val="en-GB"/>
              </w:rPr>
              <w:t>The use of magnesium sheet less than 3 mm thick is forbidden.</w:t>
            </w:r>
          </w:p>
          <w:p w14:paraId="0838BF60" w14:textId="77777777" w:rsidR="00C5664B" w:rsidRPr="00344A54" w:rsidRDefault="00C5664B" w:rsidP="00C55B16">
            <w:pPr>
              <w:rPr>
                <w:lang w:val="en-GB"/>
              </w:rPr>
            </w:pPr>
          </w:p>
        </w:tc>
      </w:tr>
      <w:tr w:rsidR="00344A54" w:rsidRPr="00344A54" w14:paraId="016528C2" w14:textId="77777777" w:rsidTr="00F810BA">
        <w:trPr>
          <w:jc w:val="center"/>
        </w:trPr>
        <w:tc>
          <w:tcPr>
            <w:tcW w:w="850" w:type="dxa"/>
            <w:shd w:val="clear" w:color="auto" w:fill="auto"/>
          </w:tcPr>
          <w:p w14:paraId="51C0DAA5" w14:textId="190D2BDC" w:rsidR="00C5664B" w:rsidRPr="00344A54" w:rsidRDefault="00190C8E" w:rsidP="00C55B16">
            <w:pPr>
              <w:pStyle w:val="Article"/>
            </w:pPr>
            <w:r w:rsidRPr="00344A54">
              <w:t>4</w:t>
            </w:r>
            <w:r w:rsidR="00C5664B" w:rsidRPr="00344A54">
              <w:t>.22</w:t>
            </w:r>
          </w:p>
        </w:tc>
        <w:tc>
          <w:tcPr>
            <w:tcW w:w="4536" w:type="dxa"/>
            <w:shd w:val="clear" w:color="auto" w:fill="auto"/>
          </w:tcPr>
          <w:p w14:paraId="6E90D237" w14:textId="77777777" w:rsidR="00C5664B" w:rsidRPr="00344A54" w:rsidRDefault="00C5664B" w:rsidP="00C55B16">
            <w:pPr>
              <w:pStyle w:val="Article"/>
            </w:pPr>
            <w:r w:rsidRPr="00344A54">
              <w:t>Feux extérieurs</w:t>
            </w:r>
          </w:p>
        </w:tc>
        <w:tc>
          <w:tcPr>
            <w:tcW w:w="4537" w:type="dxa"/>
            <w:shd w:val="clear" w:color="auto" w:fill="auto"/>
          </w:tcPr>
          <w:p w14:paraId="44DD85DC" w14:textId="77777777" w:rsidR="00C5664B" w:rsidRPr="00344A54" w:rsidRDefault="00C5664B" w:rsidP="00C55B16">
            <w:pPr>
              <w:pStyle w:val="Article"/>
              <w:rPr>
                <w:lang w:val="en-GB"/>
              </w:rPr>
            </w:pPr>
            <w:r w:rsidRPr="00344A54">
              <w:rPr>
                <w:lang w:val="en-GB"/>
              </w:rPr>
              <w:t>External lights</w:t>
            </w:r>
          </w:p>
        </w:tc>
      </w:tr>
      <w:tr w:rsidR="00344A54" w:rsidRPr="003E19C9" w14:paraId="67DBCBD3" w14:textId="77777777" w:rsidTr="00F810BA">
        <w:trPr>
          <w:jc w:val="center"/>
        </w:trPr>
        <w:tc>
          <w:tcPr>
            <w:tcW w:w="850" w:type="dxa"/>
            <w:shd w:val="clear" w:color="auto" w:fill="auto"/>
          </w:tcPr>
          <w:p w14:paraId="20D95A2B" w14:textId="77777777" w:rsidR="00C5664B" w:rsidRPr="00344A54" w:rsidRDefault="00C5664B" w:rsidP="00C55B16"/>
        </w:tc>
        <w:tc>
          <w:tcPr>
            <w:tcW w:w="4536" w:type="dxa"/>
            <w:shd w:val="clear" w:color="auto" w:fill="auto"/>
          </w:tcPr>
          <w:p w14:paraId="4D64E63C" w14:textId="77777777" w:rsidR="00C5664B" w:rsidRPr="00344A54" w:rsidRDefault="00C5664B" w:rsidP="00C55B16">
            <w:pPr>
              <w:rPr>
                <w:lang w:val="fr-FR"/>
              </w:rPr>
            </w:pPr>
            <w:r w:rsidRPr="00344A54">
              <w:rPr>
                <w:lang w:val="fr-FR"/>
              </w:rPr>
              <w:t>Peuvent être enlevés à condition que les orifices dans la carrosserie soient couverts, et que les prescriptions de l</w:t>
            </w:r>
            <w:r w:rsidR="00D73CA9" w:rsidRPr="00344A54">
              <w:rPr>
                <w:lang w:val="fr-FR"/>
              </w:rPr>
              <w:t>’</w:t>
            </w:r>
            <w:r w:rsidRPr="00344A54">
              <w:rPr>
                <w:lang w:val="fr-FR"/>
              </w:rPr>
              <w:t>Article 2.1 soient respectées.</w:t>
            </w:r>
          </w:p>
          <w:p w14:paraId="32E15D22" w14:textId="77777777" w:rsidR="00C5664B" w:rsidRPr="00344A54" w:rsidRDefault="00C5664B" w:rsidP="00C55B16">
            <w:pPr>
              <w:rPr>
                <w:lang w:val="fr-FR"/>
              </w:rPr>
            </w:pPr>
            <w:r w:rsidRPr="00344A54">
              <w:rPr>
                <w:lang w:val="fr-FR"/>
              </w:rPr>
              <w:t>Les caches doivent être conformes à la silhouette générale d</w:t>
            </w:r>
            <w:r w:rsidR="00D73CA9" w:rsidRPr="00344A54">
              <w:rPr>
                <w:lang w:val="fr-FR"/>
              </w:rPr>
              <w:t>’</w:t>
            </w:r>
            <w:r w:rsidRPr="00344A54">
              <w:rPr>
                <w:lang w:val="fr-FR"/>
              </w:rPr>
              <w:t>origine.</w:t>
            </w:r>
          </w:p>
        </w:tc>
        <w:tc>
          <w:tcPr>
            <w:tcW w:w="4537" w:type="dxa"/>
            <w:shd w:val="clear" w:color="auto" w:fill="auto"/>
          </w:tcPr>
          <w:p w14:paraId="0ABEAE88" w14:textId="77777777" w:rsidR="00C5664B" w:rsidRPr="00344A54" w:rsidRDefault="00C5664B" w:rsidP="00C55B16">
            <w:pPr>
              <w:rPr>
                <w:lang w:val="en-GB"/>
              </w:rPr>
            </w:pPr>
            <w:r w:rsidRPr="00344A54">
              <w:rPr>
                <w:lang w:val="en-GB"/>
              </w:rPr>
              <w:t>May be removed, provided that any resultant openings in the bodywork are covered and that the prescriptions of Article 2.1 are respected.</w:t>
            </w:r>
          </w:p>
          <w:p w14:paraId="503A4E54" w14:textId="77777777" w:rsidR="00C5664B" w:rsidRPr="00344A54" w:rsidRDefault="00C5664B" w:rsidP="00C55B16">
            <w:pPr>
              <w:rPr>
                <w:lang w:val="en-GB"/>
              </w:rPr>
            </w:pPr>
            <w:r w:rsidRPr="00344A54">
              <w:rPr>
                <w:lang w:val="en-GB"/>
              </w:rPr>
              <w:t>Covers must conform to the original general silhouette.</w:t>
            </w:r>
          </w:p>
        </w:tc>
      </w:tr>
      <w:tr w:rsidR="00344A54" w:rsidRPr="00344A54" w14:paraId="3C5305AB" w14:textId="77777777" w:rsidTr="00F810BA">
        <w:trPr>
          <w:jc w:val="center"/>
        </w:trPr>
        <w:tc>
          <w:tcPr>
            <w:tcW w:w="850" w:type="dxa"/>
            <w:shd w:val="clear" w:color="auto" w:fill="auto"/>
          </w:tcPr>
          <w:p w14:paraId="76273949" w14:textId="77777777" w:rsidR="00C5664B" w:rsidRPr="00344A54" w:rsidRDefault="00190C8E" w:rsidP="00C55B16">
            <w:pPr>
              <w:pStyle w:val="Article"/>
            </w:pPr>
            <w:r w:rsidRPr="00344A54">
              <w:t>4</w:t>
            </w:r>
            <w:r w:rsidR="00C5664B" w:rsidRPr="00344A54">
              <w:t>.23</w:t>
            </w:r>
          </w:p>
        </w:tc>
        <w:tc>
          <w:tcPr>
            <w:tcW w:w="4536" w:type="dxa"/>
            <w:shd w:val="clear" w:color="auto" w:fill="auto"/>
          </w:tcPr>
          <w:p w14:paraId="59CDAB57" w14:textId="77777777" w:rsidR="00C5664B" w:rsidRPr="00344A54" w:rsidRDefault="00C5664B" w:rsidP="00C55B16">
            <w:pPr>
              <w:pStyle w:val="Article"/>
            </w:pPr>
            <w:r w:rsidRPr="00344A54">
              <w:t>Tapis</w:t>
            </w:r>
          </w:p>
        </w:tc>
        <w:tc>
          <w:tcPr>
            <w:tcW w:w="4537" w:type="dxa"/>
            <w:shd w:val="clear" w:color="auto" w:fill="auto"/>
          </w:tcPr>
          <w:p w14:paraId="42331254" w14:textId="77777777" w:rsidR="00C5664B" w:rsidRPr="00344A54" w:rsidRDefault="00C5664B" w:rsidP="00C55B16">
            <w:pPr>
              <w:pStyle w:val="Article"/>
              <w:rPr>
                <w:lang w:val="en-GB"/>
              </w:rPr>
            </w:pPr>
            <w:r w:rsidRPr="00344A54">
              <w:rPr>
                <w:lang w:val="en-GB"/>
              </w:rPr>
              <w:t>Carpets</w:t>
            </w:r>
          </w:p>
        </w:tc>
      </w:tr>
      <w:tr w:rsidR="00344A54" w:rsidRPr="00344A54" w14:paraId="2C8C58B6" w14:textId="77777777" w:rsidTr="00F810BA">
        <w:trPr>
          <w:jc w:val="center"/>
        </w:trPr>
        <w:tc>
          <w:tcPr>
            <w:tcW w:w="850" w:type="dxa"/>
            <w:shd w:val="clear" w:color="auto" w:fill="auto"/>
          </w:tcPr>
          <w:p w14:paraId="580D5333" w14:textId="77777777" w:rsidR="00C5664B" w:rsidRPr="00344A54" w:rsidRDefault="00C5664B" w:rsidP="00C55B16"/>
        </w:tc>
        <w:tc>
          <w:tcPr>
            <w:tcW w:w="4536" w:type="dxa"/>
            <w:shd w:val="clear" w:color="auto" w:fill="auto"/>
          </w:tcPr>
          <w:p w14:paraId="123DC2D1" w14:textId="582BAB6A" w:rsidR="00C5664B" w:rsidRPr="00344A54" w:rsidRDefault="00C5664B" w:rsidP="00C55B16">
            <w:pPr>
              <w:rPr>
                <w:lang w:val="fr-FR"/>
              </w:rPr>
            </w:pPr>
            <w:r w:rsidRPr="00344A54">
              <w:rPr>
                <w:lang w:val="fr-FR"/>
              </w:rPr>
              <w:t>Les tapis peuvent être retirés.</w:t>
            </w:r>
            <w:r w:rsidR="0002512C" w:rsidRPr="00344A54">
              <w:rPr>
                <w:lang w:val="fr-FR"/>
              </w:rPr>
              <w:t xml:space="preserve"> </w:t>
            </w:r>
          </w:p>
        </w:tc>
        <w:tc>
          <w:tcPr>
            <w:tcW w:w="4537" w:type="dxa"/>
            <w:shd w:val="clear" w:color="auto" w:fill="auto"/>
          </w:tcPr>
          <w:p w14:paraId="666785FE" w14:textId="77777777" w:rsidR="00C5664B" w:rsidRPr="00344A54" w:rsidRDefault="00C5664B" w:rsidP="00C55B16">
            <w:pPr>
              <w:rPr>
                <w:lang w:val="en-GB"/>
              </w:rPr>
            </w:pPr>
            <w:r w:rsidRPr="00344A54">
              <w:rPr>
                <w:lang w:val="en-GB"/>
              </w:rPr>
              <w:t>Carpets may be removed.</w:t>
            </w:r>
          </w:p>
        </w:tc>
      </w:tr>
      <w:tr w:rsidR="00344A54" w:rsidRPr="00344A54" w14:paraId="4EE58B20" w14:textId="77777777" w:rsidTr="00F810BA">
        <w:trPr>
          <w:jc w:val="center"/>
        </w:trPr>
        <w:tc>
          <w:tcPr>
            <w:tcW w:w="850" w:type="dxa"/>
            <w:shd w:val="clear" w:color="auto" w:fill="auto"/>
          </w:tcPr>
          <w:p w14:paraId="1F340620" w14:textId="77777777" w:rsidR="00C5664B" w:rsidRPr="00344A54" w:rsidRDefault="00190C8E" w:rsidP="00C55B16">
            <w:pPr>
              <w:pStyle w:val="Article"/>
            </w:pPr>
            <w:r w:rsidRPr="00344A54">
              <w:t>4</w:t>
            </w:r>
            <w:r w:rsidR="00C5664B" w:rsidRPr="00344A54">
              <w:t>.24</w:t>
            </w:r>
          </w:p>
        </w:tc>
        <w:tc>
          <w:tcPr>
            <w:tcW w:w="4536" w:type="dxa"/>
            <w:shd w:val="clear" w:color="auto" w:fill="auto"/>
          </w:tcPr>
          <w:p w14:paraId="29DBC275" w14:textId="77777777" w:rsidR="00C5664B" w:rsidRPr="00344A54" w:rsidRDefault="00C5664B" w:rsidP="00C55B16">
            <w:pPr>
              <w:pStyle w:val="Article"/>
            </w:pPr>
            <w:r w:rsidRPr="00344A54">
              <w:t>Bavettes</w:t>
            </w:r>
          </w:p>
        </w:tc>
        <w:tc>
          <w:tcPr>
            <w:tcW w:w="4537" w:type="dxa"/>
            <w:shd w:val="clear" w:color="auto" w:fill="auto"/>
          </w:tcPr>
          <w:p w14:paraId="6EBFCB42" w14:textId="77777777" w:rsidR="00C5664B" w:rsidRPr="00344A54" w:rsidRDefault="00C5664B" w:rsidP="00C55B16">
            <w:pPr>
              <w:pStyle w:val="Article"/>
              <w:rPr>
                <w:lang w:val="en-GB"/>
              </w:rPr>
            </w:pPr>
            <w:r w:rsidRPr="00344A54">
              <w:rPr>
                <w:lang w:val="en-GB"/>
              </w:rPr>
              <w:t>Mudflaps</w:t>
            </w:r>
          </w:p>
        </w:tc>
      </w:tr>
      <w:tr w:rsidR="00344A54" w:rsidRPr="003E19C9" w14:paraId="72209C35" w14:textId="77777777" w:rsidTr="00F810BA">
        <w:trPr>
          <w:jc w:val="center"/>
        </w:trPr>
        <w:tc>
          <w:tcPr>
            <w:tcW w:w="850" w:type="dxa"/>
            <w:shd w:val="clear" w:color="auto" w:fill="auto"/>
          </w:tcPr>
          <w:p w14:paraId="5717370C" w14:textId="77777777" w:rsidR="00C5664B" w:rsidRPr="00344A54" w:rsidRDefault="00C5664B" w:rsidP="00C55B16"/>
        </w:tc>
        <w:tc>
          <w:tcPr>
            <w:tcW w:w="4536" w:type="dxa"/>
            <w:shd w:val="clear" w:color="auto" w:fill="auto"/>
          </w:tcPr>
          <w:p w14:paraId="30A79AD5" w14:textId="7A126E1F" w:rsidR="00C5664B" w:rsidRPr="00344A54" w:rsidRDefault="00C5664B" w:rsidP="00C55B16">
            <w:pPr>
              <w:rPr>
                <w:lang w:val="fr-FR"/>
              </w:rPr>
            </w:pPr>
            <w:r w:rsidRPr="00344A54">
              <w:rPr>
                <w:lang w:val="fr-FR"/>
              </w:rPr>
              <w:t>Le montage de bavettes est autorisé sous réserve du respect de l</w:t>
            </w:r>
            <w:r w:rsidR="00D73CA9" w:rsidRPr="00344A54">
              <w:rPr>
                <w:lang w:val="fr-FR"/>
              </w:rPr>
              <w:t>’</w:t>
            </w:r>
            <w:r w:rsidRPr="00344A54">
              <w:rPr>
                <w:lang w:val="fr-FR"/>
              </w:rPr>
              <w:t>Article 252-7.7.</w:t>
            </w:r>
            <w:r w:rsidR="007122E1" w:rsidRPr="00344A54">
              <w:rPr>
                <w:lang w:val="fr-FR"/>
              </w:rPr>
              <w:t xml:space="preserve"> </w:t>
            </w:r>
            <w:r w:rsidR="0073637D" w:rsidRPr="00344A54">
              <w:rPr>
                <w:lang w:val="fr-FR"/>
              </w:rPr>
              <w:t xml:space="preserve"> </w:t>
            </w:r>
          </w:p>
        </w:tc>
        <w:tc>
          <w:tcPr>
            <w:tcW w:w="4537" w:type="dxa"/>
            <w:shd w:val="clear" w:color="auto" w:fill="auto"/>
          </w:tcPr>
          <w:p w14:paraId="28EB9E32" w14:textId="3B402FF6" w:rsidR="00C5664B" w:rsidRPr="00344A54" w:rsidRDefault="00C5664B" w:rsidP="00C55B16">
            <w:pPr>
              <w:rPr>
                <w:lang w:val="en-GB"/>
              </w:rPr>
            </w:pPr>
            <w:r w:rsidRPr="00344A54">
              <w:rPr>
                <w:lang w:val="en-GB"/>
              </w:rPr>
              <w:t>The fitting of mudflaps is allowed, provided that they respect Article</w:t>
            </w:r>
            <w:r w:rsidR="00024BBB" w:rsidRPr="00344A54">
              <w:rPr>
                <w:lang w:val="en-GB"/>
              </w:rPr>
              <w:t> </w:t>
            </w:r>
            <w:r w:rsidRPr="00344A54">
              <w:rPr>
                <w:lang w:val="en-GB"/>
              </w:rPr>
              <w:t>252-7.7.</w:t>
            </w:r>
          </w:p>
        </w:tc>
      </w:tr>
      <w:tr w:rsidR="00344A54" w:rsidRPr="00344A54" w14:paraId="130CD2FE" w14:textId="77777777" w:rsidTr="00F810BA">
        <w:trPr>
          <w:jc w:val="center"/>
        </w:trPr>
        <w:tc>
          <w:tcPr>
            <w:tcW w:w="850" w:type="dxa"/>
            <w:shd w:val="clear" w:color="auto" w:fill="auto"/>
          </w:tcPr>
          <w:p w14:paraId="6815985C" w14:textId="77777777" w:rsidR="00C5664B" w:rsidRPr="00344A54" w:rsidRDefault="00190C8E" w:rsidP="00C55B16">
            <w:pPr>
              <w:pStyle w:val="Article"/>
            </w:pPr>
            <w:r w:rsidRPr="00344A54">
              <w:t>4</w:t>
            </w:r>
            <w:r w:rsidR="00C5664B" w:rsidRPr="00344A54">
              <w:t>.25</w:t>
            </w:r>
          </w:p>
        </w:tc>
        <w:tc>
          <w:tcPr>
            <w:tcW w:w="4536" w:type="dxa"/>
            <w:shd w:val="clear" w:color="auto" w:fill="auto"/>
          </w:tcPr>
          <w:p w14:paraId="1F82EC0C" w14:textId="77777777" w:rsidR="00C5664B" w:rsidRPr="00344A54" w:rsidRDefault="00C5664B" w:rsidP="00C55B16">
            <w:pPr>
              <w:pStyle w:val="Article"/>
            </w:pPr>
            <w:r w:rsidRPr="00344A54">
              <w:t>Systèmes d</w:t>
            </w:r>
            <w:r w:rsidR="00D73CA9" w:rsidRPr="00344A54">
              <w:t>’</w:t>
            </w:r>
            <w:r w:rsidRPr="00344A54">
              <w:t>extinction</w:t>
            </w:r>
          </w:p>
        </w:tc>
        <w:tc>
          <w:tcPr>
            <w:tcW w:w="4537" w:type="dxa"/>
            <w:shd w:val="clear" w:color="auto" w:fill="auto"/>
          </w:tcPr>
          <w:p w14:paraId="7CA64E0A" w14:textId="77777777" w:rsidR="00C5664B" w:rsidRPr="00344A54" w:rsidRDefault="00C5664B" w:rsidP="00C55B16">
            <w:pPr>
              <w:pStyle w:val="Article"/>
              <w:rPr>
                <w:lang w:val="en-GB"/>
              </w:rPr>
            </w:pPr>
            <w:r w:rsidRPr="00344A54">
              <w:rPr>
                <w:lang w:val="en-GB"/>
              </w:rPr>
              <w:t>Extinguisher systems</w:t>
            </w:r>
          </w:p>
        </w:tc>
      </w:tr>
      <w:tr w:rsidR="00344A54" w:rsidRPr="003E19C9" w14:paraId="15045498" w14:textId="77777777" w:rsidTr="00F810BA">
        <w:trPr>
          <w:jc w:val="center"/>
        </w:trPr>
        <w:tc>
          <w:tcPr>
            <w:tcW w:w="850" w:type="dxa"/>
            <w:shd w:val="clear" w:color="auto" w:fill="auto"/>
          </w:tcPr>
          <w:p w14:paraId="6E070967" w14:textId="77777777" w:rsidR="00C5664B" w:rsidRPr="00344A54" w:rsidRDefault="00C5664B" w:rsidP="00C55B16"/>
        </w:tc>
        <w:tc>
          <w:tcPr>
            <w:tcW w:w="4536" w:type="dxa"/>
            <w:shd w:val="clear" w:color="auto" w:fill="auto"/>
          </w:tcPr>
          <w:p w14:paraId="1F0097ED" w14:textId="77777777" w:rsidR="00C5664B" w:rsidRPr="00344A54" w:rsidRDefault="001F2D20" w:rsidP="00C55B16">
            <w:pPr>
              <w:rPr>
                <w:lang w:val="fr-FR"/>
              </w:rPr>
            </w:pPr>
            <w:r w:rsidRPr="00344A54">
              <w:rPr>
                <w:lang w:val="fr-FR"/>
              </w:rPr>
              <w:t>Un système conforme à l</w:t>
            </w:r>
            <w:r w:rsidR="00D73CA9" w:rsidRPr="00344A54">
              <w:rPr>
                <w:lang w:val="fr-FR"/>
              </w:rPr>
              <w:t>’</w:t>
            </w:r>
            <w:r w:rsidRPr="00344A54">
              <w:rPr>
                <w:lang w:val="fr-FR"/>
              </w:rPr>
              <w:t>Article 253-7.2 de l</w:t>
            </w:r>
            <w:r w:rsidR="00D73CA9" w:rsidRPr="00344A54">
              <w:rPr>
                <w:lang w:val="fr-FR"/>
              </w:rPr>
              <w:t>’</w:t>
            </w:r>
            <w:r w:rsidRPr="00344A54">
              <w:rPr>
                <w:lang w:val="fr-FR"/>
              </w:rPr>
              <w:t>Annexe J est obligatoire.</w:t>
            </w:r>
          </w:p>
        </w:tc>
        <w:tc>
          <w:tcPr>
            <w:tcW w:w="4537" w:type="dxa"/>
            <w:shd w:val="clear" w:color="auto" w:fill="auto"/>
          </w:tcPr>
          <w:p w14:paraId="74D11AF6" w14:textId="77777777" w:rsidR="00C5664B" w:rsidRPr="00344A54" w:rsidRDefault="001F2D20" w:rsidP="00C55B16">
            <w:pPr>
              <w:rPr>
                <w:lang w:val="en-GB"/>
              </w:rPr>
            </w:pPr>
            <w:r w:rsidRPr="00344A54">
              <w:rPr>
                <w:lang w:val="en-GB"/>
              </w:rPr>
              <w:t>A system in accordance with Article 253-7.2 of Appendix J is compulsory.</w:t>
            </w:r>
          </w:p>
        </w:tc>
      </w:tr>
      <w:tr w:rsidR="00344A54" w:rsidRPr="003E19C9" w14:paraId="32CE0106" w14:textId="77777777" w:rsidTr="00F810BA">
        <w:trPr>
          <w:jc w:val="center"/>
        </w:trPr>
        <w:tc>
          <w:tcPr>
            <w:tcW w:w="850" w:type="dxa"/>
            <w:shd w:val="clear" w:color="auto" w:fill="auto"/>
          </w:tcPr>
          <w:p w14:paraId="622DFD32" w14:textId="77777777" w:rsidR="001366F4" w:rsidRPr="00344A54" w:rsidRDefault="00190C8E" w:rsidP="00C55B16">
            <w:pPr>
              <w:pStyle w:val="Article"/>
            </w:pPr>
            <w:r w:rsidRPr="00344A54">
              <w:t>4</w:t>
            </w:r>
            <w:r w:rsidR="001366F4" w:rsidRPr="00344A54">
              <w:t>.26</w:t>
            </w:r>
          </w:p>
        </w:tc>
        <w:tc>
          <w:tcPr>
            <w:tcW w:w="4536" w:type="dxa"/>
            <w:shd w:val="clear" w:color="auto" w:fill="auto"/>
          </w:tcPr>
          <w:p w14:paraId="195746ED" w14:textId="77777777" w:rsidR="001366F4" w:rsidRPr="00344A54" w:rsidRDefault="001366F4" w:rsidP="00C55B16">
            <w:pPr>
              <w:pStyle w:val="Article"/>
              <w:rPr>
                <w:lang w:val="fr-CH"/>
              </w:rPr>
            </w:pPr>
            <w:r w:rsidRPr="00344A54">
              <w:rPr>
                <w:lang w:val="fr-CH"/>
              </w:rPr>
              <w:t>Numéro de Compétition et nom du Pilote</w:t>
            </w:r>
          </w:p>
        </w:tc>
        <w:tc>
          <w:tcPr>
            <w:tcW w:w="4537" w:type="dxa"/>
            <w:shd w:val="clear" w:color="auto" w:fill="auto"/>
          </w:tcPr>
          <w:p w14:paraId="4448AAD2" w14:textId="77777777" w:rsidR="001366F4" w:rsidRPr="00344A54" w:rsidRDefault="001366F4" w:rsidP="00C55B16">
            <w:pPr>
              <w:pStyle w:val="Article"/>
              <w:rPr>
                <w:lang w:val="en-GB"/>
              </w:rPr>
            </w:pPr>
            <w:r w:rsidRPr="00344A54">
              <w:rPr>
                <w:lang w:val="en-GB"/>
              </w:rPr>
              <w:t>Competition Number and Driver</w:t>
            </w:r>
            <w:r w:rsidR="00D73CA9" w:rsidRPr="00344A54">
              <w:rPr>
                <w:lang w:val="en-GB"/>
              </w:rPr>
              <w:t>’</w:t>
            </w:r>
            <w:r w:rsidRPr="00344A54">
              <w:rPr>
                <w:lang w:val="en-GB"/>
              </w:rPr>
              <w:t>s name</w:t>
            </w:r>
          </w:p>
        </w:tc>
      </w:tr>
      <w:tr w:rsidR="00344A54" w:rsidRPr="003E19C9" w14:paraId="2E7E2E6A" w14:textId="77777777" w:rsidTr="00F810BA">
        <w:trPr>
          <w:jc w:val="center"/>
        </w:trPr>
        <w:tc>
          <w:tcPr>
            <w:tcW w:w="850" w:type="dxa"/>
            <w:shd w:val="clear" w:color="auto" w:fill="auto"/>
          </w:tcPr>
          <w:p w14:paraId="240A08A4" w14:textId="77777777" w:rsidR="001366F4" w:rsidRPr="00344A54" w:rsidRDefault="001366F4" w:rsidP="00C55B16">
            <w:pPr>
              <w:rPr>
                <w:lang w:val="en-GB"/>
              </w:rPr>
            </w:pPr>
          </w:p>
        </w:tc>
        <w:tc>
          <w:tcPr>
            <w:tcW w:w="4536" w:type="dxa"/>
            <w:shd w:val="clear" w:color="auto" w:fill="auto"/>
          </w:tcPr>
          <w:p w14:paraId="2FFA3DAB" w14:textId="6C7DC5C3" w:rsidR="001366F4" w:rsidRPr="00344A54" w:rsidRDefault="001366F4" w:rsidP="00C55B16">
            <w:r w:rsidRPr="00344A54">
              <w:t xml:space="preserve">Les numéros de Compétition de chaque voiture sont orange (PMS 804) et doivent avoir une hauteur minimum de 20 cm et une épaisseur de trait de 25 mm minimum. Ils sont placés sur les vitres arrière de chaque voiture, au-dessus du nom du Pilote. Chaque </w:t>
            </w:r>
            <w:r w:rsidRPr="00344A54">
              <w:lastRenderedPageBreak/>
              <w:t xml:space="preserve">voiture doit aussi porter son numéro de Compétition sur le toit (dimensions : fond blanc mat de 35 x 35 cm et chiffres </w:t>
            </w:r>
            <w:proofErr w:type="gramStart"/>
            <w:r w:rsidRPr="00344A54">
              <w:t>noirs mats</w:t>
            </w:r>
            <w:proofErr w:type="gramEnd"/>
            <w:r w:rsidRPr="00344A54">
              <w:t xml:space="preserve"> d</w:t>
            </w:r>
            <w:r w:rsidR="00D73CA9" w:rsidRPr="00344A54">
              <w:t>’</w:t>
            </w:r>
            <w:r w:rsidRPr="00344A54">
              <w:t>une hauteur minimale de 28 cm et d</w:t>
            </w:r>
            <w:r w:rsidR="00D73CA9" w:rsidRPr="00344A54">
              <w:t>’</w:t>
            </w:r>
            <w:r w:rsidRPr="00344A54">
              <w:t>une épaisseur minimale de trait de 5 cm). Le nom du Pilote en lettres blanches d</w:t>
            </w:r>
            <w:r w:rsidR="00D73CA9" w:rsidRPr="00344A54">
              <w:t>’</w:t>
            </w:r>
            <w:r w:rsidRPr="00344A54">
              <w:t>une hauteur comprise entre 6 et 10 cm, ainsi que son drapeau national, figureront sur la partie inférieure des vitres arrière gauche et droite de chaque voiture.</w:t>
            </w:r>
            <w:r w:rsidR="00416B55" w:rsidRPr="00344A54">
              <w:t xml:space="preserve"> </w:t>
            </w:r>
          </w:p>
        </w:tc>
        <w:tc>
          <w:tcPr>
            <w:tcW w:w="4537" w:type="dxa"/>
            <w:shd w:val="clear" w:color="auto" w:fill="auto"/>
          </w:tcPr>
          <w:p w14:paraId="2E1C848A" w14:textId="77777777" w:rsidR="001366F4" w:rsidRPr="00344A54" w:rsidRDefault="001366F4" w:rsidP="00C55B16">
            <w:pPr>
              <w:rPr>
                <w:lang w:val="en-GB"/>
              </w:rPr>
            </w:pPr>
            <w:r w:rsidRPr="00344A54">
              <w:rPr>
                <w:lang w:val="en-GB"/>
              </w:rPr>
              <w:lastRenderedPageBreak/>
              <w:t>The figures of the Competition numbers are orange (PMS 804) and must have a minimum height of 20 cm, with a stroke width of minimum 25 mm. They shall be placed on the rear side windows, above the driver</w:t>
            </w:r>
            <w:r w:rsidR="00D73CA9" w:rsidRPr="00344A54">
              <w:rPr>
                <w:lang w:val="en-GB"/>
              </w:rPr>
              <w:t>’</w:t>
            </w:r>
            <w:r w:rsidRPr="00344A54">
              <w:rPr>
                <w:lang w:val="en-GB"/>
              </w:rPr>
              <w:t xml:space="preserve">s name. Each car must also bear its Competition </w:t>
            </w:r>
            <w:r w:rsidRPr="00344A54">
              <w:rPr>
                <w:lang w:val="en-GB"/>
              </w:rPr>
              <w:lastRenderedPageBreak/>
              <w:t>number on the roof with the top towards the front of the car (dimensions: 35 x 35 cm white matt panel, with black matt numbers 28 cm high and 5 cm wide). The name of the Driver in white letters of a height of between 6 and 10 cm, as well as his national flag, must be featured on the bottom part of the rear left and right windows of each car.</w:t>
            </w:r>
          </w:p>
          <w:p w14:paraId="17157D8C" w14:textId="77777777" w:rsidR="001366F4" w:rsidRPr="00344A54" w:rsidRDefault="001366F4" w:rsidP="00C55B16">
            <w:pPr>
              <w:rPr>
                <w:lang w:val="en-GB"/>
              </w:rPr>
            </w:pPr>
          </w:p>
        </w:tc>
      </w:tr>
    </w:tbl>
    <w:p w14:paraId="34894AB7" w14:textId="77777777" w:rsidR="00615137" w:rsidRDefault="00615137">
      <w:pPr>
        <w:jc w:val="left"/>
        <w:rPr>
          <w:lang w:val="en-GB"/>
        </w:rPr>
      </w:pPr>
    </w:p>
    <w:p w14:paraId="3A102A4F" w14:textId="1933E235" w:rsidR="00D068A3" w:rsidRDefault="00D068A3" w:rsidP="00C55B16">
      <w:pPr>
        <w:jc w:val="left"/>
        <w:rPr>
          <w:lang w:val="en-GB"/>
        </w:rPr>
      </w:pPr>
    </w:p>
    <w:p w14:paraId="7679C5FF" w14:textId="77777777" w:rsidR="00D068A3" w:rsidRDefault="00D068A3" w:rsidP="00C55B16">
      <w:pPr>
        <w:jc w:val="left"/>
        <w:rPr>
          <w:lang w:val="en-GB"/>
        </w:rPr>
      </w:pP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49"/>
        <w:gridCol w:w="4537"/>
        <w:gridCol w:w="4537"/>
      </w:tblGrid>
      <w:tr w:rsidR="00D068A3" w:rsidRPr="00493494" w14:paraId="2F0DDB58" w14:textId="77777777" w:rsidTr="00E2677C">
        <w:trPr>
          <w:trHeight w:val="567"/>
          <w:jc w:val="center"/>
        </w:trPr>
        <w:tc>
          <w:tcPr>
            <w:tcW w:w="849" w:type="dxa"/>
            <w:shd w:val="clear" w:color="auto" w:fill="auto"/>
            <w:vAlign w:val="center"/>
          </w:tcPr>
          <w:p w14:paraId="6C88610D" w14:textId="77777777" w:rsidR="00D068A3" w:rsidRPr="00493494" w:rsidRDefault="00D068A3" w:rsidP="003B7BC3">
            <w:pPr>
              <w:pStyle w:val="Article"/>
              <w:jc w:val="center"/>
              <w:rPr>
                <w:color w:val="00B050"/>
                <w:lang w:val="en-GB"/>
              </w:rPr>
            </w:pPr>
          </w:p>
        </w:tc>
        <w:tc>
          <w:tcPr>
            <w:tcW w:w="4537" w:type="dxa"/>
            <w:shd w:val="clear" w:color="auto" w:fill="DBE5F1" w:themeFill="accent1" w:themeFillTint="33"/>
            <w:vAlign w:val="center"/>
          </w:tcPr>
          <w:p w14:paraId="470028CF" w14:textId="5A54BC61" w:rsidR="00D068A3" w:rsidRPr="00493494" w:rsidRDefault="00D068A3" w:rsidP="003B7BC3">
            <w:pPr>
              <w:pStyle w:val="Article"/>
              <w:jc w:val="center"/>
              <w:rPr>
                <w:color w:val="00B050"/>
                <w:lang w:val="fr-CH"/>
              </w:rPr>
            </w:pPr>
            <w:r w:rsidRPr="00493494">
              <w:rPr>
                <w:color w:val="00B050"/>
                <w:lang w:val="fr-CH"/>
              </w:rPr>
              <w:t>MODIFICATIONS APPLICABLES AU 01.01.202</w:t>
            </w:r>
            <w:r w:rsidR="00E2677C">
              <w:rPr>
                <w:color w:val="00B050"/>
                <w:lang w:val="fr-CH"/>
              </w:rPr>
              <w:t>4</w:t>
            </w:r>
          </w:p>
        </w:tc>
        <w:tc>
          <w:tcPr>
            <w:tcW w:w="4537" w:type="dxa"/>
            <w:shd w:val="clear" w:color="auto" w:fill="DBE5F1" w:themeFill="accent1" w:themeFillTint="33"/>
            <w:vAlign w:val="center"/>
          </w:tcPr>
          <w:p w14:paraId="6C2A550E" w14:textId="457293A4" w:rsidR="00D068A3" w:rsidRPr="00493494" w:rsidRDefault="00D068A3" w:rsidP="003B7BC3">
            <w:pPr>
              <w:pStyle w:val="Article"/>
              <w:jc w:val="center"/>
              <w:rPr>
                <w:color w:val="00B050"/>
                <w:lang w:val="en-GB"/>
              </w:rPr>
            </w:pPr>
            <w:r w:rsidRPr="00493494">
              <w:rPr>
                <w:color w:val="00B050"/>
                <w:lang w:val="en-GB"/>
              </w:rPr>
              <w:t>MODIFICATIONS APPLICABLE ON 01.01.202</w:t>
            </w:r>
            <w:r w:rsidR="00E2677C">
              <w:rPr>
                <w:color w:val="00B050"/>
                <w:lang w:val="en-GB"/>
              </w:rPr>
              <w:t>4</w:t>
            </w:r>
          </w:p>
        </w:tc>
      </w:tr>
      <w:tr w:rsidR="00D068A3" w:rsidRPr="00493494" w14:paraId="5DCE981F" w14:textId="77777777" w:rsidTr="00E2677C">
        <w:trPr>
          <w:jc w:val="center"/>
        </w:trPr>
        <w:tc>
          <w:tcPr>
            <w:tcW w:w="849" w:type="dxa"/>
            <w:shd w:val="clear" w:color="auto" w:fill="auto"/>
          </w:tcPr>
          <w:p w14:paraId="41A4901E" w14:textId="77777777" w:rsidR="00D068A3" w:rsidRPr="00493494" w:rsidRDefault="00D068A3" w:rsidP="003B7BC3">
            <w:pPr>
              <w:rPr>
                <w:lang w:val="en-GB"/>
              </w:rPr>
            </w:pPr>
          </w:p>
        </w:tc>
        <w:tc>
          <w:tcPr>
            <w:tcW w:w="4537" w:type="dxa"/>
            <w:shd w:val="clear" w:color="auto" w:fill="auto"/>
          </w:tcPr>
          <w:p w14:paraId="61399DDF" w14:textId="77777777" w:rsidR="00D068A3" w:rsidRPr="00493494" w:rsidRDefault="00D068A3" w:rsidP="003B7BC3">
            <w:pPr>
              <w:rPr>
                <w:lang w:val="fr-FR"/>
              </w:rPr>
            </w:pPr>
            <w:r w:rsidRPr="00493494">
              <w:rPr>
                <w:lang w:val="fr-FR"/>
              </w:rPr>
              <w:t>……….</w:t>
            </w:r>
          </w:p>
        </w:tc>
        <w:tc>
          <w:tcPr>
            <w:tcW w:w="4537" w:type="dxa"/>
            <w:shd w:val="clear" w:color="auto" w:fill="auto"/>
          </w:tcPr>
          <w:p w14:paraId="7A6A5F15" w14:textId="77777777" w:rsidR="00D068A3" w:rsidRPr="00493494" w:rsidRDefault="00D068A3" w:rsidP="003B7BC3">
            <w:pPr>
              <w:rPr>
                <w:lang w:val="en-GB"/>
              </w:rPr>
            </w:pPr>
            <w:r w:rsidRPr="00493494">
              <w:rPr>
                <w:lang w:val="en-GB"/>
              </w:rPr>
              <w:t>……….</w:t>
            </w:r>
          </w:p>
        </w:tc>
      </w:tr>
      <w:tr w:rsidR="00C57B01" w:rsidRPr="00A77622" w14:paraId="412889B8" w14:textId="77777777" w:rsidTr="00E2677C">
        <w:trPr>
          <w:jc w:val="center"/>
        </w:trPr>
        <w:tc>
          <w:tcPr>
            <w:tcW w:w="849" w:type="dxa"/>
            <w:shd w:val="clear" w:color="auto" w:fill="auto"/>
          </w:tcPr>
          <w:p w14:paraId="173843DD" w14:textId="77777777" w:rsidR="00C57B01" w:rsidRPr="00EC3378" w:rsidRDefault="00C57B01" w:rsidP="003B7BC3"/>
        </w:tc>
        <w:tc>
          <w:tcPr>
            <w:tcW w:w="4537" w:type="dxa"/>
            <w:shd w:val="clear" w:color="auto" w:fill="auto"/>
          </w:tcPr>
          <w:p w14:paraId="42A65856" w14:textId="2BC1A6C2" w:rsidR="00C57B01" w:rsidRPr="00D26BF2" w:rsidRDefault="00C57B01" w:rsidP="00E954F6">
            <w:pPr>
              <w:pStyle w:val="ArticlePoint"/>
            </w:pPr>
          </w:p>
        </w:tc>
        <w:tc>
          <w:tcPr>
            <w:tcW w:w="4537" w:type="dxa"/>
            <w:shd w:val="clear" w:color="auto" w:fill="auto"/>
          </w:tcPr>
          <w:p w14:paraId="2A84BBE2" w14:textId="3ED5D10D" w:rsidR="00C57B01" w:rsidRPr="001413D4" w:rsidRDefault="00C57B01" w:rsidP="00E954F6">
            <w:pPr>
              <w:pStyle w:val="ArticlePoint"/>
              <w:rPr>
                <w:lang w:val="en-GB"/>
              </w:rPr>
            </w:pPr>
          </w:p>
        </w:tc>
      </w:tr>
      <w:tr w:rsidR="00D068A3" w:rsidRPr="00A77622" w14:paraId="1B15ED5F" w14:textId="77777777" w:rsidTr="00E2677C">
        <w:trPr>
          <w:jc w:val="center"/>
        </w:trPr>
        <w:tc>
          <w:tcPr>
            <w:tcW w:w="849" w:type="dxa"/>
            <w:shd w:val="clear" w:color="auto" w:fill="auto"/>
          </w:tcPr>
          <w:p w14:paraId="51C7C158" w14:textId="77777777" w:rsidR="00D068A3" w:rsidRPr="00493494" w:rsidRDefault="00D068A3" w:rsidP="003B7BC3">
            <w:pPr>
              <w:rPr>
                <w:lang w:val="en-GB"/>
              </w:rPr>
            </w:pPr>
          </w:p>
        </w:tc>
        <w:tc>
          <w:tcPr>
            <w:tcW w:w="4537" w:type="dxa"/>
            <w:shd w:val="clear" w:color="auto" w:fill="auto"/>
          </w:tcPr>
          <w:p w14:paraId="775120A9" w14:textId="77777777" w:rsidR="00D068A3" w:rsidRPr="00D068A3" w:rsidRDefault="00D068A3" w:rsidP="003B7BC3">
            <w:pPr>
              <w:rPr>
                <w:lang w:val="en-GB"/>
              </w:rPr>
            </w:pPr>
          </w:p>
        </w:tc>
        <w:tc>
          <w:tcPr>
            <w:tcW w:w="4537" w:type="dxa"/>
            <w:shd w:val="clear" w:color="auto" w:fill="auto"/>
          </w:tcPr>
          <w:p w14:paraId="7E5EEF79" w14:textId="77777777" w:rsidR="00D068A3" w:rsidRPr="00493494" w:rsidRDefault="00D068A3" w:rsidP="003B7BC3">
            <w:pPr>
              <w:rPr>
                <w:lang w:val="en-GB"/>
              </w:rPr>
            </w:pPr>
          </w:p>
        </w:tc>
      </w:tr>
    </w:tbl>
    <w:p w14:paraId="07CD2DE7" w14:textId="6566A093" w:rsidR="00D068A3" w:rsidRDefault="00D068A3" w:rsidP="00C55B16">
      <w:pPr>
        <w:jc w:val="left"/>
        <w:rPr>
          <w:lang w:val="en-GB"/>
        </w:rPr>
      </w:pPr>
    </w:p>
    <w:p w14:paraId="2D2B274E" w14:textId="6B8FB77F" w:rsidR="00D068A3" w:rsidRDefault="00D068A3" w:rsidP="00C55B16">
      <w:pPr>
        <w:jc w:val="left"/>
        <w:rPr>
          <w:lang w:val="en-GB"/>
        </w:rPr>
      </w:pPr>
    </w:p>
    <w:p w14:paraId="037F6D04" w14:textId="4A85D8E4" w:rsidR="00D068A3" w:rsidRDefault="00D068A3" w:rsidP="00C55B16">
      <w:pPr>
        <w:jc w:val="left"/>
        <w:rPr>
          <w:lang w:val="en-GB"/>
        </w:rPr>
      </w:pPr>
    </w:p>
    <w:p w14:paraId="0BDE83A4" w14:textId="726CD1C3" w:rsidR="00D068A3" w:rsidRDefault="00D068A3" w:rsidP="00C55B16">
      <w:pPr>
        <w:jc w:val="left"/>
        <w:rPr>
          <w:lang w:val="en-GB"/>
        </w:rPr>
      </w:pPr>
    </w:p>
    <w:p w14:paraId="5CC54E3F" w14:textId="77777777" w:rsidR="00D068A3" w:rsidRDefault="00D068A3" w:rsidP="00D068A3">
      <w:pPr>
        <w:jc w:val="left"/>
        <w:rPr>
          <w:lang w:val="en-GB"/>
        </w:rPr>
      </w:pPr>
    </w:p>
    <w:tbl>
      <w:tblPr>
        <w:tblW w:w="9923" w:type="dxa"/>
        <w:jc w:val="center"/>
        <w:shd w:val="clear" w:color="auto" w:fill="DBE5F1" w:themeFill="accent1" w:themeFillTint="33"/>
        <w:tblLayout w:type="fixed"/>
        <w:tblCellMar>
          <w:top w:w="57" w:type="dxa"/>
          <w:left w:w="57" w:type="dxa"/>
          <w:bottom w:w="57" w:type="dxa"/>
          <w:right w:w="57" w:type="dxa"/>
        </w:tblCellMar>
        <w:tblLook w:val="01E0" w:firstRow="1" w:lastRow="1" w:firstColumn="1" w:lastColumn="1" w:noHBand="0" w:noVBand="0"/>
      </w:tblPr>
      <w:tblGrid>
        <w:gridCol w:w="850"/>
        <w:gridCol w:w="4536"/>
        <w:gridCol w:w="4537"/>
      </w:tblGrid>
      <w:tr w:rsidR="00D068A3" w:rsidRPr="00493494" w14:paraId="2744B91E" w14:textId="77777777" w:rsidTr="003B7BC3">
        <w:trPr>
          <w:trHeight w:val="567"/>
          <w:jc w:val="center"/>
        </w:trPr>
        <w:tc>
          <w:tcPr>
            <w:tcW w:w="850" w:type="dxa"/>
            <w:shd w:val="clear" w:color="auto" w:fill="auto"/>
            <w:vAlign w:val="center"/>
          </w:tcPr>
          <w:p w14:paraId="1857BC01" w14:textId="77777777" w:rsidR="00D068A3" w:rsidRPr="00D068A3" w:rsidRDefault="00D068A3" w:rsidP="003B7BC3">
            <w:pPr>
              <w:pStyle w:val="Article"/>
              <w:jc w:val="center"/>
              <w:rPr>
                <w:color w:val="0070C0"/>
                <w:lang w:val="en-GB"/>
              </w:rPr>
            </w:pPr>
          </w:p>
        </w:tc>
        <w:tc>
          <w:tcPr>
            <w:tcW w:w="4536" w:type="dxa"/>
            <w:shd w:val="clear" w:color="auto" w:fill="DBE5F1" w:themeFill="accent1" w:themeFillTint="33"/>
            <w:vAlign w:val="center"/>
          </w:tcPr>
          <w:p w14:paraId="78D4222A" w14:textId="2A04A160" w:rsidR="00D068A3" w:rsidRPr="00D068A3" w:rsidRDefault="00D068A3" w:rsidP="003B7BC3">
            <w:pPr>
              <w:pStyle w:val="Article"/>
              <w:jc w:val="center"/>
              <w:rPr>
                <w:color w:val="0070C0"/>
                <w:lang w:val="fr-CH"/>
              </w:rPr>
            </w:pPr>
            <w:r w:rsidRPr="00D068A3">
              <w:rPr>
                <w:color w:val="0070C0"/>
                <w:lang w:val="fr-CH"/>
              </w:rPr>
              <w:t>MODIFICATIONS APPLICABLES AU 01.01.202</w:t>
            </w:r>
            <w:r w:rsidR="00E2677C">
              <w:rPr>
                <w:color w:val="0070C0"/>
                <w:lang w:val="fr-CH"/>
              </w:rPr>
              <w:t>5</w:t>
            </w:r>
          </w:p>
        </w:tc>
        <w:tc>
          <w:tcPr>
            <w:tcW w:w="4537" w:type="dxa"/>
            <w:shd w:val="clear" w:color="auto" w:fill="DBE5F1" w:themeFill="accent1" w:themeFillTint="33"/>
            <w:vAlign w:val="center"/>
          </w:tcPr>
          <w:p w14:paraId="7D2FA11C" w14:textId="03F09020" w:rsidR="00D068A3" w:rsidRPr="00D068A3" w:rsidRDefault="00D068A3" w:rsidP="003B7BC3">
            <w:pPr>
              <w:pStyle w:val="Article"/>
              <w:jc w:val="center"/>
              <w:rPr>
                <w:color w:val="0070C0"/>
                <w:lang w:val="en-GB"/>
              </w:rPr>
            </w:pPr>
            <w:r w:rsidRPr="00D068A3">
              <w:rPr>
                <w:color w:val="0070C0"/>
                <w:lang w:val="en-GB"/>
              </w:rPr>
              <w:t>MODIFICATIONS APPLICABLE ON 01.01.202</w:t>
            </w:r>
            <w:r w:rsidR="00E2677C">
              <w:rPr>
                <w:color w:val="0070C0"/>
                <w:lang w:val="en-GB"/>
              </w:rPr>
              <w:t>5</w:t>
            </w:r>
          </w:p>
        </w:tc>
      </w:tr>
      <w:tr w:rsidR="00D068A3" w:rsidRPr="00493494" w14:paraId="4EF0CA3F" w14:textId="77777777" w:rsidTr="003B7BC3">
        <w:trPr>
          <w:jc w:val="center"/>
        </w:trPr>
        <w:tc>
          <w:tcPr>
            <w:tcW w:w="850" w:type="dxa"/>
            <w:shd w:val="clear" w:color="auto" w:fill="auto"/>
          </w:tcPr>
          <w:p w14:paraId="127E76D0" w14:textId="77777777" w:rsidR="00D068A3" w:rsidRPr="00493494" w:rsidRDefault="00D068A3" w:rsidP="003B7BC3">
            <w:pPr>
              <w:rPr>
                <w:lang w:val="en-GB"/>
              </w:rPr>
            </w:pPr>
          </w:p>
        </w:tc>
        <w:tc>
          <w:tcPr>
            <w:tcW w:w="4536" w:type="dxa"/>
            <w:shd w:val="clear" w:color="auto" w:fill="auto"/>
          </w:tcPr>
          <w:p w14:paraId="18A0C4E9" w14:textId="77777777" w:rsidR="00D068A3" w:rsidRPr="00493494" w:rsidRDefault="00D068A3" w:rsidP="003B7BC3">
            <w:pPr>
              <w:rPr>
                <w:lang w:val="fr-FR"/>
              </w:rPr>
            </w:pPr>
            <w:r w:rsidRPr="00493494">
              <w:rPr>
                <w:lang w:val="fr-FR"/>
              </w:rPr>
              <w:t>……….</w:t>
            </w:r>
          </w:p>
        </w:tc>
        <w:tc>
          <w:tcPr>
            <w:tcW w:w="4537" w:type="dxa"/>
            <w:shd w:val="clear" w:color="auto" w:fill="auto"/>
          </w:tcPr>
          <w:p w14:paraId="6AAECCB9" w14:textId="77777777" w:rsidR="00D068A3" w:rsidRPr="00493494" w:rsidRDefault="00D068A3" w:rsidP="003B7BC3">
            <w:pPr>
              <w:rPr>
                <w:lang w:val="en-GB"/>
              </w:rPr>
            </w:pPr>
            <w:r w:rsidRPr="00493494">
              <w:rPr>
                <w:lang w:val="en-GB"/>
              </w:rPr>
              <w:t>……….</w:t>
            </w:r>
          </w:p>
        </w:tc>
      </w:tr>
      <w:tr w:rsidR="00D068A3" w:rsidRPr="00493494" w14:paraId="63DEA566" w14:textId="77777777" w:rsidTr="003B7BC3">
        <w:trPr>
          <w:jc w:val="center"/>
        </w:trPr>
        <w:tc>
          <w:tcPr>
            <w:tcW w:w="850" w:type="dxa"/>
            <w:shd w:val="clear" w:color="auto" w:fill="auto"/>
          </w:tcPr>
          <w:p w14:paraId="02066CB9" w14:textId="77777777" w:rsidR="00D068A3" w:rsidRPr="00493494" w:rsidRDefault="00D068A3" w:rsidP="003B7BC3">
            <w:pPr>
              <w:rPr>
                <w:lang w:val="en-GB"/>
              </w:rPr>
            </w:pPr>
          </w:p>
        </w:tc>
        <w:tc>
          <w:tcPr>
            <w:tcW w:w="4536" w:type="dxa"/>
            <w:shd w:val="clear" w:color="auto" w:fill="auto"/>
          </w:tcPr>
          <w:p w14:paraId="4B859FB1" w14:textId="77777777" w:rsidR="00D068A3" w:rsidRPr="00493494" w:rsidRDefault="00D068A3" w:rsidP="003B7BC3">
            <w:pPr>
              <w:rPr>
                <w:lang w:val="fr-FR"/>
              </w:rPr>
            </w:pPr>
          </w:p>
        </w:tc>
        <w:tc>
          <w:tcPr>
            <w:tcW w:w="4537" w:type="dxa"/>
            <w:shd w:val="clear" w:color="auto" w:fill="auto"/>
          </w:tcPr>
          <w:p w14:paraId="604C22C4" w14:textId="77777777" w:rsidR="00D068A3" w:rsidRPr="00493494" w:rsidRDefault="00D068A3" w:rsidP="003B7BC3">
            <w:pPr>
              <w:rPr>
                <w:lang w:val="en-GB"/>
              </w:rPr>
            </w:pPr>
          </w:p>
        </w:tc>
      </w:tr>
      <w:tr w:rsidR="00D068A3" w:rsidRPr="00493494" w14:paraId="7D07A4D2" w14:textId="77777777" w:rsidTr="003B7BC3">
        <w:trPr>
          <w:jc w:val="center"/>
        </w:trPr>
        <w:tc>
          <w:tcPr>
            <w:tcW w:w="850" w:type="dxa"/>
            <w:shd w:val="clear" w:color="auto" w:fill="auto"/>
          </w:tcPr>
          <w:p w14:paraId="6F7C1EFB" w14:textId="77777777" w:rsidR="00D068A3" w:rsidRPr="00493494" w:rsidRDefault="00D068A3" w:rsidP="003B7BC3">
            <w:pPr>
              <w:rPr>
                <w:lang w:val="en-GB"/>
              </w:rPr>
            </w:pPr>
          </w:p>
        </w:tc>
        <w:tc>
          <w:tcPr>
            <w:tcW w:w="4536" w:type="dxa"/>
            <w:shd w:val="clear" w:color="auto" w:fill="auto"/>
          </w:tcPr>
          <w:p w14:paraId="07BD76BA" w14:textId="77777777" w:rsidR="00D068A3" w:rsidRPr="00493494" w:rsidRDefault="00D068A3" w:rsidP="003B7BC3">
            <w:pPr>
              <w:rPr>
                <w:lang w:val="fr-FR"/>
              </w:rPr>
            </w:pPr>
          </w:p>
        </w:tc>
        <w:tc>
          <w:tcPr>
            <w:tcW w:w="4537" w:type="dxa"/>
            <w:shd w:val="clear" w:color="auto" w:fill="auto"/>
          </w:tcPr>
          <w:p w14:paraId="0A8074A5" w14:textId="77777777" w:rsidR="00D068A3" w:rsidRPr="00493494" w:rsidRDefault="00D068A3" w:rsidP="003B7BC3">
            <w:pPr>
              <w:rPr>
                <w:lang w:val="en-GB"/>
              </w:rPr>
            </w:pPr>
          </w:p>
        </w:tc>
      </w:tr>
    </w:tbl>
    <w:p w14:paraId="294B060D" w14:textId="77777777" w:rsidR="00D068A3" w:rsidRDefault="00D068A3" w:rsidP="00D068A3">
      <w:pPr>
        <w:jc w:val="left"/>
        <w:rPr>
          <w:lang w:val="en-GB"/>
        </w:rPr>
      </w:pPr>
    </w:p>
    <w:p w14:paraId="3E33DAA5" w14:textId="77777777" w:rsidR="00D068A3" w:rsidRDefault="00D068A3" w:rsidP="00D068A3">
      <w:pPr>
        <w:jc w:val="left"/>
        <w:rPr>
          <w:lang w:val="en-GB"/>
        </w:rPr>
      </w:pPr>
    </w:p>
    <w:p w14:paraId="53B825F7" w14:textId="77777777" w:rsidR="00D068A3" w:rsidRDefault="00D068A3" w:rsidP="00C55B16">
      <w:pPr>
        <w:jc w:val="left"/>
        <w:rPr>
          <w:lang w:val="en-GB"/>
        </w:rPr>
      </w:pPr>
    </w:p>
    <w:p w14:paraId="38B19B8F" w14:textId="77777777" w:rsidR="005523D6" w:rsidRDefault="005523D6" w:rsidP="00C55B16">
      <w:r>
        <w:br w:type="page"/>
      </w:r>
    </w:p>
    <w:tbl>
      <w:tblPr>
        <w:tblW w:w="10064" w:type="dxa"/>
        <w:jc w:val="center"/>
        <w:tblLayout w:type="fixed"/>
        <w:tblLook w:val="01E0" w:firstRow="1" w:lastRow="1" w:firstColumn="1" w:lastColumn="1" w:noHBand="0" w:noVBand="0"/>
      </w:tblPr>
      <w:tblGrid>
        <w:gridCol w:w="10064"/>
      </w:tblGrid>
      <w:tr w:rsidR="00963C2A" w:rsidRPr="00E40731" w14:paraId="680CB039" w14:textId="77777777" w:rsidTr="00B427B6">
        <w:trPr>
          <w:trHeight w:val="850"/>
          <w:jc w:val="center"/>
        </w:trPr>
        <w:tc>
          <w:tcPr>
            <w:tcW w:w="10064" w:type="dxa"/>
            <w:shd w:val="clear" w:color="auto" w:fill="DBE5F1" w:themeFill="accent1" w:themeFillTint="33"/>
            <w:vAlign w:val="center"/>
          </w:tcPr>
          <w:p w14:paraId="69EE7823" w14:textId="77777777" w:rsidR="00963C2A" w:rsidRPr="00E40731" w:rsidRDefault="00963C2A" w:rsidP="00C55B16">
            <w:pPr>
              <w:suppressAutoHyphens/>
              <w:jc w:val="center"/>
              <w:rPr>
                <w:b/>
                <w:sz w:val="24"/>
                <w:szCs w:val="24"/>
                <w:lang w:eastAsia="ar-SA"/>
              </w:rPr>
            </w:pPr>
            <w:r w:rsidRPr="00E40731">
              <w:rPr>
                <w:b/>
                <w:sz w:val="24"/>
                <w:szCs w:val="24"/>
                <w:lang w:eastAsia="ar-SA"/>
              </w:rPr>
              <w:lastRenderedPageBreak/>
              <w:t>ANNEXE 1 / APPENDIX 1</w:t>
            </w:r>
          </w:p>
          <w:p w14:paraId="7C83D198" w14:textId="77777777" w:rsidR="00963C2A" w:rsidRPr="00E40731" w:rsidRDefault="00963C2A" w:rsidP="00C55B16">
            <w:pPr>
              <w:suppressAutoHyphens/>
              <w:jc w:val="center"/>
              <w:rPr>
                <w:b/>
                <w:sz w:val="28"/>
                <w:lang w:eastAsia="ar-SA"/>
              </w:rPr>
            </w:pPr>
            <w:r>
              <w:rPr>
                <w:b/>
                <w:sz w:val="24"/>
                <w:szCs w:val="24"/>
                <w:lang w:eastAsia="ar-SA"/>
              </w:rPr>
              <w:t>SAFETY CAGE TUBE DIMENSIONS</w:t>
            </w:r>
          </w:p>
        </w:tc>
      </w:tr>
    </w:tbl>
    <w:tbl>
      <w:tblPr>
        <w:tblStyle w:val="TableGrid"/>
        <w:tblpPr w:leftFromText="141" w:rightFromText="141" w:vertAnchor="text" w:horzAnchor="margin" w:tblpXSpec="center" w:tblpY="540"/>
        <w:tblW w:w="9351" w:type="dxa"/>
        <w:tblLook w:val="04A0" w:firstRow="1" w:lastRow="0" w:firstColumn="1" w:lastColumn="0" w:noHBand="0" w:noVBand="1"/>
      </w:tblPr>
      <w:tblGrid>
        <w:gridCol w:w="3823"/>
        <w:gridCol w:w="2077"/>
        <w:gridCol w:w="3451"/>
      </w:tblGrid>
      <w:tr w:rsidR="001754BA" w:rsidRPr="00CF724C" w14:paraId="4DA6D89B" w14:textId="77777777" w:rsidTr="00A91F63">
        <w:trPr>
          <w:trHeight w:val="1404"/>
        </w:trPr>
        <w:tc>
          <w:tcPr>
            <w:tcW w:w="3823" w:type="dxa"/>
          </w:tcPr>
          <w:p w14:paraId="00DB66ED" w14:textId="77777777" w:rsidR="001754BA" w:rsidRPr="00D24FE4" w:rsidRDefault="001754BA" w:rsidP="00C55B16">
            <w:pPr>
              <w:ind w:right="-427" w:hanging="252"/>
              <w:jc w:val="center"/>
              <w:rPr>
                <w:rFonts w:asciiTheme="minorHAnsi" w:hAnsiTheme="minorHAnsi" w:cstheme="minorHAnsi"/>
                <w:b/>
                <w:bCs/>
              </w:rPr>
            </w:pPr>
            <w:r w:rsidRPr="00D24FE4">
              <w:rPr>
                <w:rFonts w:asciiTheme="minorHAnsi" w:hAnsiTheme="minorHAnsi" w:cstheme="minorHAnsi"/>
                <w:b/>
                <w:bCs/>
              </w:rPr>
              <w:t>Description</w:t>
            </w:r>
          </w:p>
        </w:tc>
        <w:tc>
          <w:tcPr>
            <w:tcW w:w="2077" w:type="dxa"/>
          </w:tcPr>
          <w:p w14:paraId="6658F371" w14:textId="77777777" w:rsidR="001754BA" w:rsidRPr="00D24FE4" w:rsidRDefault="001754BA" w:rsidP="00C55B16">
            <w:pPr>
              <w:ind w:right="-427"/>
              <w:jc w:val="center"/>
              <w:rPr>
                <w:rFonts w:asciiTheme="minorHAnsi" w:hAnsiTheme="minorHAnsi" w:cstheme="minorHAnsi"/>
                <w:b/>
                <w:bCs/>
              </w:rPr>
            </w:pPr>
            <w:proofErr w:type="spellStart"/>
            <w:r w:rsidRPr="00D24FE4">
              <w:rPr>
                <w:rFonts w:asciiTheme="minorHAnsi" w:hAnsiTheme="minorHAnsi" w:cstheme="minorHAnsi"/>
                <w:b/>
                <w:bCs/>
              </w:rPr>
              <w:t>Drawing</w:t>
            </w:r>
            <w:proofErr w:type="spellEnd"/>
            <w:r w:rsidRPr="00D24FE4">
              <w:rPr>
                <w:rFonts w:asciiTheme="minorHAnsi" w:hAnsiTheme="minorHAnsi" w:cstheme="minorHAnsi"/>
                <w:b/>
                <w:bCs/>
              </w:rPr>
              <w:t xml:space="preserve"> N°</w:t>
            </w:r>
          </w:p>
        </w:tc>
        <w:tc>
          <w:tcPr>
            <w:tcW w:w="3451" w:type="dxa"/>
          </w:tcPr>
          <w:p w14:paraId="5E285DE4" w14:textId="290C7DE9" w:rsidR="001754BA" w:rsidRPr="002D1FFB" w:rsidRDefault="001754BA" w:rsidP="00B40448">
            <w:pPr>
              <w:ind w:right="-427"/>
              <w:jc w:val="center"/>
              <w:rPr>
                <w:rFonts w:asciiTheme="minorHAnsi" w:hAnsiTheme="minorHAnsi" w:cstheme="minorHAnsi"/>
                <w:b/>
                <w:bCs/>
                <w:dstrike/>
                <w:lang w:val="en-GB"/>
              </w:rPr>
            </w:pPr>
            <w:r w:rsidRPr="004319C7">
              <w:rPr>
                <w:rFonts w:asciiTheme="minorHAnsi" w:hAnsiTheme="minorHAnsi" w:cstheme="minorHAnsi"/>
                <w:b/>
                <w:bCs/>
                <w:lang w:val="en-GB"/>
              </w:rPr>
              <w:t>Minimum dimension (mm)</w:t>
            </w:r>
          </w:p>
        </w:tc>
      </w:tr>
      <w:tr w:rsidR="001754BA" w:rsidRPr="005706DA" w14:paraId="7CDCD82C" w14:textId="77777777" w:rsidTr="00236E1C">
        <w:trPr>
          <w:trHeight w:val="510"/>
        </w:trPr>
        <w:tc>
          <w:tcPr>
            <w:tcW w:w="3823" w:type="dxa"/>
            <w:vAlign w:val="center"/>
          </w:tcPr>
          <w:p w14:paraId="14D097EA"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Main rollbar</w:t>
            </w:r>
          </w:p>
        </w:tc>
        <w:tc>
          <w:tcPr>
            <w:tcW w:w="2077" w:type="dxa"/>
            <w:vAlign w:val="center"/>
          </w:tcPr>
          <w:p w14:paraId="2160AB2D"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279A-3</w:t>
            </w:r>
          </w:p>
        </w:tc>
        <w:tc>
          <w:tcPr>
            <w:tcW w:w="3451" w:type="dxa"/>
            <w:vAlign w:val="center"/>
          </w:tcPr>
          <w:p w14:paraId="1493958C"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45x2.5 or 50x2</w:t>
            </w:r>
          </w:p>
        </w:tc>
      </w:tr>
      <w:tr w:rsidR="001754BA" w:rsidRPr="005706DA" w14:paraId="1BE87374" w14:textId="77777777" w:rsidTr="00236E1C">
        <w:trPr>
          <w:trHeight w:val="510"/>
        </w:trPr>
        <w:tc>
          <w:tcPr>
            <w:tcW w:w="3823" w:type="dxa"/>
            <w:vAlign w:val="center"/>
          </w:tcPr>
          <w:p w14:paraId="3F5E18A7"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Front rollbar</w:t>
            </w:r>
          </w:p>
        </w:tc>
        <w:tc>
          <w:tcPr>
            <w:tcW w:w="2077" w:type="dxa"/>
            <w:vAlign w:val="center"/>
          </w:tcPr>
          <w:p w14:paraId="17E4A480"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279A-4</w:t>
            </w:r>
          </w:p>
        </w:tc>
        <w:tc>
          <w:tcPr>
            <w:tcW w:w="3451" w:type="dxa"/>
            <w:vAlign w:val="center"/>
          </w:tcPr>
          <w:p w14:paraId="39877035"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40x2</w:t>
            </w:r>
          </w:p>
        </w:tc>
      </w:tr>
      <w:tr w:rsidR="001754BA" w:rsidRPr="005706DA" w14:paraId="7D91A5A7" w14:textId="77777777" w:rsidTr="00236E1C">
        <w:trPr>
          <w:trHeight w:val="510"/>
        </w:trPr>
        <w:tc>
          <w:tcPr>
            <w:tcW w:w="3823" w:type="dxa"/>
            <w:vAlign w:val="center"/>
          </w:tcPr>
          <w:p w14:paraId="3FA1E695"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Lateral half rollbar</w:t>
            </w:r>
          </w:p>
        </w:tc>
        <w:tc>
          <w:tcPr>
            <w:tcW w:w="2077" w:type="dxa"/>
            <w:vAlign w:val="center"/>
          </w:tcPr>
          <w:p w14:paraId="4117B9DF"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279A-5</w:t>
            </w:r>
          </w:p>
        </w:tc>
        <w:tc>
          <w:tcPr>
            <w:tcW w:w="3451" w:type="dxa"/>
            <w:vAlign w:val="center"/>
          </w:tcPr>
          <w:p w14:paraId="46426E63"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40x2</w:t>
            </w:r>
          </w:p>
        </w:tc>
      </w:tr>
      <w:tr w:rsidR="001754BA" w:rsidRPr="005706DA" w14:paraId="2170DF24" w14:textId="77777777" w:rsidTr="00236E1C">
        <w:trPr>
          <w:trHeight w:val="510"/>
        </w:trPr>
        <w:tc>
          <w:tcPr>
            <w:tcW w:w="3823" w:type="dxa"/>
            <w:vAlign w:val="center"/>
          </w:tcPr>
          <w:p w14:paraId="578CE1C4"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Longitudinal members, lower</w:t>
            </w:r>
          </w:p>
        </w:tc>
        <w:tc>
          <w:tcPr>
            <w:tcW w:w="2077" w:type="dxa"/>
            <w:vAlign w:val="center"/>
          </w:tcPr>
          <w:p w14:paraId="52BDFDD5"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279A-6</w:t>
            </w:r>
          </w:p>
        </w:tc>
        <w:tc>
          <w:tcPr>
            <w:tcW w:w="3451" w:type="dxa"/>
            <w:vAlign w:val="center"/>
          </w:tcPr>
          <w:p w14:paraId="5DBFC837"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40x1.5</w:t>
            </w:r>
          </w:p>
        </w:tc>
      </w:tr>
      <w:tr w:rsidR="001754BA" w:rsidRPr="005706DA" w14:paraId="306E2663" w14:textId="77777777" w:rsidTr="00236E1C">
        <w:trPr>
          <w:trHeight w:val="510"/>
        </w:trPr>
        <w:tc>
          <w:tcPr>
            <w:tcW w:w="3823" w:type="dxa"/>
            <w:vAlign w:val="center"/>
          </w:tcPr>
          <w:p w14:paraId="022D36E8"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Longitudinal members, upper</w:t>
            </w:r>
          </w:p>
        </w:tc>
        <w:tc>
          <w:tcPr>
            <w:tcW w:w="2077" w:type="dxa"/>
            <w:vAlign w:val="center"/>
          </w:tcPr>
          <w:p w14:paraId="1BA0190E"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279A-6</w:t>
            </w:r>
          </w:p>
        </w:tc>
        <w:tc>
          <w:tcPr>
            <w:tcW w:w="3451" w:type="dxa"/>
            <w:vAlign w:val="center"/>
          </w:tcPr>
          <w:p w14:paraId="67EDFF75"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40x2</w:t>
            </w:r>
          </w:p>
        </w:tc>
      </w:tr>
      <w:tr w:rsidR="001754BA" w:rsidRPr="005706DA" w14:paraId="70601544" w14:textId="77777777" w:rsidTr="00236E1C">
        <w:trPr>
          <w:trHeight w:val="510"/>
        </w:trPr>
        <w:tc>
          <w:tcPr>
            <w:tcW w:w="3823" w:type="dxa"/>
            <w:vAlign w:val="center"/>
          </w:tcPr>
          <w:p w14:paraId="0CC3799D"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Backstays</w:t>
            </w:r>
          </w:p>
        </w:tc>
        <w:tc>
          <w:tcPr>
            <w:tcW w:w="2077" w:type="dxa"/>
            <w:vAlign w:val="center"/>
          </w:tcPr>
          <w:p w14:paraId="421D20C0"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279A-1/2</w:t>
            </w:r>
          </w:p>
        </w:tc>
        <w:tc>
          <w:tcPr>
            <w:tcW w:w="3451" w:type="dxa"/>
            <w:vAlign w:val="center"/>
          </w:tcPr>
          <w:p w14:paraId="727E3FBC"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40x1.5</w:t>
            </w:r>
          </w:p>
        </w:tc>
      </w:tr>
      <w:tr w:rsidR="001754BA" w:rsidRPr="005706DA" w14:paraId="21A4A781" w14:textId="77777777" w:rsidTr="00236E1C">
        <w:trPr>
          <w:trHeight w:val="510"/>
        </w:trPr>
        <w:tc>
          <w:tcPr>
            <w:tcW w:w="3823" w:type="dxa"/>
            <w:vAlign w:val="center"/>
          </w:tcPr>
          <w:p w14:paraId="311CC937"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Transverse members, lower</w:t>
            </w:r>
          </w:p>
        </w:tc>
        <w:tc>
          <w:tcPr>
            <w:tcW w:w="2077" w:type="dxa"/>
            <w:vAlign w:val="center"/>
          </w:tcPr>
          <w:p w14:paraId="38601208"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279A-7</w:t>
            </w:r>
          </w:p>
        </w:tc>
        <w:tc>
          <w:tcPr>
            <w:tcW w:w="3451" w:type="dxa"/>
            <w:vAlign w:val="center"/>
          </w:tcPr>
          <w:p w14:paraId="58A08895"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35x1.5</w:t>
            </w:r>
          </w:p>
        </w:tc>
      </w:tr>
      <w:tr w:rsidR="001754BA" w:rsidRPr="005706DA" w14:paraId="5A0E6283" w14:textId="77777777" w:rsidTr="00236E1C">
        <w:trPr>
          <w:trHeight w:val="510"/>
        </w:trPr>
        <w:tc>
          <w:tcPr>
            <w:tcW w:w="3823" w:type="dxa"/>
            <w:vAlign w:val="center"/>
          </w:tcPr>
          <w:p w14:paraId="44BABE81"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Transverse member, upper</w:t>
            </w:r>
          </w:p>
        </w:tc>
        <w:tc>
          <w:tcPr>
            <w:tcW w:w="2077" w:type="dxa"/>
            <w:vAlign w:val="center"/>
          </w:tcPr>
          <w:p w14:paraId="4B2B2F02"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279A-7</w:t>
            </w:r>
          </w:p>
        </w:tc>
        <w:tc>
          <w:tcPr>
            <w:tcW w:w="3451" w:type="dxa"/>
            <w:vAlign w:val="center"/>
          </w:tcPr>
          <w:p w14:paraId="52B738E4"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40x2</w:t>
            </w:r>
          </w:p>
        </w:tc>
      </w:tr>
      <w:tr w:rsidR="001754BA" w:rsidRPr="005706DA" w14:paraId="653B41F4" w14:textId="77777777" w:rsidTr="00236E1C">
        <w:trPr>
          <w:trHeight w:val="510"/>
        </w:trPr>
        <w:tc>
          <w:tcPr>
            <w:tcW w:w="3823" w:type="dxa"/>
            <w:vAlign w:val="center"/>
          </w:tcPr>
          <w:p w14:paraId="74E613B4" w14:textId="77777777" w:rsidR="001754BA" w:rsidRPr="006348DD" w:rsidRDefault="001754BA" w:rsidP="00C55B16">
            <w:pPr>
              <w:ind w:right="-427"/>
              <w:jc w:val="center"/>
              <w:rPr>
                <w:rFonts w:asciiTheme="minorHAnsi" w:hAnsiTheme="minorHAnsi" w:cstheme="minorHAnsi"/>
                <w:lang w:val="en-GB"/>
              </w:rPr>
            </w:pPr>
            <w:r w:rsidRPr="006348DD">
              <w:rPr>
                <w:rFonts w:asciiTheme="minorHAnsi" w:hAnsiTheme="minorHAnsi" w:cstheme="minorHAnsi"/>
                <w:lang w:val="en-GB"/>
              </w:rPr>
              <w:t xml:space="preserve">Transverse member, bent </w:t>
            </w:r>
          </w:p>
        </w:tc>
        <w:tc>
          <w:tcPr>
            <w:tcW w:w="2077" w:type="dxa"/>
            <w:vAlign w:val="center"/>
          </w:tcPr>
          <w:p w14:paraId="398ED19C" w14:textId="77777777" w:rsidR="001754BA" w:rsidRPr="006348DD" w:rsidRDefault="001754BA" w:rsidP="00C55B16">
            <w:pPr>
              <w:ind w:right="-427"/>
              <w:jc w:val="center"/>
              <w:rPr>
                <w:rFonts w:asciiTheme="minorHAnsi" w:hAnsiTheme="minorHAnsi" w:cstheme="minorHAnsi"/>
                <w:lang w:val="en-GB"/>
              </w:rPr>
            </w:pPr>
            <w:r w:rsidRPr="006348DD">
              <w:rPr>
                <w:rFonts w:asciiTheme="minorHAnsi" w:hAnsiTheme="minorHAnsi" w:cstheme="minorHAnsi"/>
                <w:lang w:val="en-GB"/>
              </w:rPr>
              <w:t>279A-7a</w:t>
            </w:r>
          </w:p>
        </w:tc>
        <w:tc>
          <w:tcPr>
            <w:tcW w:w="3451" w:type="dxa"/>
            <w:vAlign w:val="center"/>
          </w:tcPr>
          <w:p w14:paraId="370C12D5" w14:textId="16A3CDD1" w:rsidR="001754BA" w:rsidRPr="006348DD" w:rsidRDefault="001754BA" w:rsidP="00C55B16">
            <w:pPr>
              <w:ind w:right="-427"/>
              <w:jc w:val="center"/>
              <w:rPr>
                <w:rFonts w:asciiTheme="minorHAnsi" w:hAnsiTheme="minorHAnsi" w:cstheme="minorHAnsi"/>
                <w:lang w:val="en-GB"/>
              </w:rPr>
            </w:pPr>
            <w:r w:rsidRPr="006348DD">
              <w:rPr>
                <w:rFonts w:asciiTheme="minorHAnsi" w:hAnsiTheme="minorHAnsi" w:cstheme="minorHAnsi"/>
                <w:lang w:val="en-GB"/>
              </w:rPr>
              <w:t>40x</w:t>
            </w:r>
            <w:r w:rsidR="0077035C" w:rsidRPr="006348DD">
              <w:rPr>
                <w:rFonts w:asciiTheme="minorHAnsi" w:hAnsiTheme="minorHAnsi" w:cstheme="minorHAnsi"/>
                <w:lang w:val="en-GB"/>
              </w:rPr>
              <w:t>3</w:t>
            </w:r>
          </w:p>
        </w:tc>
      </w:tr>
      <w:tr w:rsidR="001754BA" w:rsidRPr="005706DA" w14:paraId="506A9B1B" w14:textId="77777777" w:rsidTr="00236E1C">
        <w:trPr>
          <w:trHeight w:val="510"/>
        </w:trPr>
        <w:tc>
          <w:tcPr>
            <w:tcW w:w="3823" w:type="dxa"/>
            <w:vAlign w:val="center"/>
          </w:tcPr>
          <w:p w14:paraId="2D5E1FE8"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 xml:space="preserve">Diagonal member </w:t>
            </w:r>
          </w:p>
        </w:tc>
        <w:tc>
          <w:tcPr>
            <w:tcW w:w="2077" w:type="dxa"/>
            <w:vAlign w:val="center"/>
          </w:tcPr>
          <w:p w14:paraId="0EFAE133"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279A-8/9</w:t>
            </w:r>
          </w:p>
        </w:tc>
        <w:tc>
          <w:tcPr>
            <w:tcW w:w="3451" w:type="dxa"/>
            <w:vAlign w:val="center"/>
          </w:tcPr>
          <w:p w14:paraId="499E13CE"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40x1.5</w:t>
            </w:r>
          </w:p>
        </w:tc>
      </w:tr>
      <w:tr w:rsidR="001754BA" w:rsidRPr="005706DA" w14:paraId="1D6BF481" w14:textId="77777777" w:rsidTr="00236E1C">
        <w:trPr>
          <w:trHeight w:val="510"/>
        </w:trPr>
        <w:tc>
          <w:tcPr>
            <w:tcW w:w="3823" w:type="dxa"/>
            <w:vAlign w:val="center"/>
          </w:tcPr>
          <w:p w14:paraId="24CD2969"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Diagonal member</w:t>
            </w:r>
          </w:p>
        </w:tc>
        <w:tc>
          <w:tcPr>
            <w:tcW w:w="2077" w:type="dxa"/>
            <w:vAlign w:val="center"/>
          </w:tcPr>
          <w:p w14:paraId="6DBA695F"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 xml:space="preserve">279A-9a </w:t>
            </w:r>
          </w:p>
        </w:tc>
        <w:tc>
          <w:tcPr>
            <w:tcW w:w="3451" w:type="dxa"/>
            <w:vAlign w:val="center"/>
          </w:tcPr>
          <w:p w14:paraId="2369659D"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25x1.5</w:t>
            </w:r>
          </w:p>
        </w:tc>
      </w:tr>
      <w:tr w:rsidR="001754BA" w:rsidRPr="005706DA" w14:paraId="26763DEE" w14:textId="77777777" w:rsidTr="00236E1C">
        <w:trPr>
          <w:trHeight w:val="510"/>
        </w:trPr>
        <w:tc>
          <w:tcPr>
            <w:tcW w:w="3823" w:type="dxa"/>
            <w:vAlign w:val="center"/>
          </w:tcPr>
          <w:p w14:paraId="518FC2BE"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Transverse member</w:t>
            </w:r>
          </w:p>
        </w:tc>
        <w:tc>
          <w:tcPr>
            <w:tcW w:w="2077" w:type="dxa"/>
            <w:vAlign w:val="center"/>
          </w:tcPr>
          <w:p w14:paraId="132ED09D"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279A-12</w:t>
            </w:r>
          </w:p>
        </w:tc>
        <w:tc>
          <w:tcPr>
            <w:tcW w:w="3451" w:type="dxa"/>
            <w:vAlign w:val="center"/>
          </w:tcPr>
          <w:p w14:paraId="0605C57F"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30x1.5</w:t>
            </w:r>
          </w:p>
        </w:tc>
      </w:tr>
      <w:tr w:rsidR="001754BA" w:rsidRPr="005706DA" w14:paraId="26B7218D" w14:textId="77777777" w:rsidTr="00236E1C">
        <w:trPr>
          <w:trHeight w:val="510"/>
        </w:trPr>
        <w:tc>
          <w:tcPr>
            <w:tcW w:w="3823" w:type="dxa"/>
            <w:vAlign w:val="center"/>
          </w:tcPr>
          <w:p w14:paraId="21328E0F"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Door bar</w:t>
            </w:r>
          </w:p>
        </w:tc>
        <w:tc>
          <w:tcPr>
            <w:tcW w:w="2077" w:type="dxa"/>
            <w:vAlign w:val="center"/>
          </w:tcPr>
          <w:p w14:paraId="2B808A93"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279A-10/10a</w:t>
            </w:r>
          </w:p>
        </w:tc>
        <w:tc>
          <w:tcPr>
            <w:tcW w:w="3451" w:type="dxa"/>
            <w:vAlign w:val="center"/>
          </w:tcPr>
          <w:p w14:paraId="7D50FAEC"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40x1.5</w:t>
            </w:r>
          </w:p>
        </w:tc>
      </w:tr>
      <w:tr w:rsidR="001754BA" w:rsidRPr="005706DA" w14:paraId="70D6CAFD" w14:textId="77777777" w:rsidTr="00236E1C">
        <w:trPr>
          <w:trHeight w:val="510"/>
        </w:trPr>
        <w:tc>
          <w:tcPr>
            <w:tcW w:w="3823" w:type="dxa"/>
            <w:vAlign w:val="center"/>
          </w:tcPr>
          <w:p w14:paraId="5A8EF4C3" w14:textId="50FAB68F"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Door bar</w:t>
            </w:r>
            <w:r w:rsidR="009C5AD5">
              <w:rPr>
                <w:rFonts w:asciiTheme="minorHAnsi" w:hAnsiTheme="minorHAnsi" w:cstheme="minorHAnsi"/>
                <w:lang w:val="en-GB"/>
              </w:rPr>
              <w:t xml:space="preserve">, </w:t>
            </w:r>
            <w:r w:rsidRPr="00D24FE4">
              <w:rPr>
                <w:rFonts w:asciiTheme="minorHAnsi" w:hAnsiTheme="minorHAnsi" w:cstheme="minorHAnsi"/>
                <w:lang w:val="en-GB"/>
              </w:rPr>
              <w:t>lower side protection</w:t>
            </w:r>
          </w:p>
        </w:tc>
        <w:tc>
          <w:tcPr>
            <w:tcW w:w="2077" w:type="dxa"/>
            <w:vAlign w:val="center"/>
          </w:tcPr>
          <w:p w14:paraId="3950D52D"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279A-10/10a</w:t>
            </w:r>
          </w:p>
        </w:tc>
        <w:tc>
          <w:tcPr>
            <w:tcW w:w="3451" w:type="dxa"/>
            <w:vAlign w:val="center"/>
          </w:tcPr>
          <w:p w14:paraId="6D0EEE3F"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30x1.5</w:t>
            </w:r>
          </w:p>
        </w:tc>
      </w:tr>
      <w:tr w:rsidR="001754BA" w:rsidRPr="005706DA" w14:paraId="05CF07F1" w14:textId="77777777" w:rsidTr="00236E1C">
        <w:trPr>
          <w:trHeight w:val="510"/>
        </w:trPr>
        <w:tc>
          <w:tcPr>
            <w:tcW w:w="3823" w:type="dxa"/>
            <w:vAlign w:val="center"/>
          </w:tcPr>
          <w:p w14:paraId="7B363F85"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Windscreen pillar reinforcement</w:t>
            </w:r>
          </w:p>
        </w:tc>
        <w:tc>
          <w:tcPr>
            <w:tcW w:w="2077" w:type="dxa"/>
            <w:vAlign w:val="center"/>
          </w:tcPr>
          <w:p w14:paraId="6B2FDC02"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279A-11</w:t>
            </w:r>
          </w:p>
        </w:tc>
        <w:tc>
          <w:tcPr>
            <w:tcW w:w="3451" w:type="dxa"/>
            <w:vAlign w:val="center"/>
          </w:tcPr>
          <w:p w14:paraId="26181AF6"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30x1.5</w:t>
            </w:r>
          </w:p>
        </w:tc>
      </w:tr>
      <w:tr w:rsidR="001754BA" w:rsidRPr="005706DA" w14:paraId="72369E00" w14:textId="77777777" w:rsidTr="00236E1C">
        <w:trPr>
          <w:trHeight w:val="510"/>
        </w:trPr>
        <w:tc>
          <w:tcPr>
            <w:tcW w:w="3823" w:type="dxa"/>
            <w:vAlign w:val="center"/>
          </w:tcPr>
          <w:p w14:paraId="72706158"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Pedal box frame</w:t>
            </w:r>
          </w:p>
        </w:tc>
        <w:tc>
          <w:tcPr>
            <w:tcW w:w="2077" w:type="dxa"/>
            <w:vAlign w:val="center"/>
          </w:tcPr>
          <w:p w14:paraId="5C536108"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279A-13</w:t>
            </w:r>
          </w:p>
        </w:tc>
        <w:tc>
          <w:tcPr>
            <w:tcW w:w="3451" w:type="dxa"/>
            <w:vAlign w:val="center"/>
          </w:tcPr>
          <w:p w14:paraId="05BE57B0"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40x1.5</w:t>
            </w:r>
          </w:p>
        </w:tc>
      </w:tr>
      <w:tr w:rsidR="001754BA" w:rsidRPr="005706DA" w14:paraId="14138552" w14:textId="77777777" w:rsidTr="00236E1C">
        <w:trPr>
          <w:trHeight w:val="510"/>
        </w:trPr>
        <w:tc>
          <w:tcPr>
            <w:tcW w:w="3823" w:type="dxa"/>
            <w:vAlign w:val="center"/>
          </w:tcPr>
          <w:p w14:paraId="34586681"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 xml:space="preserve">Transverse reinforcement </w:t>
            </w:r>
          </w:p>
        </w:tc>
        <w:tc>
          <w:tcPr>
            <w:tcW w:w="2077" w:type="dxa"/>
            <w:vAlign w:val="center"/>
          </w:tcPr>
          <w:p w14:paraId="3E612A1F" w14:textId="09D55DF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279A-1</w:t>
            </w:r>
            <w:r w:rsidR="00D24FE4">
              <w:rPr>
                <w:rFonts w:asciiTheme="minorHAnsi" w:hAnsiTheme="minorHAnsi" w:cstheme="minorHAnsi"/>
                <w:lang w:val="en-GB"/>
              </w:rPr>
              <w:t>4</w:t>
            </w:r>
          </w:p>
        </w:tc>
        <w:tc>
          <w:tcPr>
            <w:tcW w:w="3451" w:type="dxa"/>
            <w:vAlign w:val="center"/>
          </w:tcPr>
          <w:p w14:paraId="3099B723" w14:textId="77777777" w:rsidR="001754BA" w:rsidRPr="00D24FE4" w:rsidRDefault="001754BA" w:rsidP="00C55B16">
            <w:pPr>
              <w:ind w:right="-427"/>
              <w:jc w:val="center"/>
              <w:rPr>
                <w:rFonts w:asciiTheme="minorHAnsi" w:hAnsiTheme="minorHAnsi" w:cstheme="minorHAnsi"/>
                <w:lang w:val="en-GB"/>
              </w:rPr>
            </w:pPr>
            <w:r w:rsidRPr="00D24FE4">
              <w:rPr>
                <w:rFonts w:asciiTheme="minorHAnsi" w:hAnsiTheme="minorHAnsi" w:cstheme="minorHAnsi"/>
                <w:lang w:val="en-GB"/>
              </w:rPr>
              <w:t>40x2</w:t>
            </w:r>
          </w:p>
        </w:tc>
      </w:tr>
      <w:tr w:rsidR="00F10A00" w:rsidRPr="00F10A00" w14:paraId="50735AA7" w14:textId="77777777" w:rsidTr="00236E1C">
        <w:trPr>
          <w:trHeight w:val="510"/>
        </w:trPr>
        <w:tc>
          <w:tcPr>
            <w:tcW w:w="3823" w:type="dxa"/>
            <w:vAlign w:val="center"/>
          </w:tcPr>
          <w:p w14:paraId="20B40F64" w14:textId="376BC016" w:rsidR="00F10A00" w:rsidRPr="006348DD" w:rsidRDefault="00F10A00" w:rsidP="00C55B16">
            <w:pPr>
              <w:ind w:right="-427"/>
              <w:jc w:val="center"/>
              <w:rPr>
                <w:rFonts w:asciiTheme="minorHAnsi" w:hAnsiTheme="minorHAnsi" w:cstheme="minorHAnsi"/>
                <w:lang w:val="en-GB"/>
              </w:rPr>
            </w:pPr>
            <w:r w:rsidRPr="006348DD">
              <w:rPr>
                <w:rFonts w:asciiTheme="minorHAnsi" w:hAnsiTheme="minorHAnsi" w:cstheme="minorHAnsi"/>
                <w:lang w:val="en-GB"/>
              </w:rPr>
              <w:t xml:space="preserve">Transverse member, </w:t>
            </w:r>
            <w:r w:rsidR="00130916" w:rsidRPr="006348DD">
              <w:rPr>
                <w:rFonts w:asciiTheme="minorHAnsi" w:hAnsiTheme="minorHAnsi" w:cstheme="minorHAnsi"/>
                <w:lang w:val="en-GB"/>
              </w:rPr>
              <w:t xml:space="preserve">for </w:t>
            </w:r>
            <w:r w:rsidRPr="006348DD">
              <w:rPr>
                <w:rFonts w:asciiTheme="minorHAnsi" w:hAnsiTheme="minorHAnsi" w:cstheme="minorHAnsi"/>
                <w:lang w:val="en-GB"/>
              </w:rPr>
              <w:t xml:space="preserve">seat anchorage, straight </w:t>
            </w:r>
          </w:p>
        </w:tc>
        <w:tc>
          <w:tcPr>
            <w:tcW w:w="2077" w:type="dxa"/>
            <w:vAlign w:val="center"/>
          </w:tcPr>
          <w:p w14:paraId="36BF2DBF" w14:textId="77777777" w:rsidR="00F10A00" w:rsidRPr="006348DD" w:rsidRDefault="00F10A00" w:rsidP="00C55B16">
            <w:pPr>
              <w:ind w:right="-427"/>
              <w:jc w:val="center"/>
              <w:rPr>
                <w:rFonts w:asciiTheme="minorHAnsi" w:hAnsiTheme="minorHAnsi" w:cstheme="minorHAnsi"/>
                <w:lang w:val="en-GB"/>
              </w:rPr>
            </w:pPr>
            <w:r w:rsidRPr="006348DD">
              <w:rPr>
                <w:rFonts w:asciiTheme="minorHAnsi" w:hAnsiTheme="minorHAnsi" w:cstheme="minorHAnsi"/>
                <w:lang w:val="en-GB"/>
              </w:rPr>
              <w:t>279A-16</w:t>
            </w:r>
          </w:p>
        </w:tc>
        <w:tc>
          <w:tcPr>
            <w:tcW w:w="3451" w:type="dxa"/>
            <w:vAlign w:val="center"/>
          </w:tcPr>
          <w:p w14:paraId="5F4AB7A0" w14:textId="31CF42B5" w:rsidR="00F10A00" w:rsidRPr="006348DD" w:rsidRDefault="00F10A00" w:rsidP="00C55B16">
            <w:pPr>
              <w:ind w:right="-427"/>
              <w:jc w:val="center"/>
              <w:rPr>
                <w:rFonts w:asciiTheme="minorHAnsi" w:hAnsiTheme="minorHAnsi" w:cstheme="minorHAnsi"/>
                <w:lang w:val="en-GB"/>
              </w:rPr>
            </w:pPr>
            <w:r w:rsidRPr="006348DD">
              <w:rPr>
                <w:rFonts w:asciiTheme="minorHAnsi" w:hAnsiTheme="minorHAnsi" w:cstheme="minorHAnsi"/>
                <w:lang w:val="en-GB"/>
              </w:rPr>
              <w:t>35x1.5</w:t>
            </w:r>
          </w:p>
        </w:tc>
      </w:tr>
      <w:tr w:rsidR="009C5AD5" w:rsidRPr="005706DA" w14:paraId="3116F9F4" w14:textId="77777777" w:rsidTr="00FB47AB">
        <w:trPr>
          <w:trHeight w:val="510"/>
        </w:trPr>
        <w:tc>
          <w:tcPr>
            <w:tcW w:w="3823" w:type="dxa"/>
            <w:shd w:val="clear" w:color="auto" w:fill="auto"/>
            <w:vAlign w:val="center"/>
          </w:tcPr>
          <w:p w14:paraId="31041E44" w14:textId="302D06A9" w:rsidR="009C5AD5" w:rsidRPr="00FB47AB" w:rsidRDefault="009C5AD5" w:rsidP="00C55B16">
            <w:pPr>
              <w:ind w:right="-427"/>
              <w:jc w:val="center"/>
              <w:rPr>
                <w:rFonts w:asciiTheme="minorHAnsi" w:hAnsiTheme="minorHAnsi" w:cstheme="minorHAnsi"/>
                <w:lang w:val="en-GB"/>
              </w:rPr>
            </w:pPr>
            <w:bookmarkStart w:id="19" w:name="_Hlk73109728"/>
            <w:r w:rsidRPr="00FB47AB">
              <w:rPr>
                <w:rFonts w:asciiTheme="minorHAnsi" w:hAnsiTheme="minorHAnsi" w:cstheme="minorHAnsi"/>
                <w:lang w:val="en-GB"/>
              </w:rPr>
              <w:t xml:space="preserve">Transverse member, </w:t>
            </w:r>
            <w:r w:rsidR="00130916" w:rsidRPr="00FB47AB">
              <w:rPr>
                <w:rFonts w:asciiTheme="minorHAnsi" w:hAnsiTheme="minorHAnsi" w:cstheme="minorHAnsi"/>
                <w:lang w:val="en-GB"/>
              </w:rPr>
              <w:t xml:space="preserve">for </w:t>
            </w:r>
            <w:r w:rsidR="00F10A00" w:rsidRPr="00FB47AB">
              <w:rPr>
                <w:rFonts w:asciiTheme="minorHAnsi" w:hAnsiTheme="minorHAnsi" w:cstheme="minorHAnsi"/>
                <w:lang w:val="en-GB"/>
              </w:rPr>
              <w:t xml:space="preserve">seat anchorage, </w:t>
            </w:r>
            <w:r w:rsidRPr="00FB47AB">
              <w:rPr>
                <w:rFonts w:asciiTheme="minorHAnsi" w:hAnsiTheme="minorHAnsi" w:cstheme="minorHAnsi"/>
                <w:lang w:val="en-GB"/>
              </w:rPr>
              <w:t xml:space="preserve">bent </w:t>
            </w:r>
          </w:p>
        </w:tc>
        <w:tc>
          <w:tcPr>
            <w:tcW w:w="2077" w:type="dxa"/>
            <w:shd w:val="clear" w:color="auto" w:fill="auto"/>
            <w:vAlign w:val="center"/>
          </w:tcPr>
          <w:p w14:paraId="0609DB57" w14:textId="41E3849F" w:rsidR="009C5AD5" w:rsidRPr="00FB47AB" w:rsidRDefault="009C5AD5" w:rsidP="00C55B16">
            <w:pPr>
              <w:ind w:right="-427"/>
              <w:jc w:val="center"/>
              <w:rPr>
                <w:rFonts w:asciiTheme="minorHAnsi" w:hAnsiTheme="minorHAnsi" w:cstheme="minorHAnsi"/>
                <w:lang w:val="en-GB"/>
              </w:rPr>
            </w:pPr>
            <w:r w:rsidRPr="00FB47AB">
              <w:rPr>
                <w:rFonts w:asciiTheme="minorHAnsi" w:hAnsiTheme="minorHAnsi" w:cstheme="minorHAnsi"/>
                <w:lang w:val="en-GB"/>
              </w:rPr>
              <w:t>279A-1</w:t>
            </w:r>
            <w:r w:rsidR="00F10A00" w:rsidRPr="00FB47AB">
              <w:rPr>
                <w:rFonts w:asciiTheme="minorHAnsi" w:hAnsiTheme="minorHAnsi" w:cstheme="minorHAnsi"/>
                <w:lang w:val="en-GB"/>
              </w:rPr>
              <w:t>7</w:t>
            </w:r>
          </w:p>
        </w:tc>
        <w:tc>
          <w:tcPr>
            <w:tcW w:w="3451" w:type="dxa"/>
            <w:shd w:val="clear" w:color="auto" w:fill="auto"/>
            <w:vAlign w:val="center"/>
          </w:tcPr>
          <w:p w14:paraId="43305AC4" w14:textId="6CCAB63E" w:rsidR="009C5AD5" w:rsidRPr="00FB47AB" w:rsidRDefault="009C5AD5" w:rsidP="00C55B16">
            <w:pPr>
              <w:ind w:right="-427"/>
              <w:jc w:val="center"/>
              <w:rPr>
                <w:rFonts w:asciiTheme="minorHAnsi" w:hAnsiTheme="minorHAnsi" w:cstheme="minorHAnsi"/>
                <w:lang w:val="en-GB"/>
              </w:rPr>
            </w:pPr>
            <w:r w:rsidRPr="00FB47AB">
              <w:rPr>
                <w:rFonts w:asciiTheme="minorHAnsi" w:hAnsiTheme="minorHAnsi" w:cstheme="minorHAnsi"/>
                <w:lang w:val="en-GB"/>
              </w:rPr>
              <w:t>40x</w:t>
            </w:r>
            <w:r w:rsidR="006348DD" w:rsidRPr="00FB47AB">
              <w:rPr>
                <w:rFonts w:asciiTheme="minorHAnsi" w:hAnsiTheme="minorHAnsi" w:cstheme="minorHAnsi"/>
                <w:lang w:val="en-GB"/>
              </w:rPr>
              <w:t>3</w:t>
            </w:r>
          </w:p>
        </w:tc>
      </w:tr>
      <w:tr w:rsidR="001754BA" w:rsidRPr="005706DA" w14:paraId="70762F3D" w14:textId="77777777" w:rsidTr="00E5442F">
        <w:trPr>
          <w:trHeight w:val="588"/>
        </w:trPr>
        <w:tc>
          <w:tcPr>
            <w:tcW w:w="3823" w:type="dxa"/>
            <w:vAlign w:val="center"/>
          </w:tcPr>
          <w:p w14:paraId="4BEE58D4" w14:textId="77777777" w:rsidR="001754BA" w:rsidRPr="006348DD" w:rsidRDefault="001754BA" w:rsidP="00C55B16">
            <w:pPr>
              <w:ind w:right="-427"/>
              <w:jc w:val="center"/>
              <w:rPr>
                <w:rFonts w:asciiTheme="minorHAnsi" w:hAnsiTheme="minorHAnsi" w:cstheme="minorHAnsi"/>
                <w:lang w:val="en-GB"/>
              </w:rPr>
            </w:pPr>
            <w:bookmarkStart w:id="20" w:name="_Hlk69912693"/>
            <w:bookmarkEnd w:id="19"/>
            <w:r w:rsidRPr="006348DD">
              <w:rPr>
                <w:rFonts w:asciiTheme="minorHAnsi" w:hAnsiTheme="minorHAnsi" w:cstheme="minorHAnsi"/>
                <w:lang w:val="en-GB"/>
              </w:rPr>
              <w:t xml:space="preserve">Additional transverse member for </w:t>
            </w:r>
          </w:p>
          <w:p w14:paraId="11D2A625" w14:textId="77777777" w:rsidR="001754BA" w:rsidRPr="006348DD" w:rsidRDefault="001754BA" w:rsidP="00C55B16">
            <w:pPr>
              <w:ind w:right="-427"/>
              <w:jc w:val="center"/>
              <w:rPr>
                <w:rFonts w:asciiTheme="minorHAnsi" w:hAnsiTheme="minorHAnsi" w:cstheme="minorHAnsi"/>
                <w:lang w:val="en-GB"/>
              </w:rPr>
            </w:pPr>
            <w:r w:rsidRPr="006348DD">
              <w:rPr>
                <w:rFonts w:asciiTheme="minorHAnsi" w:hAnsiTheme="minorHAnsi" w:cstheme="minorHAnsi"/>
                <w:lang w:val="en-GB"/>
              </w:rPr>
              <w:t>safety harness fixing (optional)</w:t>
            </w:r>
          </w:p>
        </w:tc>
        <w:tc>
          <w:tcPr>
            <w:tcW w:w="2077" w:type="dxa"/>
            <w:vAlign w:val="center"/>
          </w:tcPr>
          <w:p w14:paraId="593C86D9" w14:textId="2AB97C08" w:rsidR="001754BA" w:rsidRPr="006348DD" w:rsidRDefault="001754BA" w:rsidP="00C55B16">
            <w:pPr>
              <w:ind w:right="-427"/>
              <w:jc w:val="center"/>
              <w:rPr>
                <w:rFonts w:asciiTheme="minorHAnsi" w:hAnsiTheme="minorHAnsi" w:cstheme="minorHAnsi"/>
                <w:lang w:val="en-GB"/>
              </w:rPr>
            </w:pPr>
            <w:r w:rsidRPr="006348DD">
              <w:rPr>
                <w:rFonts w:asciiTheme="minorHAnsi" w:hAnsiTheme="minorHAnsi" w:cstheme="minorHAnsi"/>
                <w:lang w:val="en-GB"/>
              </w:rPr>
              <w:t>279A-1</w:t>
            </w:r>
            <w:r w:rsidR="009C5AD5" w:rsidRPr="006348DD">
              <w:rPr>
                <w:rFonts w:asciiTheme="minorHAnsi" w:hAnsiTheme="minorHAnsi" w:cstheme="minorHAnsi"/>
                <w:lang w:val="en-GB"/>
              </w:rPr>
              <w:t>8</w:t>
            </w:r>
          </w:p>
        </w:tc>
        <w:tc>
          <w:tcPr>
            <w:tcW w:w="3451" w:type="dxa"/>
            <w:vAlign w:val="center"/>
          </w:tcPr>
          <w:p w14:paraId="020E0F86" w14:textId="77777777" w:rsidR="001754BA" w:rsidRPr="006348DD" w:rsidRDefault="001754BA" w:rsidP="00C55B16">
            <w:pPr>
              <w:ind w:right="-427"/>
              <w:jc w:val="center"/>
              <w:rPr>
                <w:rFonts w:asciiTheme="minorHAnsi" w:hAnsiTheme="minorHAnsi" w:cstheme="minorHAnsi"/>
                <w:lang w:val="en-GB"/>
              </w:rPr>
            </w:pPr>
            <w:r w:rsidRPr="006348DD">
              <w:rPr>
                <w:rFonts w:asciiTheme="minorHAnsi" w:hAnsiTheme="minorHAnsi" w:cstheme="minorHAnsi"/>
                <w:lang w:val="en-GB"/>
              </w:rPr>
              <w:t>40x2</w:t>
            </w:r>
          </w:p>
        </w:tc>
      </w:tr>
      <w:bookmarkEnd w:id="20"/>
    </w:tbl>
    <w:p w14:paraId="5D308AD7" w14:textId="77777777" w:rsidR="005523D6" w:rsidRPr="00603271" w:rsidRDefault="005523D6" w:rsidP="00250F9A">
      <w:pPr>
        <w:ind w:right="-143"/>
        <w:rPr>
          <w:rFonts w:asciiTheme="minorHAnsi" w:hAnsiTheme="minorHAnsi" w:cstheme="minorHAnsi"/>
          <w:lang w:val="en-GB"/>
        </w:rPr>
      </w:pPr>
    </w:p>
    <w:sectPr w:rsidR="005523D6" w:rsidRPr="00603271" w:rsidSect="00236E1C">
      <w:headerReference w:type="default" r:id="rId69"/>
      <w:footerReference w:type="default" r:id="rId70"/>
      <w:pgSz w:w="11906" w:h="16838" w:code="9"/>
      <w:pgMar w:top="1134" w:right="1134" w:bottom="1418" w:left="1134"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66785" w14:textId="77777777" w:rsidR="008D3FD2" w:rsidRDefault="008D3FD2" w:rsidP="0095689D">
      <w:r>
        <w:separator/>
      </w:r>
    </w:p>
  </w:endnote>
  <w:endnote w:type="continuationSeparator" w:id="0">
    <w:p w14:paraId="53903D39" w14:textId="77777777" w:rsidR="008D3FD2" w:rsidRDefault="008D3FD2" w:rsidP="0095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EBDF0" w14:textId="6BA59577" w:rsidR="0075070E" w:rsidRDefault="0075070E">
    <w:pPr>
      <w:pStyle w:val="Footer"/>
    </w:pPr>
  </w:p>
  <w:tbl>
    <w:tblPr>
      <w:tblW w:w="9923" w:type="dxa"/>
      <w:jc w:val="center"/>
      <w:tblLayout w:type="fixed"/>
      <w:tblLook w:val="04A0" w:firstRow="1" w:lastRow="0" w:firstColumn="1" w:lastColumn="0" w:noHBand="0" w:noVBand="1"/>
    </w:tblPr>
    <w:tblGrid>
      <w:gridCol w:w="3307"/>
      <w:gridCol w:w="1654"/>
      <w:gridCol w:w="1654"/>
      <w:gridCol w:w="3308"/>
    </w:tblGrid>
    <w:tr w:rsidR="0075070E" w:rsidRPr="00AB016D" w14:paraId="4C059905" w14:textId="77777777" w:rsidTr="00B13331">
      <w:trPr>
        <w:trHeight w:val="283"/>
        <w:jc w:val="center"/>
      </w:trPr>
      <w:tc>
        <w:tcPr>
          <w:tcW w:w="3307" w:type="dxa"/>
          <w:tcBorders>
            <w:top w:val="single" w:sz="4" w:space="0" w:color="002060"/>
          </w:tcBorders>
          <w:vAlign w:val="center"/>
        </w:tcPr>
        <w:p w14:paraId="14F98711" w14:textId="77777777" w:rsidR="0075070E" w:rsidRPr="00AB016D" w:rsidRDefault="0075070E" w:rsidP="00B13331">
          <w:pPr>
            <w:jc w:val="left"/>
            <w:rPr>
              <w:i/>
              <w:lang w:val="en-GB"/>
            </w:rPr>
          </w:pPr>
          <w:r w:rsidRPr="00AB016D">
            <w:rPr>
              <w:i/>
              <w:lang w:val="en-GB"/>
            </w:rPr>
            <w:t>FIA SPORT - Technical Department</w:t>
          </w:r>
        </w:p>
      </w:tc>
      <w:tc>
        <w:tcPr>
          <w:tcW w:w="3308" w:type="dxa"/>
          <w:gridSpan w:val="2"/>
          <w:tcBorders>
            <w:top w:val="single" w:sz="4" w:space="0" w:color="002060"/>
          </w:tcBorders>
          <w:vAlign w:val="center"/>
        </w:tcPr>
        <w:p w14:paraId="43BF59B6" w14:textId="74D01A68" w:rsidR="0075070E" w:rsidRPr="00AB016D" w:rsidRDefault="0075070E" w:rsidP="00B13331">
          <w:pPr>
            <w:jc w:val="center"/>
            <w:rPr>
              <w:i/>
              <w:lang w:val="en-GB"/>
            </w:rPr>
          </w:pPr>
          <w:r w:rsidRPr="00AB016D">
            <w:rPr>
              <w:i/>
            </w:rPr>
            <w:fldChar w:fldCharType="begin"/>
          </w:r>
          <w:r w:rsidRPr="00AB016D">
            <w:rPr>
              <w:i/>
              <w:lang w:val="en-GB"/>
            </w:rPr>
            <w:instrText xml:space="preserve"> PAGE </w:instrText>
          </w:r>
          <w:r w:rsidRPr="00AB016D">
            <w:rPr>
              <w:i/>
            </w:rPr>
            <w:fldChar w:fldCharType="separate"/>
          </w:r>
          <w:r>
            <w:rPr>
              <w:i/>
              <w:noProof/>
              <w:lang w:val="en-GB"/>
            </w:rPr>
            <w:t>47</w:t>
          </w:r>
          <w:r w:rsidRPr="00AB016D">
            <w:rPr>
              <w:i/>
            </w:rPr>
            <w:fldChar w:fldCharType="end"/>
          </w:r>
          <w:r w:rsidRPr="00AB016D">
            <w:rPr>
              <w:i/>
              <w:lang w:val="en-GB"/>
            </w:rPr>
            <w:t>/</w:t>
          </w:r>
          <w:r w:rsidRPr="00AB016D">
            <w:rPr>
              <w:i/>
            </w:rPr>
            <w:fldChar w:fldCharType="begin"/>
          </w:r>
          <w:r w:rsidRPr="00AB016D">
            <w:rPr>
              <w:i/>
              <w:lang w:val="en-GB"/>
            </w:rPr>
            <w:instrText xml:space="preserve"> NUMPAGES </w:instrText>
          </w:r>
          <w:r w:rsidRPr="00AB016D">
            <w:rPr>
              <w:i/>
            </w:rPr>
            <w:fldChar w:fldCharType="separate"/>
          </w:r>
          <w:r>
            <w:rPr>
              <w:i/>
              <w:noProof/>
              <w:lang w:val="en-GB"/>
            </w:rPr>
            <w:t>48</w:t>
          </w:r>
          <w:r w:rsidRPr="00AB016D">
            <w:rPr>
              <w:i/>
            </w:rPr>
            <w:fldChar w:fldCharType="end"/>
          </w:r>
        </w:p>
      </w:tc>
      <w:tc>
        <w:tcPr>
          <w:tcW w:w="3308" w:type="dxa"/>
          <w:tcBorders>
            <w:top w:val="single" w:sz="4" w:space="0" w:color="002060"/>
          </w:tcBorders>
          <w:vAlign w:val="center"/>
        </w:tcPr>
        <w:p w14:paraId="1EE18059" w14:textId="6E831399" w:rsidR="0075070E" w:rsidRPr="00250F9A" w:rsidRDefault="0075070E" w:rsidP="00D92997">
          <w:pPr>
            <w:jc w:val="right"/>
            <w:rPr>
              <w:i/>
              <w:lang w:val="en-GB"/>
            </w:rPr>
          </w:pPr>
        </w:p>
      </w:tc>
    </w:tr>
    <w:tr w:rsidR="0075070E" w:rsidRPr="002B1B64" w14:paraId="3636E1AD" w14:textId="77777777" w:rsidTr="00B13331">
      <w:trPr>
        <w:trHeight w:val="510"/>
        <w:jc w:val="center"/>
      </w:trPr>
      <w:tc>
        <w:tcPr>
          <w:tcW w:w="4961" w:type="dxa"/>
          <w:gridSpan w:val="2"/>
        </w:tcPr>
        <w:p w14:paraId="0DCC219F" w14:textId="6FCF936A" w:rsidR="0075070E" w:rsidRPr="00AB016D" w:rsidRDefault="0075070E" w:rsidP="00B13331">
          <w:pPr>
            <w:rPr>
              <w:i/>
            </w:rPr>
          </w:pPr>
          <w:r w:rsidRPr="00AB016D">
            <w:rPr>
              <w:i/>
            </w:rPr>
            <w:t>©</w:t>
          </w:r>
          <w:r w:rsidRPr="00250F9A">
            <w:rPr>
              <w:i/>
            </w:rPr>
            <w:t>20</w:t>
          </w:r>
          <w:r w:rsidR="00A77622">
            <w:rPr>
              <w:i/>
            </w:rPr>
            <w:t>23</w:t>
          </w:r>
          <w:r w:rsidRPr="00AB016D">
            <w:rPr>
              <w:i/>
            </w:rPr>
            <w:t xml:space="preserve">-Fédération Internationale de l'Automobile-All </w:t>
          </w:r>
          <w:proofErr w:type="spellStart"/>
          <w:r w:rsidRPr="00AB016D">
            <w:rPr>
              <w:i/>
            </w:rPr>
            <w:t>rights</w:t>
          </w:r>
          <w:proofErr w:type="spellEnd"/>
          <w:r w:rsidRPr="00AB016D">
            <w:rPr>
              <w:i/>
            </w:rPr>
            <w:t xml:space="preserve"> </w:t>
          </w:r>
          <w:proofErr w:type="spellStart"/>
          <w:r w:rsidRPr="00AB016D">
            <w:rPr>
              <w:i/>
            </w:rPr>
            <w:t>reserved</w:t>
          </w:r>
          <w:proofErr w:type="spellEnd"/>
        </w:p>
        <w:p w14:paraId="6B328B34" w14:textId="77777777" w:rsidR="0075070E" w:rsidRPr="00AB016D" w:rsidRDefault="0075070E" w:rsidP="00B13331">
          <w:pPr>
            <w:rPr>
              <w:i/>
              <w:lang w:val="en-GB"/>
            </w:rPr>
          </w:pPr>
          <w:r w:rsidRPr="00AB016D">
            <w:rPr>
              <w:i/>
              <w:lang w:val="en-GB"/>
            </w:rPr>
            <w:t>Reproduction is prohibited unless FIA/ASN's prior written consent</w:t>
          </w:r>
        </w:p>
      </w:tc>
      <w:tc>
        <w:tcPr>
          <w:tcW w:w="4962" w:type="dxa"/>
          <w:gridSpan w:val="2"/>
        </w:tcPr>
        <w:p w14:paraId="0D133DCF" w14:textId="2D3C8027" w:rsidR="0075070E" w:rsidRPr="00250F9A" w:rsidRDefault="003E19C9" w:rsidP="00A95931">
          <w:pPr>
            <w:jc w:val="right"/>
            <w:rPr>
              <w:i/>
              <w:lang w:val="en-US"/>
            </w:rPr>
          </w:pPr>
          <w:r w:rsidRPr="003E19C9">
            <w:rPr>
              <w:i/>
              <w:highlight w:val="yellow"/>
              <w:lang w:val="en-US"/>
            </w:rPr>
            <w:t>Corrected on 21.03.2023</w:t>
          </w:r>
        </w:p>
      </w:tc>
    </w:tr>
  </w:tbl>
  <w:p w14:paraId="727C7B84" w14:textId="77777777" w:rsidR="0075070E" w:rsidRPr="00D73CA9" w:rsidRDefault="0075070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4803B" w14:textId="77777777" w:rsidR="008D3FD2" w:rsidRDefault="008D3FD2" w:rsidP="0095689D">
      <w:r>
        <w:separator/>
      </w:r>
    </w:p>
  </w:footnote>
  <w:footnote w:type="continuationSeparator" w:id="0">
    <w:p w14:paraId="02920000" w14:textId="77777777" w:rsidR="008D3FD2" w:rsidRDefault="008D3FD2" w:rsidP="00956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921"/>
    </w:tblGrid>
    <w:tr w:rsidR="0075070E" w14:paraId="3C619620" w14:textId="77777777" w:rsidTr="00730F65">
      <w:trPr>
        <w:jc w:val="center"/>
      </w:trPr>
      <w:tc>
        <w:tcPr>
          <w:tcW w:w="9921" w:type="dxa"/>
          <w:tcBorders>
            <w:bottom w:val="single" w:sz="4" w:space="0" w:color="002060"/>
          </w:tcBorders>
        </w:tcPr>
        <w:p w14:paraId="79DA0793" w14:textId="0BB892A6" w:rsidR="0075070E" w:rsidRDefault="0075070E" w:rsidP="006F26C2">
          <w:pPr>
            <w:pStyle w:val="EnTtePage"/>
          </w:pPr>
          <w:r>
            <w:t>Appendix J – Article 279A</w:t>
          </w:r>
        </w:p>
      </w:tc>
    </w:tr>
  </w:tbl>
  <w:p w14:paraId="06C9300E" w14:textId="77777777" w:rsidR="0075070E" w:rsidRDefault="0075070E" w:rsidP="009568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71D"/>
    <w:multiLevelType w:val="hybridMultilevel"/>
    <w:tmpl w:val="C1F2F314"/>
    <w:lvl w:ilvl="0" w:tplc="4F4A1F4C">
      <w:start w:val="3"/>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50F404D"/>
    <w:multiLevelType w:val="hybridMultilevel"/>
    <w:tmpl w:val="135C196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8890E17"/>
    <w:multiLevelType w:val="hybridMultilevel"/>
    <w:tmpl w:val="EF66C378"/>
    <w:lvl w:ilvl="0" w:tplc="6BD4283C">
      <w:start w:val="1"/>
      <w:numFmt w:val="lowerLetter"/>
      <w:lvlText w:val="%1."/>
      <w:lvlJc w:val="left"/>
      <w:pPr>
        <w:ind w:left="800" w:hanging="430"/>
      </w:pPr>
      <w:rPr>
        <w:rFonts w:hint="default"/>
      </w:rPr>
    </w:lvl>
    <w:lvl w:ilvl="1" w:tplc="100C0019" w:tentative="1">
      <w:start w:val="1"/>
      <w:numFmt w:val="lowerLetter"/>
      <w:lvlText w:val="%2."/>
      <w:lvlJc w:val="left"/>
      <w:pPr>
        <w:ind w:left="1450" w:hanging="360"/>
      </w:pPr>
    </w:lvl>
    <w:lvl w:ilvl="2" w:tplc="100C001B" w:tentative="1">
      <w:start w:val="1"/>
      <w:numFmt w:val="lowerRoman"/>
      <w:lvlText w:val="%3."/>
      <w:lvlJc w:val="right"/>
      <w:pPr>
        <w:ind w:left="2170" w:hanging="180"/>
      </w:pPr>
    </w:lvl>
    <w:lvl w:ilvl="3" w:tplc="100C000F" w:tentative="1">
      <w:start w:val="1"/>
      <w:numFmt w:val="decimal"/>
      <w:lvlText w:val="%4."/>
      <w:lvlJc w:val="left"/>
      <w:pPr>
        <w:ind w:left="2890" w:hanging="360"/>
      </w:pPr>
    </w:lvl>
    <w:lvl w:ilvl="4" w:tplc="100C0019" w:tentative="1">
      <w:start w:val="1"/>
      <w:numFmt w:val="lowerLetter"/>
      <w:lvlText w:val="%5."/>
      <w:lvlJc w:val="left"/>
      <w:pPr>
        <w:ind w:left="3610" w:hanging="360"/>
      </w:pPr>
    </w:lvl>
    <w:lvl w:ilvl="5" w:tplc="100C001B" w:tentative="1">
      <w:start w:val="1"/>
      <w:numFmt w:val="lowerRoman"/>
      <w:lvlText w:val="%6."/>
      <w:lvlJc w:val="right"/>
      <w:pPr>
        <w:ind w:left="4330" w:hanging="180"/>
      </w:pPr>
    </w:lvl>
    <w:lvl w:ilvl="6" w:tplc="100C000F" w:tentative="1">
      <w:start w:val="1"/>
      <w:numFmt w:val="decimal"/>
      <w:lvlText w:val="%7."/>
      <w:lvlJc w:val="left"/>
      <w:pPr>
        <w:ind w:left="5050" w:hanging="360"/>
      </w:pPr>
    </w:lvl>
    <w:lvl w:ilvl="7" w:tplc="100C0019" w:tentative="1">
      <w:start w:val="1"/>
      <w:numFmt w:val="lowerLetter"/>
      <w:lvlText w:val="%8."/>
      <w:lvlJc w:val="left"/>
      <w:pPr>
        <w:ind w:left="5770" w:hanging="360"/>
      </w:pPr>
    </w:lvl>
    <w:lvl w:ilvl="8" w:tplc="100C001B" w:tentative="1">
      <w:start w:val="1"/>
      <w:numFmt w:val="lowerRoman"/>
      <w:lvlText w:val="%9."/>
      <w:lvlJc w:val="right"/>
      <w:pPr>
        <w:ind w:left="6490" w:hanging="180"/>
      </w:pPr>
    </w:lvl>
  </w:abstractNum>
  <w:abstractNum w:abstractNumId="3" w15:restartNumberingAfterBreak="0">
    <w:nsid w:val="0A7F4EA9"/>
    <w:multiLevelType w:val="hybridMultilevel"/>
    <w:tmpl w:val="C23C118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0E743BD6"/>
    <w:multiLevelType w:val="hybridMultilevel"/>
    <w:tmpl w:val="5F9665C6"/>
    <w:lvl w:ilvl="0" w:tplc="C8923928">
      <w:start w:val="1"/>
      <w:numFmt w:val="lowerLetter"/>
      <w:lvlText w:val="%1."/>
      <w:lvlJc w:val="left"/>
      <w:pPr>
        <w:ind w:left="502" w:hanging="360"/>
      </w:pPr>
      <w:rPr>
        <w:rFonts w:hint="default"/>
        <w:b w:val="0"/>
        <w:bCs w:val="0"/>
        <w:color w:val="002060"/>
        <w:u w:val="none"/>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35B4E22"/>
    <w:multiLevelType w:val="hybridMultilevel"/>
    <w:tmpl w:val="75C231D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14DA1739"/>
    <w:multiLevelType w:val="hybridMultilevel"/>
    <w:tmpl w:val="3136628C"/>
    <w:lvl w:ilvl="0" w:tplc="5F9C3920">
      <w:numFmt w:val="bullet"/>
      <w:lvlText w:val="-"/>
      <w:lvlJc w:val="left"/>
      <w:pPr>
        <w:ind w:left="360" w:hanging="360"/>
      </w:pPr>
      <w:rPr>
        <w:rFonts w:ascii="Calibri" w:eastAsia="Times New Roman" w:hAnsi="Calibri"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16254ECB"/>
    <w:multiLevelType w:val="hybridMultilevel"/>
    <w:tmpl w:val="F60CD9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98112A7"/>
    <w:multiLevelType w:val="hybridMultilevel"/>
    <w:tmpl w:val="7B4CA7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AF2777E"/>
    <w:multiLevelType w:val="hybridMultilevel"/>
    <w:tmpl w:val="D45EB838"/>
    <w:lvl w:ilvl="0" w:tplc="57A6D984">
      <w:start w:val="1"/>
      <w:numFmt w:val="lowerLetter"/>
      <w:lvlText w:val="%1."/>
      <w:lvlJc w:val="left"/>
      <w:pPr>
        <w:ind w:left="441" w:hanging="360"/>
      </w:pPr>
      <w:rPr>
        <w:rFonts w:hint="default"/>
      </w:rPr>
    </w:lvl>
    <w:lvl w:ilvl="1" w:tplc="100C0003" w:tentative="1">
      <w:start w:val="1"/>
      <w:numFmt w:val="bullet"/>
      <w:lvlText w:val="o"/>
      <w:lvlJc w:val="left"/>
      <w:pPr>
        <w:ind w:left="1161" w:hanging="360"/>
      </w:pPr>
      <w:rPr>
        <w:rFonts w:ascii="Courier New" w:hAnsi="Courier New" w:cs="Courier New" w:hint="default"/>
      </w:rPr>
    </w:lvl>
    <w:lvl w:ilvl="2" w:tplc="100C0005" w:tentative="1">
      <w:start w:val="1"/>
      <w:numFmt w:val="bullet"/>
      <w:lvlText w:val=""/>
      <w:lvlJc w:val="left"/>
      <w:pPr>
        <w:ind w:left="1881" w:hanging="360"/>
      </w:pPr>
      <w:rPr>
        <w:rFonts w:ascii="Wingdings" w:hAnsi="Wingdings" w:hint="default"/>
      </w:rPr>
    </w:lvl>
    <w:lvl w:ilvl="3" w:tplc="100C0001" w:tentative="1">
      <w:start w:val="1"/>
      <w:numFmt w:val="bullet"/>
      <w:lvlText w:val=""/>
      <w:lvlJc w:val="left"/>
      <w:pPr>
        <w:ind w:left="2601" w:hanging="360"/>
      </w:pPr>
      <w:rPr>
        <w:rFonts w:ascii="Symbol" w:hAnsi="Symbol" w:hint="default"/>
      </w:rPr>
    </w:lvl>
    <w:lvl w:ilvl="4" w:tplc="100C0003" w:tentative="1">
      <w:start w:val="1"/>
      <w:numFmt w:val="bullet"/>
      <w:lvlText w:val="o"/>
      <w:lvlJc w:val="left"/>
      <w:pPr>
        <w:ind w:left="3321" w:hanging="360"/>
      </w:pPr>
      <w:rPr>
        <w:rFonts w:ascii="Courier New" w:hAnsi="Courier New" w:cs="Courier New" w:hint="default"/>
      </w:rPr>
    </w:lvl>
    <w:lvl w:ilvl="5" w:tplc="100C0005" w:tentative="1">
      <w:start w:val="1"/>
      <w:numFmt w:val="bullet"/>
      <w:lvlText w:val=""/>
      <w:lvlJc w:val="left"/>
      <w:pPr>
        <w:ind w:left="4041" w:hanging="360"/>
      </w:pPr>
      <w:rPr>
        <w:rFonts w:ascii="Wingdings" w:hAnsi="Wingdings" w:hint="default"/>
      </w:rPr>
    </w:lvl>
    <w:lvl w:ilvl="6" w:tplc="100C0001" w:tentative="1">
      <w:start w:val="1"/>
      <w:numFmt w:val="bullet"/>
      <w:lvlText w:val=""/>
      <w:lvlJc w:val="left"/>
      <w:pPr>
        <w:ind w:left="4761" w:hanging="360"/>
      </w:pPr>
      <w:rPr>
        <w:rFonts w:ascii="Symbol" w:hAnsi="Symbol" w:hint="default"/>
      </w:rPr>
    </w:lvl>
    <w:lvl w:ilvl="7" w:tplc="100C0003" w:tentative="1">
      <w:start w:val="1"/>
      <w:numFmt w:val="bullet"/>
      <w:lvlText w:val="o"/>
      <w:lvlJc w:val="left"/>
      <w:pPr>
        <w:ind w:left="5481" w:hanging="360"/>
      </w:pPr>
      <w:rPr>
        <w:rFonts w:ascii="Courier New" w:hAnsi="Courier New" w:cs="Courier New" w:hint="default"/>
      </w:rPr>
    </w:lvl>
    <w:lvl w:ilvl="8" w:tplc="100C0005" w:tentative="1">
      <w:start w:val="1"/>
      <w:numFmt w:val="bullet"/>
      <w:lvlText w:val=""/>
      <w:lvlJc w:val="left"/>
      <w:pPr>
        <w:ind w:left="6201" w:hanging="360"/>
      </w:pPr>
      <w:rPr>
        <w:rFonts w:ascii="Wingdings" w:hAnsi="Wingdings" w:hint="default"/>
      </w:rPr>
    </w:lvl>
  </w:abstractNum>
  <w:abstractNum w:abstractNumId="10" w15:restartNumberingAfterBreak="0">
    <w:nsid w:val="222C25AF"/>
    <w:multiLevelType w:val="hybridMultilevel"/>
    <w:tmpl w:val="C9D0E728"/>
    <w:lvl w:ilvl="0" w:tplc="0C5098E6">
      <w:start w:val="2"/>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8562C89"/>
    <w:multiLevelType w:val="hybridMultilevel"/>
    <w:tmpl w:val="61987872"/>
    <w:lvl w:ilvl="0" w:tplc="90964CA2">
      <w:start w:val="1"/>
      <w:numFmt w:val="lowerLetter"/>
      <w:lvlText w:val="%1."/>
      <w:lvlJc w:val="left"/>
      <w:pPr>
        <w:ind w:left="441" w:hanging="360"/>
      </w:pPr>
      <w:rPr>
        <w:rFonts w:hint="default"/>
      </w:rPr>
    </w:lvl>
    <w:lvl w:ilvl="1" w:tplc="100C0003" w:tentative="1">
      <w:start w:val="1"/>
      <w:numFmt w:val="bullet"/>
      <w:lvlText w:val="o"/>
      <w:lvlJc w:val="left"/>
      <w:pPr>
        <w:ind w:left="1161" w:hanging="360"/>
      </w:pPr>
      <w:rPr>
        <w:rFonts w:ascii="Courier New" w:hAnsi="Courier New" w:cs="Courier New" w:hint="default"/>
      </w:rPr>
    </w:lvl>
    <w:lvl w:ilvl="2" w:tplc="100C0005" w:tentative="1">
      <w:start w:val="1"/>
      <w:numFmt w:val="bullet"/>
      <w:lvlText w:val=""/>
      <w:lvlJc w:val="left"/>
      <w:pPr>
        <w:ind w:left="1881" w:hanging="360"/>
      </w:pPr>
      <w:rPr>
        <w:rFonts w:ascii="Wingdings" w:hAnsi="Wingdings" w:hint="default"/>
      </w:rPr>
    </w:lvl>
    <w:lvl w:ilvl="3" w:tplc="100C0001" w:tentative="1">
      <w:start w:val="1"/>
      <w:numFmt w:val="bullet"/>
      <w:lvlText w:val=""/>
      <w:lvlJc w:val="left"/>
      <w:pPr>
        <w:ind w:left="2601" w:hanging="360"/>
      </w:pPr>
      <w:rPr>
        <w:rFonts w:ascii="Symbol" w:hAnsi="Symbol" w:hint="default"/>
      </w:rPr>
    </w:lvl>
    <w:lvl w:ilvl="4" w:tplc="100C0003" w:tentative="1">
      <w:start w:val="1"/>
      <w:numFmt w:val="bullet"/>
      <w:lvlText w:val="o"/>
      <w:lvlJc w:val="left"/>
      <w:pPr>
        <w:ind w:left="3321" w:hanging="360"/>
      </w:pPr>
      <w:rPr>
        <w:rFonts w:ascii="Courier New" w:hAnsi="Courier New" w:cs="Courier New" w:hint="default"/>
      </w:rPr>
    </w:lvl>
    <w:lvl w:ilvl="5" w:tplc="100C0005" w:tentative="1">
      <w:start w:val="1"/>
      <w:numFmt w:val="bullet"/>
      <w:lvlText w:val=""/>
      <w:lvlJc w:val="left"/>
      <w:pPr>
        <w:ind w:left="4041" w:hanging="360"/>
      </w:pPr>
      <w:rPr>
        <w:rFonts w:ascii="Wingdings" w:hAnsi="Wingdings" w:hint="default"/>
      </w:rPr>
    </w:lvl>
    <w:lvl w:ilvl="6" w:tplc="100C0001" w:tentative="1">
      <w:start w:val="1"/>
      <w:numFmt w:val="bullet"/>
      <w:lvlText w:val=""/>
      <w:lvlJc w:val="left"/>
      <w:pPr>
        <w:ind w:left="4761" w:hanging="360"/>
      </w:pPr>
      <w:rPr>
        <w:rFonts w:ascii="Symbol" w:hAnsi="Symbol" w:hint="default"/>
      </w:rPr>
    </w:lvl>
    <w:lvl w:ilvl="7" w:tplc="100C0003" w:tentative="1">
      <w:start w:val="1"/>
      <w:numFmt w:val="bullet"/>
      <w:lvlText w:val="o"/>
      <w:lvlJc w:val="left"/>
      <w:pPr>
        <w:ind w:left="5481" w:hanging="360"/>
      </w:pPr>
      <w:rPr>
        <w:rFonts w:ascii="Courier New" w:hAnsi="Courier New" w:cs="Courier New" w:hint="default"/>
      </w:rPr>
    </w:lvl>
    <w:lvl w:ilvl="8" w:tplc="100C0005" w:tentative="1">
      <w:start w:val="1"/>
      <w:numFmt w:val="bullet"/>
      <w:lvlText w:val=""/>
      <w:lvlJc w:val="left"/>
      <w:pPr>
        <w:ind w:left="6201" w:hanging="360"/>
      </w:pPr>
      <w:rPr>
        <w:rFonts w:ascii="Wingdings" w:hAnsi="Wingdings" w:hint="default"/>
      </w:rPr>
    </w:lvl>
  </w:abstractNum>
  <w:abstractNum w:abstractNumId="12" w15:restartNumberingAfterBreak="0">
    <w:nsid w:val="287A0734"/>
    <w:multiLevelType w:val="hybridMultilevel"/>
    <w:tmpl w:val="CA1059E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9E612DB"/>
    <w:multiLevelType w:val="hybridMultilevel"/>
    <w:tmpl w:val="EF66C378"/>
    <w:lvl w:ilvl="0" w:tplc="6BD4283C">
      <w:start w:val="1"/>
      <w:numFmt w:val="lowerLetter"/>
      <w:lvlText w:val="%1."/>
      <w:lvlJc w:val="left"/>
      <w:pPr>
        <w:ind w:left="800" w:hanging="430"/>
      </w:pPr>
      <w:rPr>
        <w:rFonts w:hint="default"/>
      </w:rPr>
    </w:lvl>
    <w:lvl w:ilvl="1" w:tplc="100C0019" w:tentative="1">
      <w:start w:val="1"/>
      <w:numFmt w:val="lowerLetter"/>
      <w:lvlText w:val="%2."/>
      <w:lvlJc w:val="left"/>
      <w:pPr>
        <w:ind w:left="1450" w:hanging="360"/>
      </w:pPr>
    </w:lvl>
    <w:lvl w:ilvl="2" w:tplc="100C001B" w:tentative="1">
      <w:start w:val="1"/>
      <w:numFmt w:val="lowerRoman"/>
      <w:lvlText w:val="%3."/>
      <w:lvlJc w:val="right"/>
      <w:pPr>
        <w:ind w:left="2170" w:hanging="180"/>
      </w:pPr>
    </w:lvl>
    <w:lvl w:ilvl="3" w:tplc="100C000F" w:tentative="1">
      <w:start w:val="1"/>
      <w:numFmt w:val="decimal"/>
      <w:lvlText w:val="%4."/>
      <w:lvlJc w:val="left"/>
      <w:pPr>
        <w:ind w:left="2890" w:hanging="360"/>
      </w:pPr>
    </w:lvl>
    <w:lvl w:ilvl="4" w:tplc="100C0019" w:tentative="1">
      <w:start w:val="1"/>
      <w:numFmt w:val="lowerLetter"/>
      <w:lvlText w:val="%5."/>
      <w:lvlJc w:val="left"/>
      <w:pPr>
        <w:ind w:left="3610" w:hanging="360"/>
      </w:pPr>
    </w:lvl>
    <w:lvl w:ilvl="5" w:tplc="100C001B" w:tentative="1">
      <w:start w:val="1"/>
      <w:numFmt w:val="lowerRoman"/>
      <w:lvlText w:val="%6."/>
      <w:lvlJc w:val="right"/>
      <w:pPr>
        <w:ind w:left="4330" w:hanging="180"/>
      </w:pPr>
    </w:lvl>
    <w:lvl w:ilvl="6" w:tplc="100C000F" w:tentative="1">
      <w:start w:val="1"/>
      <w:numFmt w:val="decimal"/>
      <w:lvlText w:val="%7."/>
      <w:lvlJc w:val="left"/>
      <w:pPr>
        <w:ind w:left="5050" w:hanging="360"/>
      </w:pPr>
    </w:lvl>
    <w:lvl w:ilvl="7" w:tplc="100C0019" w:tentative="1">
      <w:start w:val="1"/>
      <w:numFmt w:val="lowerLetter"/>
      <w:lvlText w:val="%8."/>
      <w:lvlJc w:val="left"/>
      <w:pPr>
        <w:ind w:left="5770" w:hanging="360"/>
      </w:pPr>
    </w:lvl>
    <w:lvl w:ilvl="8" w:tplc="100C001B" w:tentative="1">
      <w:start w:val="1"/>
      <w:numFmt w:val="lowerRoman"/>
      <w:lvlText w:val="%9."/>
      <w:lvlJc w:val="right"/>
      <w:pPr>
        <w:ind w:left="6490" w:hanging="180"/>
      </w:pPr>
    </w:lvl>
  </w:abstractNum>
  <w:abstractNum w:abstractNumId="14" w15:restartNumberingAfterBreak="0">
    <w:nsid w:val="2C155DFB"/>
    <w:multiLevelType w:val="hybridMultilevel"/>
    <w:tmpl w:val="87228A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0F72ABF"/>
    <w:multiLevelType w:val="hybridMultilevel"/>
    <w:tmpl w:val="423C45D8"/>
    <w:lvl w:ilvl="0" w:tplc="F6A49812">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6" w15:restartNumberingAfterBreak="0">
    <w:nsid w:val="32494F03"/>
    <w:multiLevelType w:val="hybridMultilevel"/>
    <w:tmpl w:val="D4E848E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7394F17"/>
    <w:multiLevelType w:val="hybridMultilevel"/>
    <w:tmpl w:val="90DE36E6"/>
    <w:lvl w:ilvl="0" w:tplc="8E6AFDD8">
      <w:start w:val="1"/>
      <w:numFmt w:val="lowerLetter"/>
      <w:lvlText w:val="%1."/>
      <w:lvlJc w:val="left"/>
      <w:pPr>
        <w:ind w:left="502" w:hanging="360"/>
      </w:pPr>
      <w:rPr>
        <w:b w:val="0"/>
        <w:bCs w:val="0"/>
        <w:color w:val="000000"/>
        <w:u w:val="none"/>
      </w:r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8" w15:restartNumberingAfterBreak="0">
    <w:nsid w:val="37B55EF0"/>
    <w:multiLevelType w:val="hybridMultilevel"/>
    <w:tmpl w:val="EC02AE24"/>
    <w:lvl w:ilvl="0" w:tplc="22F6C3BE">
      <w:start w:val="1"/>
      <w:numFmt w:val="bullet"/>
      <w:lvlText w:val=""/>
      <w:lvlJc w:val="left"/>
      <w:pPr>
        <w:ind w:left="720" w:hanging="360"/>
      </w:pPr>
      <w:rPr>
        <w:rFonts w:ascii="Symbol" w:hAnsi="Symbol" w:hint="default"/>
        <w:color w:val="002060"/>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09268B3"/>
    <w:multiLevelType w:val="hybridMultilevel"/>
    <w:tmpl w:val="40822FE6"/>
    <w:lvl w:ilvl="0" w:tplc="430804FA">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41B215D7"/>
    <w:multiLevelType w:val="hybridMultilevel"/>
    <w:tmpl w:val="11F07B9C"/>
    <w:lvl w:ilvl="0" w:tplc="03927ACC">
      <w:start w:val="7"/>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49906156"/>
    <w:multiLevelType w:val="hybridMultilevel"/>
    <w:tmpl w:val="EF42447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2" w15:restartNumberingAfterBreak="0">
    <w:nsid w:val="4AD76555"/>
    <w:multiLevelType w:val="hybridMultilevel"/>
    <w:tmpl w:val="96C45A18"/>
    <w:lvl w:ilvl="0" w:tplc="F52AE50C">
      <w:start w:val="1"/>
      <w:numFmt w:val="lowerLetter"/>
      <w:lvlText w:val="%1."/>
      <w:lvlJc w:val="left"/>
      <w:pPr>
        <w:ind w:left="441" w:hanging="360"/>
      </w:pPr>
      <w:rPr>
        <w:rFonts w:hint="default"/>
      </w:rPr>
    </w:lvl>
    <w:lvl w:ilvl="1" w:tplc="100C0003" w:tentative="1">
      <w:start w:val="1"/>
      <w:numFmt w:val="bullet"/>
      <w:lvlText w:val="o"/>
      <w:lvlJc w:val="left"/>
      <w:pPr>
        <w:ind w:left="1161" w:hanging="360"/>
      </w:pPr>
      <w:rPr>
        <w:rFonts w:ascii="Courier New" w:hAnsi="Courier New" w:cs="Courier New" w:hint="default"/>
      </w:rPr>
    </w:lvl>
    <w:lvl w:ilvl="2" w:tplc="100C0005" w:tentative="1">
      <w:start w:val="1"/>
      <w:numFmt w:val="bullet"/>
      <w:lvlText w:val=""/>
      <w:lvlJc w:val="left"/>
      <w:pPr>
        <w:ind w:left="1881" w:hanging="360"/>
      </w:pPr>
      <w:rPr>
        <w:rFonts w:ascii="Wingdings" w:hAnsi="Wingdings" w:hint="default"/>
      </w:rPr>
    </w:lvl>
    <w:lvl w:ilvl="3" w:tplc="100C0001" w:tentative="1">
      <w:start w:val="1"/>
      <w:numFmt w:val="bullet"/>
      <w:lvlText w:val=""/>
      <w:lvlJc w:val="left"/>
      <w:pPr>
        <w:ind w:left="2601" w:hanging="360"/>
      </w:pPr>
      <w:rPr>
        <w:rFonts w:ascii="Symbol" w:hAnsi="Symbol" w:hint="default"/>
      </w:rPr>
    </w:lvl>
    <w:lvl w:ilvl="4" w:tplc="100C0003" w:tentative="1">
      <w:start w:val="1"/>
      <w:numFmt w:val="bullet"/>
      <w:lvlText w:val="o"/>
      <w:lvlJc w:val="left"/>
      <w:pPr>
        <w:ind w:left="3321" w:hanging="360"/>
      </w:pPr>
      <w:rPr>
        <w:rFonts w:ascii="Courier New" w:hAnsi="Courier New" w:cs="Courier New" w:hint="default"/>
      </w:rPr>
    </w:lvl>
    <w:lvl w:ilvl="5" w:tplc="100C0005" w:tentative="1">
      <w:start w:val="1"/>
      <w:numFmt w:val="bullet"/>
      <w:lvlText w:val=""/>
      <w:lvlJc w:val="left"/>
      <w:pPr>
        <w:ind w:left="4041" w:hanging="360"/>
      </w:pPr>
      <w:rPr>
        <w:rFonts w:ascii="Wingdings" w:hAnsi="Wingdings" w:hint="default"/>
      </w:rPr>
    </w:lvl>
    <w:lvl w:ilvl="6" w:tplc="100C0001" w:tentative="1">
      <w:start w:val="1"/>
      <w:numFmt w:val="bullet"/>
      <w:lvlText w:val=""/>
      <w:lvlJc w:val="left"/>
      <w:pPr>
        <w:ind w:left="4761" w:hanging="360"/>
      </w:pPr>
      <w:rPr>
        <w:rFonts w:ascii="Symbol" w:hAnsi="Symbol" w:hint="default"/>
      </w:rPr>
    </w:lvl>
    <w:lvl w:ilvl="7" w:tplc="100C0003" w:tentative="1">
      <w:start w:val="1"/>
      <w:numFmt w:val="bullet"/>
      <w:lvlText w:val="o"/>
      <w:lvlJc w:val="left"/>
      <w:pPr>
        <w:ind w:left="5481" w:hanging="360"/>
      </w:pPr>
      <w:rPr>
        <w:rFonts w:ascii="Courier New" w:hAnsi="Courier New" w:cs="Courier New" w:hint="default"/>
      </w:rPr>
    </w:lvl>
    <w:lvl w:ilvl="8" w:tplc="100C0005" w:tentative="1">
      <w:start w:val="1"/>
      <w:numFmt w:val="bullet"/>
      <w:lvlText w:val=""/>
      <w:lvlJc w:val="left"/>
      <w:pPr>
        <w:ind w:left="6201" w:hanging="360"/>
      </w:pPr>
      <w:rPr>
        <w:rFonts w:ascii="Wingdings" w:hAnsi="Wingdings" w:hint="default"/>
      </w:rPr>
    </w:lvl>
  </w:abstractNum>
  <w:abstractNum w:abstractNumId="23" w15:restartNumberingAfterBreak="0">
    <w:nsid w:val="4CE10ACA"/>
    <w:multiLevelType w:val="hybridMultilevel"/>
    <w:tmpl w:val="430215B4"/>
    <w:lvl w:ilvl="0" w:tplc="1BD6270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4E085051"/>
    <w:multiLevelType w:val="hybridMultilevel"/>
    <w:tmpl w:val="F6662FEA"/>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4F9131AA"/>
    <w:multiLevelType w:val="hybridMultilevel"/>
    <w:tmpl w:val="F0D0FE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528D2E4B"/>
    <w:multiLevelType w:val="hybridMultilevel"/>
    <w:tmpl w:val="7EBA1B98"/>
    <w:lvl w:ilvl="0" w:tplc="0EE49424">
      <w:start w:val="3"/>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545D30E8"/>
    <w:multiLevelType w:val="hybridMultilevel"/>
    <w:tmpl w:val="DBBECCA2"/>
    <w:lvl w:ilvl="0" w:tplc="4A4C9F9C">
      <w:start w:val="6"/>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4C67258"/>
    <w:multiLevelType w:val="hybridMultilevel"/>
    <w:tmpl w:val="F62EF3F8"/>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5BFE658D"/>
    <w:multiLevelType w:val="hybridMultilevel"/>
    <w:tmpl w:val="2A123ABA"/>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64B95F49"/>
    <w:multiLevelType w:val="hybridMultilevel"/>
    <w:tmpl w:val="69D6BCBC"/>
    <w:lvl w:ilvl="0" w:tplc="ADCCE856">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1" w15:restartNumberingAfterBreak="0">
    <w:nsid w:val="660A4956"/>
    <w:multiLevelType w:val="hybridMultilevel"/>
    <w:tmpl w:val="4B94C69C"/>
    <w:lvl w:ilvl="0" w:tplc="BA28232C">
      <w:start w:val="9"/>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69220B66"/>
    <w:multiLevelType w:val="hybridMultilevel"/>
    <w:tmpl w:val="DEEEE1B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6E7F57CA"/>
    <w:multiLevelType w:val="hybridMultilevel"/>
    <w:tmpl w:val="37368B0E"/>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708741C5"/>
    <w:multiLevelType w:val="hybridMultilevel"/>
    <w:tmpl w:val="AA5E5CAE"/>
    <w:lvl w:ilvl="0" w:tplc="268E75E2">
      <w:start w:val="1"/>
      <w:numFmt w:val="lowerLetter"/>
      <w:lvlText w:val="%1."/>
      <w:lvlJc w:val="left"/>
      <w:pPr>
        <w:ind w:left="441" w:hanging="360"/>
      </w:pPr>
      <w:rPr>
        <w:rFonts w:hint="default"/>
      </w:rPr>
    </w:lvl>
    <w:lvl w:ilvl="1" w:tplc="100C0003" w:tentative="1">
      <w:start w:val="1"/>
      <w:numFmt w:val="bullet"/>
      <w:lvlText w:val="o"/>
      <w:lvlJc w:val="left"/>
      <w:pPr>
        <w:ind w:left="1161" w:hanging="360"/>
      </w:pPr>
      <w:rPr>
        <w:rFonts w:ascii="Courier New" w:hAnsi="Courier New" w:cs="Courier New" w:hint="default"/>
      </w:rPr>
    </w:lvl>
    <w:lvl w:ilvl="2" w:tplc="100C0005" w:tentative="1">
      <w:start w:val="1"/>
      <w:numFmt w:val="bullet"/>
      <w:lvlText w:val=""/>
      <w:lvlJc w:val="left"/>
      <w:pPr>
        <w:ind w:left="1881" w:hanging="360"/>
      </w:pPr>
      <w:rPr>
        <w:rFonts w:ascii="Wingdings" w:hAnsi="Wingdings" w:hint="default"/>
      </w:rPr>
    </w:lvl>
    <w:lvl w:ilvl="3" w:tplc="100C0001" w:tentative="1">
      <w:start w:val="1"/>
      <w:numFmt w:val="bullet"/>
      <w:lvlText w:val=""/>
      <w:lvlJc w:val="left"/>
      <w:pPr>
        <w:ind w:left="2601" w:hanging="360"/>
      </w:pPr>
      <w:rPr>
        <w:rFonts w:ascii="Symbol" w:hAnsi="Symbol" w:hint="default"/>
      </w:rPr>
    </w:lvl>
    <w:lvl w:ilvl="4" w:tplc="100C0003" w:tentative="1">
      <w:start w:val="1"/>
      <w:numFmt w:val="bullet"/>
      <w:lvlText w:val="o"/>
      <w:lvlJc w:val="left"/>
      <w:pPr>
        <w:ind w:left="3321" w:hanging="360"/>
      </w:pPr>
      <w:rPr>
        <w:rFonts w:ascii="Courier New" w:hAnsi="Courier New" w:cs="Courier New" w:hint="default"/>
      </w:rPr>
    </w:lvl>
    <w:lvl w:ilvl="5" w:tplc="100C0005" w:tentative="1">
      <w:start w:val="1"/>
      <w:numFmt w:val="bullet"/>
      <w:lvlText w:val=""/>
      <w:lvlJc w:val="left"/>
      <w:pPr>
        <w:ind w:left="4041" w:hanging="360"/>
      </w:pPr>
      <w:rPr>
        <w:rFonts w:ascii="Wingdings" w:hAnsi="Wingdings" w:hint="default"/>
      </w:rPr>
    </w:lvl>
    <w:lvl w:ilvl="6" w:tplc="100C0001" w:tentative="1">
      <w:start w:val="1"/>
      <w:numFmt w:val="bullet"/>
      <w:lvlText w:val=""/>
      <w:lvlJc w:val="left"/>
      <w:pPr>
        <w:ind w:left="4761" w:hanging="360"/>
      </w:pPr>
      <w:rPr>
        <w:rFonts w:ascii="Symbol" w:hAnsi="Symbol" w:hint="default"/>
      </w:rPr>
    </w:lvl>
    <w:lvl w:ilvl="7" w:tplc="100C0003" w:tentative="1">
      <w:start w:val="1"/>
      <w:numFmt w:val="bullet"/>
      <w:lvlText w:val="o"/>
      <w:lvlJc w:val="left"/>
      <w:pPr>
        <w:ind w:left="5481" w:hanging="360"/>
      </w:pPr>
      <w:rPr>
        <w:rFonts w:ascii="Courier New" w:hAnsi="Courier New" w:cs="Courier New" w:hint="default"/>
      </w:rPr>
    </w:lvl>
    <w:lvl w:ilvl="8" w:tplc="100C0005" w:tentative="1">
      <w:start w:val="1"/>
      <w:numFmt w:val="bullet"/>
      <w:lvlText w:val=""/>
      <w:lvlJc w:val="left"/>
      <w:pPr>
        <w:ind w:left="6201" w:hanging="360"/>
      </w:pPr>
      <w:rPr>
        <w:rFonts w:ascii="Wingdings" w:hAnsi="Wingdings" w:hint="default"/>
      </w:rPr>
    </w:lvl>
  </w:abstractNum>
  <w:abstractNum w:abstractNumId="35" w15:restartNumberingAfterBreak="0">
    <w:nsid w:val="71911A93"/>
    <w:multiLevelType w:val="hybridMultilevel"/>
    <w:tmpl w:val="5F769486"/>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74675CE7"/>
    <w:multiLevelType w:val="hybridMultilevel"/>
    <w:tmpl w:val="874C1650"/>
    <w:lvl w:ilvl="0" w:tplc="5F9C3920">
      <w:numFmt w:val="bullet"/>
      <w:lvlText w:val="-"/>
      <w:lvlJc w:val="left"/>
      <w:pPr>
        <w:ind w:left="360" w:hanging="360"/>
      </w:pPr>
      <w:rPr>
        <w:rFonts w:ascii="Calibri" w:eastAsia="Times New Roman" w:hAnsi="Calibri"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7" w15:restartNumberingAfterBreak="0">
    <w:nsid w:val="76F27DA6"/>
    <w:multiLevelType w:val="hybridMultilevel"/>
    <w:tmpl w:val="8322395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798E1B34"/>
    <w:multiLevelType w:val="hybridMultilevel"/>
    <w:tmpl w:val="A2F2C078"/>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7C2031C6"/>
    <w:multiLevelType w:val="hybridMultilevel"/>
    <w:tmpl w:val="5D12F7E8"/>
    <w:lvl w:ilvl="0" w:tplc="EB4AFE86">
      <w:start w:val="4"/>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7D627776"/>
    <w:multiLevelType w:val="hybridMultilevel"/>
    <w:tmpl w:val="75722D8E"/>
    <w:lvl w:ilvl="0" w:tplc="B5E49CB2">
      <w:start w:val="5"/>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1" w15:restartNumberingAfterBreak="0">
    <w:nsid w:val="7E194D2A"/>
    <w:multiLevelType w:val="hybridMultilevel"/>
    <w:tmpl w:val="03948754"/>
    <w:lvl w:ilvl="0" w:tplc="F6362642">
      <w:start w:val="3"/>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num w:numId="1">
    <w:abstractNumId w:val="37"/>
  </w:num>
  <w:num w:numId="2">
    <w:abstractNumId w:val="18"/>
  </w:num>
  <w:num w:numId="3">
    <w:abstractNumId w:val="36"/>
  </w:num>
  <w:num w:numId="4">
    <w:abstractNumId w:val="12"/>
  </w:num>
  <w:num w:numId="5">
    <w:abstractNumId w:val="19"/>
  </w:num>
  <w:num w:numId="6">
    <w:abstractNumId w:val="23"/>
  </w:num>
  <w:num w:numId="7">
    <w:abstractNumId w:val="10"/>
  </w:num>
  <w:num w:numId="8">
    <w:abstractNumId w:val="26"/>
  </w:num>
  <w:num w:numId="9">
    <w:abstractNumId w:val="39"/>
  </w:num>
  <w:num w:numId="10">
    <w:abstractNumId w:val="40"/>
  </w:num>
  <w:num w:numId="11">
    <w:abstractNumId w:val="27"/>
  </w:num>
  <w:num w:numId="12">
    <w:abstractNumId w:val="31"/>
  </w:num>
  <w:num w:numId="13">
    <w:abstractNumId w:val="14"/>
  </w:num>
  <w:num w:numId="14">
    <w:abstractNumId w:val="7"/>
  </w:num>
  <w:num w:numId="15">
    <w:abstractNumId w:val="16"/>
  </w:num>
  <w:num w:numId="16">
    <w:abstractNumId w:val="8"/>
  </w:num>
  <w:num w:numId="17">
    <w:abstractNumId w:val="20"/>
  </w:num>
  <w:num w:numId="18">
    <w:abstractNumId w:val="22"/>
  </w:num>
  <w:num w:numId="19">
    <w:abstractNumId w:val="2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1"/>
  </w:num>
  <w:num w:numId="23">
    <w:abstractNumId w:val="34"/>
  </w:num>
  <w:num w:numId="24">
    <w:abstractNumId w:val="25"/>
  </w:num>
  <w:num w:numId="25">
    <w:abstractNumId w:val="9"/>
  </w:num>
  <w:num w:numId="26">
    <w:abstractNumId w:val="15"/>
  </w:num>
  <w:num w:numId="27">
    <w:abstractNumId w:val="30"/>
  </w:num>
  <w:num w:numId="28">
    <w:abstractNumId w:val="5"/>
  </w:num>
  <w:num w:numId="29">
    <w:abstractNumId w:val="37"/>
  </w:num>
  <w:num w:numId="30">
    <w:abstractNumId w:val="12"/>
  </w:num>
  <w:num w:numId="31">
    <w:abstractNumId w:val="2"/>
  </w:num>
  <w:num w:numId="32">
    <w:abstractNumId w:val="13"/>
  </w:num>
  <w:num w:numId="33">
    <w:abstractNumId w:val="38"/>
  </w:num>
  <w:num w:numId="34">
    <w:abstractNumId w:val="35"/>
  </w:num>
  <w:num w:numId="35">
    <w:abstractNumId w:val="33"/>
  </w:num>
  <w:num w:numId="36">
    <w:abstractNumId w:val="29"/>
  </w:num>
  <w:num w:numId="37">
    <w:abstractNumId w:val="28"/>
  </w:num>
  <w:num w:numId="38">
    <w:abstractNumId w:val="0"/>
  </w:num>
  <w:num w:numId="39">
    <w:abstractNumId w:val="41"/>
  </w:num>
  <w:num w:numId="40">
    <w:abstractNumId w:val="12"/>
  </w:num>
  <w:num w:numId="41">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
  </w:num>
  <w:num w:numId="46">
    <w:abstractNumId w:val="32"/>
  </w:num>
  <w:num w:numId="47">
    <w:abstractNumId w:val="3"/>
  </w:num>
  <w:num w:numId="48">
    <w:abstractNumId w:val="6"/>
  </w:num>
  <w:num w:numId="4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CH"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NL" w:vendorID="64" w:dllVersion="0" w:nlCheck="1" w:checkStyle="0"/>
  <w:activeWritingStyle w:appName="MSWord" w:lang="de-DE" w:vendorID="64" w:dllVersion="0" w:nlCheck="1" w:checkStyle="0"/>
  <w:activeWritingStyle w:appName="MSWord" w:lang="de-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5F5"/>
    <w:rsid w:val="00002203"/>
    <w:rsid w:val="00004847"/>
    <w:rsid w:val="00004AC2"/>
    <w:rsid w:val="00004BA0"/>
    <w:rsid w:val="00004D31"/>
    <w:rsid w:val="0000728A"/>
    <w:rsid w:val="00007FE4"/>
    <w:rsid w:val="00011A14"/>
    <w:rsid w:val="00012A33"/>
    <w:rsid w:val="0001371C"/>
    <w:rsid w:val="00014108"/>
    <w:rsid w:val="00014524"/>
    <w:rsid w:val="00015AC3"/>
    <w:rsid w:val="00015CE8"/>
    <w:rsid w:val="00016F7B"/>
    <w:rsid w:val="000172F7"/>
    <w:rsid w:val="000200E8"/>
    <w:rsid w:val="00022F15"/>
    <w:rsid w:val="0002432B"/>
    <w:rsid w:val="00024BBB"/>
    <w:rsid w:val="0002512C"/>
    <w:rsid w:val="0002530E"/>
    <w:rsid w:val="000253A7"/>
    <w:rsid w:val="00026F93"/>
    <w:rsid w:val="00030B21"/>
    <w:rsid w:val="00030CF8"/>
    <w:rsid w:val="00031B8D"/>
    <w:rsid w:val="00031E80"/>
    <w:rsid w:val="00033A85"/>
    <w:rsid w:val="00033BF5"/>
    <w:rsid w:val="0003401D"/>
    <w:rsid w:val="00036157"/>
    <w:rsid w:val="00037880"/>
    <w:rsid w:val="00040C5D"/>
    <w:rsid w:val="00040F71"/>
    <w:rsid w:val="00040F8C"/>
    <w:rsid w:val="0004160A"/>
    <w:rsid w:val="0004169A"/>
    <w:rsid w:val="00041A3F"/>
    <w:rsid w:val="0004445D"/>
    <w:rsid w:val="000456C1"/>
    <w:rsid w:val="000467D8"/>
    <w:rsid w:val="00046D0F"/>
    <w:rsid w:val="00046F16"/>
    <w:rsid w:val="0004732E"/>
    <w:rsid w:val="0004793E"/>
    <w:rsid w:val="0005019B"/>
    <w:rsid w:val="000538BD"/>
    <w:rsid w:val="000540B8"/>
    <w:rsid w:val="000549A7"/>
    <w:rsid w:val="00055C56"/>
    <w:rsid w:val="00060A53"/>
    <w:rsid w:val="00061BF0"/>
    <w:rsid w:val="000647C9"/>
    <w:rsid w:val="00064ACE"/>
    <w:rsid w:val="000669AE"/>
    <w:rsid w:val="00070494"/>
    <w:rsid w:val="000732E7"/>
    <w:rsid w:val="00073535"/>
    <w:rsid w:val="0007370B"/>
    <w:rsid w:val="000761C3"/>
    <w:rsid w:val="00082418"/>
    <w:rsid w:val="000842CE"/>
    <w:rsid w:val="0008738C"/>
    <w:rsid w:val="000906E3"/>
    <w:rsid w:val="00091E22"/>
    <w:rsid w:val="00093E65"/>
    <w:rsid w:val="00094222"/>
    <w:rsid w:val="0009492A"/>
    <w:rsid w:val="00095BDE"/>
    <w:rsid w:val="000966D4"/>
    <w:rsid w:val="00097D2D"/>
    <w:rsid w:val="000A0327"/>
    <w:rsid w:val="000A529B"/>
    <w:rsid w:val="000A55D6"/>
    <w:rsid w:val="000A796A"/>
    <w:rsid w:val="000B1069"/>
    <w:rsid w:val="000B168F"/>
    <w:rsid w:val="000B3053"/>
    <w:rsid w:val="000B3604"/>
    <w:rsid w:val="000B3A5A"/>
    <w:rsid w:val="000B5C18"/>
    <w:rsid w:val="000B7C03"/>
    <w:rsid w:val="000C04C4"/>
    <w:rsid w:val="000C1ACD"/>
    <w:rsid w:val="000C1DCD"/>
    <w:rsid w:val="000C2635"/>
    <w:rsid w:val="000C2E9C"/>
    <w:rsid w:val="000C5A9C"/>
    <w:rsid w:val="000C5ADE"/>
    <w:rsid w:val="000C5CBC"/>
    <w:rsid w:val="000D1576"/>
    <w:rsid w:val="000D1BD9"/>
    <w:rsid w:val="000D3380"/>
    <w:rsid w:val="000D3644"/>
    <w:rsid w:val="000D497D"/>
    <w:rsid w:val="000D57DA"/>
    <w:rsid w:val="000D5F39"/>
    <w:rsid w:val="000D6A33"/>
    <w:rsid w:val="000D6F03"/>
    <w:rsid w:val="000E1451"/>
    <w:rsid w:val="000E17A5"/>
    <w:rsid w:val="000E2CA4"/>
    <w:rsid w:val="000E3392"/>
    <w:rsid w:val="000E5856"/>
    <w:rsid w:val="000E6B84"/>
    <w:rsid w:val="000E7820"/>
    <w:rsid w:val="000F1574"/>
    <w:rsid w:val="000F595E"/>
    <w:rsid w:val="000F6025"/>
    <w:rsid w:val="000F6C78"/>
    <w:rsid w:val="000F7E5F"/>
    <w:rsid w:val="0010074E"/>
    <w:rsid w:val="001023AD"/>
    <w:rsid w:val="00103886"/>
    <w:rsid w:val="001047C7"/>
    <w:rsid w:val="00104B66"/>
    <w:rsid w:val="00112E61"/>
    <w:rsid w:val="00114986"/>
    <w:rsid w:val="0011749C"/>
    <w:rsid w:val="00121383"/>
    <w:rsid w:val="001307CF"/>
    <w:rsid w:val="00130916"/>
    <w:rsid w:val="00130A93"/>
    <w:rsid w:val="00132F5B"/>
    <w:rsid w:val="001345F3"/>
    <w:rsid w:val="00135320"/>
    <w:rsid w:val="00135C69"/>
    <w:rsid w:val="001366F4"/>
    <w:rsid w:val="001413D4"/>
    <w:rsid w:val="001441AE"/>
    <w:rsid w:val="001444D2"/>
    <w:rsid w:val="0014674C"/>
    <w:rsid w:val="0014728F"/>
    <w:rsid w:val="00150374"/>
    <w:rsid w:val="00150DA0"/>
    <w:rsid w:val="00152EF9"/>
    <w:rsid w:val="0015635B"/>
    <w:rsid w:val="0015644A"/>
    <w:rsid w:val="0016028F"/>
    <w:rsid w:val="0016040B"/>
    <w:rsid w:val="00163242"/>
    <w:rsid w:val="00166A83"/>
    <w:rsid w:val="00167D55"/>
    <w:rsid w:val="00167FD3"/>
    <w:rsid w:val="001722BA"/>
    <w:rsid w:val="001742E1"/>
    <w:rsid w:val="001754BA"/>
    <w:rsid w:val="00176774"/>
    <w:rsid w:val="00180F5A"/>
    <w:rsid w:val="001836C3"/>
    <w:rsid w:val="00183EE8"/>
    <w:rsid w:val="00184647"/>
    <w:rsid w:val="00184AE2"/>
    <w:rsid w:val="00186B04"/>
    <w:rsid w:val="00190C8E"/>
    <w:rsid w:val="001923A7"/>
    <w:rsid w:val="0019282F"/>
    <w:rsid w:val="00193DB9"/>
    <w:rsid w:val="0019463C"/>
    <w:rsid w:val="001946AE"/>
    <w:rsid w:val="00194D67"/>
    <w:rsid w:val="001975E5"/>
    <w:rsid w:val="00197C44"/>
    <w:rsid w:val="001A5322"/>
    <w:rsid w:val="001A5B1E"/>
    <w:rsid w:val="001B035B"/>
    <w:rsid w:val="001B7DC6"/>
    <w:rsid w:val="001C33D2"/>
    <w:rsid w:val="001C3AB1"/>
    <w:rsid w:val="001C6A1C"/>
    <w:rsid w:val="001C75F9"/>
    <w:rsid w:val="001C79B9"/>
    <w:rsid w:val="001D09A9"/>
    <w:rsid w:val="001D1372"/>
    <w:rsid w:val="001D2067"/>
    <w:rsid w:val="001D40ED"/>
    <w:rsid w:val="001D47C6"/>
    <w:rsid w:val="001D69D9"/>
    <w:rsid w:val="001D7D68"/>
    <w:rsid w:val="001E3C8B"/>
    <w:rsid w:val="001E400F"/>
    <w:rsid w:val="001E4D3A"/>
    <w:rsid w:val="001E7315"/>
    <w:rsid w:val="001F0447"/>
    <w:rsid w:val="001F2830"/>
    <w:rsid w:val="001F2C04"/>
    <w:rsid w:val="001F2C07"/>
    <w:rsid w:val="001F2D20"/>
    <w:rsid w:val="001F4A46"/>
    <w:rsid w:val="00200636"/>
    <w:rsid w:val="00201D68"/>
    <w:rsid w:val="00202FB9"/>
    <w:rsid w:val="00204569"/>
    <w:rsid w:val="00204612"/>
    <w:rsid w:val="002068BB"/>
    <w:rsid w:val="00213280"/>
    <w:rsid w:val="002149FF"/>
    <w:rsid w:val="00215B95"/>
    <w:rsid w:val="00217798"/>
    <w:rsid w:val="00224024"/>
    <w:rsid w:val="0022521D"/>
    <w:rsid w:val="00231C89"/>
    <w:rsid w:val="00231DE1"/>
    <w:rsid w:val="00231DE6"/>
    <w:rsid w:val="002325D4"/>
    <w:rsid w:val="00232B1A"/>
    <w:rsid w:val="0023315A"/>
    <w:rsid w:val="00233E0D"/>
    <w:rsid w:val="00236E1C"/>
    <w:rsid w:val="00236FEE"/>
    <w:rsid w:val="002427F6"/>
    <w:rsid w:val="002445B6"/>
    <w:rsid w:val="00245244"/>
    <w:rsid w:val="00246287"/>
    <w:rsid w:val="00246F2E"/>
    <w:rsid w:val="00250A80"/>
    <w:rsid w:val="00250BD5"/>
    <w:rsid w:val="00250F9A"/>
    <w:rsid w:val="00253429"/>
    <w:rsid w:val="0025443E"/>
    <w:rsid w:val="0025465C"/>
    <w:rsid w:val="002554A2"/>
    <w:rsid w:val="00255A1D"/>
    <w:rsid w:val="002567E2"/>
    <w:rsid w:val="00256E7D"/>
    <w:rsid w:val="00257BB4"/>
    <w:rsid w:val="00260854"/>
    <w:rsid w:val="00265A12"/>
    <w:rsid w:val="00266B98"/>
    <w:rsid w:val="00267181"/>
    <w:rsid w:val="0026754C"/>
    <w:rsid w:val="00267DB8"/>
    <w:rsid w:val="00267F96"/>
    <w:rsid w:val="00271E8B"/>
    <w:rsid w:val="002727A2"/>
    <w:rsid w:val="0027293B"/>
    <w:rsid w:val="00274281"/>
    <w:rsid w:val="0027642A"/>
    <w:rsid w:val="00281993"/>
    <w:rsid w:val="002848F2"/>
    <w:rsid w:val="00285DE3"/>
    <w:rsid w:val="00287504"/>
    <w:rsid w:val="002918DF"/>
    <w:rsid w:val="0029293B"/>
    <w:rsid w:val="00293BA2"/>
    <w:rsid w:val="00294C46"/>
    <w:rsid w:val="00294CDC"/>
    <w:rsid w:val="002958AC"/>
    <w:rsid w:val="0029611D"/>
    <w:rsid w:val="002965CF"/>
    <w:rsid w:val="00296DE8"/>
    <w:rsid w:val="002A38D0"/>
    <w:rsid w:val="002A4A88"/>
    <w:rsid w:val="002A54C7"/>
    <w:rsid w:val="002A7395"/>
    <w:rsid w:val="002A771A"/>
    <w:rsid w:val="002B0ADA"/>
    <w:rsid w:val="002B0E33"/>
    <w:rsid w:val="002B1B64"/>
    <w:rsid w:val="002B2FE6"/>
    <w:rsid w:val="002B486A"/>
    <w:rsid w:val="002C27FF"/>
    <w:rsid w:val="002C4DD8"/>
    <w:rsid w:val="002C59AA"/>
    <w:rsid w:val="002C6D97"/>
    <w:rsid w:val="002D16A9"/>
    <w:rsid w:val="002D1FFB"/>
    <w:rsid w:val="002D22F6"/>
    <w:rsid w:val="002D4358"/>
    <w:rsid w:val="002D6263"/>
    <w:rsid w:val="002D76FD"/>
    <w:rsid w:val="002D7D10"/>
    <w:rsid w:val="002E21A3"/>
    <w:rsid w:val="002E3260"/>
    <w:rsid w:val="002E5B09"/>
    <w:rsid w:val="002F2113"/>
    <w:rsid w:val="002F2AE2"/>
    <w:rsid w:val="002F2DB8"/>
    <w:rsid w:val="002F4245"/>
    <w:rsid w:val="002F6295"/>
    <w:rsid w:val="002F6991"/>
    <w:rsid w:val="00303150"/>
    <w:rsid w:val="00303921"/>
    <w:rsid w:val="00307BD9"/>
    <w:rsid w:val="00317930"/>
    <w:rsid w:val="00317D64"/>
    <w:rsid w:val="00320177"/>
    <w:rsid w:val="00320DF7"/>
    <w:rsid w:val="00321B90"/>
    <w:rsid w:val="00322001"/>
    <w:rsid w:val="0032314A"/>
    <w:rsid w:val="0032366C"/>
    <w:rsid w:val="00331C80"/>
    <w:rsid w:val="00332BEB"/>
    <w:rsid w:val="00332D39"/>
    <w:rsid w:val="00334A8E"/>
    <w:rsid w:val="00340EE3"/>
    <w:rsid w:val="00341EC3"/>
    <w:rsid w:val="00343D5E"/>
    <w:rsid w:val="00344A54"/>
    <w:rsid w:val="003457E7"/>
    <w:rsid w:val="003503FD"/>
    <w:rsid w:val="00353BC4"/>
    <w:rsid w:val="0035496A"/>
    <w:rsid w:val="00360924"/>
    <w:rsid w:val="00361690"/>
    <w:rsid w:val="00361888"/>
    <w:rsid w:val="003635F7"/>
    <w:rsid w:val="00363A51"/>
    <w:rsid w:val="00363BD7"/>
    <w:rsid w:val="0036625A"/>
    <w:rsid w:val="00370977"/>
    <w:rsid w:val="0037211D"/>
    <w:rsid w:val="003726EF"/>
    <w:rsid w:val="003745F5"/>
    <w:rsid w:val="00374E37"/>
    <w:rsid w:val="00375BD0"/>
    <w:rsid w:val="00375CC0"/>
    <w:rsid w:val="003821B0"/>
    <w:rsid w:val="00383E3C"/>
    <w:rsid w:val="00383EC8"/>
    <w:rsid w:val="00390320"/>
    <w:rsid w:val="00390CA0"/>
    <w:rsid w:val="00390E1A"/>
    <w:rsid w:val="00391471"/>
    <w:rsid w:val="0039191C"/>
    <w:rsid w:val="00392344"/>
    <w:rsid w:val="00394E21"/>
    <w:rsid w:val="00395186"/>
    <w:rsid w:val="003951F4"/>
    <w:rsid w:val="00395B65"/>
    <w:rsid w:val="00396849"/>
    <w:rsid w:val="00397619"/>
    <w:rsid w:val="00397B50"/>
    <w:rsid w:val="00397DFF"/>
    <w:rsid w:val="00397E84"/>
    <w:rsid w:val="003A0BE4"/>
    <w:rsid w:val="003A1989"/>
    <w:rsid w:val="003A2973"/>
    <w:rsid w:val="003A34A3"/>
    <w:rsid w:val="003A4211"/>
    <w:rsid w:val="003A4D92"/>
    <w:rsid w:val="003A57C5"/>
    <w:rsid w:val="003A5CFC"/>
    <w:rsid w:val="003A776C"/>
    <w:rsid w:val="003A7F2E"/>
    <w:rsid w:val="003B196A"/>
    <w:rsid w:val="003B19E5"/>
    <w:rsid w:val="003B4695"/>
    <w:rsid w:val="003B7055"/>
    <w:rsid w:val="003B717B"/>
    <w:rsid w:val="003B79C7"/>
    <w:rsid w:val="003C01C5"/>
    <w:rsid w:val="003C02D7"/>
    <w:rsid w:val="003C1486"/>
    <w:rsid w:val="003C15EF"/>
    <w:rsid w:val="003C2512"/>
    <w:rsid w:val="003C4CA5"/>
    <w:rsid w:val="003C57EC"/>
    <w:rsid w:val="003C5EE2"/>
    <w:rsid w:val="003D2B13"/>
    <w:rsid w:val="003D3703"/>
    <w:rsid w:val="003D4736"/>
    <w:rsid w:val="003D7815"/>
    <w:rsid w:val="003E19C9"/>
    <w:rsid w:val="003E239E"/>
    <w:rsid w:val="003E7310"/>
    <w:rsid w:val="003F0B50"/>
    <w:rsid w:val="003F572B"/>
    <w:rsid w:val="003F5CA5"/>
    <w:rsid w:val="003F75B6"/>
    <w:rsid w:val="003F7B72"/>
    <w:rsid w:val="00401E34"/>
    <w:rsid w:val="004031DE"/>
    <w:rsid w:val="00403BC2"/>
    <w:rsid w:val="0040588E"/>
    <w:rsid w:val="00405F3E"/>
    <w:rsid w:val="004105C2"/>
    <w:rsid w:val="0041282F"/>
    <w:rsid w:val="00412C88"/>
    <w:rsid w:val="00416A96"/>
    <w:rsid w:val="00416B55"/>
    <w:rsid w:val="004175E1"/>
    <w:rsid w:val="004203D6"/>
    <w:rsid w:val="00420500"/>
    <w:rsid w:val="0042273C"/>
    <w:rsid w:val="0042424A"/>
    <w:rsid w:val="00424664"/>
    <w:rsid w:val="00424CDF"/>
    <w:rsid w:val="00430DAF"/>
    <w:rsid w:val="004316BD"/>
    <w:rsid w:val="004319C7"/>
    <w:rsid w:val="00433688"/>
    <w:rsid w:val="00440110"/>
    <w:rsid w:val="0044109F"/>
    <w:rsid w:val="004415AF"/>
    <w:rsid w:val="00443D60"/>
    <w:rsid w:val="00446064"/>
    <w:rsid w:val="004466AD"/>
    <w:rsid w:val="004514C9"/>
    <w:rsid w:val="00452629"/>
    <w:rsid w:val="00453D54"/>
    <w:rsid w:val="00455480"/>
    <w:rsid w:val="00455665"/>
    <w:rsid w:val="00455ABC"/>
    <w:rsid w:val="00455C70"/>
    <w:rsid w:val="00457C08"/>
    <w:rsid w:val="004613C4"/>
    <w:rsid w:val="00461509"/>
    <w:rsid w:val="00467244"/>
    <w:rsid w:val="00470A30"/>
    <w:rsid w:val="00472C4F"/>
    <w:rsid w:val="004740F3"/>
    <w:rsid w:val="00474B05"/>
    <w:rsid w:val="00476203"/>
    <w:rsid w:val="00476316"/>
    <w:rsid w:val="00477A86"/>
    <w:rsid w:val="004802A0"/>
    <w:rsid w:val="00480672"/>
    <w:rsid w:val="00481382"/>
    <w:rsid w:val="0048217E"/>
    <w:rsid w:val="0048339D"/>
    <w:rsid w:val="00493BDC"/>
    <w:rsid w:val="004944BC"/>
    <w:rsid w:val="004956F2"/>
    <w:rsid w:val="004A03CB"/>
    <w:rsid w:val="004A048D"/>
    <w:rsid w:val="004A193B"/>
    <w:rsid w:val="004A4360"/>
    <w:rsid w:val="004A5E01"/>
    <w:rsid w:val="004A64F2"/>
    <w:rsid w:val="004A6E74"/>
    <w:rsid w:val="004A78BB"/>
    <w:rsid w:val="004B3C84"/>
    <w:rsid w:val="004B623F"/>
    <w:rsid w:val="004B62C2"/>
    <w:rsid w:val="004B6F08"/>
    <w:rsid w:val="004C0B7B"/>
    <w:rsid w:val="004C3B24"/>
    <w:rsid w:val="004C41CA"/>
    <w:rsid w:val="004C5717"/>
    <w:rsid w:val="004C6214"/>
    <w:rsid w:val="004C7B59"/>
    <w:rsid w:val="004D2141"/>
    <w:rsid w:val="004D2197"/>
    <w:rsid w:val="004D4525"/>
    <w:rsid w:val="004D4DC6"/>
    <w:rsid w:val="004D5512"/>
    <w:rsid w:val="004D60E3"/>
    <w:rsid w:val="004D6156"/>
    <w:rsid w:val="004E0019"/>
    <w:rsid w:val="004E1AA9"/>
    <w:rsid w:val="004E4723"/>
    <w:rsid w:val="004E4D25"/>
    <w:rsid w:val="004E5644"/>
    <w:rsid w:val="004E5A93"/>
    <w:rsid w:val="004E6B5B"/>
    <w:rsid w:val="004E7A80"/>
    <w:rsid w:val="004F0E5F"/>
    <w:rsid w:val="004F3039"/>
    <w:rsid w:val="004F3119"/>
    <w:rsid w:val="004F496E"/>
    <w:rsid w:val="005004BB"/>
    <w:rsid w:val="00503B3E"/>
    <w:rsid w:val="005040BE"/>
    <w:rsid w:val="00504B21"/>
    <w:rsid w:val="005059CE"/>
    <w:rsid w:val="00506BEB"/>
    <w:rsid w:val="00506C95"/>
    <w:rsid w:val="00510184"/>
    <w:rsid w:val="0051107E"/>
    <w:rsid w:val="005135AB"/>
    <w:rsid w:val="0051456C"/>
    <w:rsid w:val="005151F1"/>
    <w:rsid w:val="0052176F"/>
    <w:rsid w:val="00525A59"/>
    <w:rsid w:val="00525E60"/>
    <w:rsid w:val="00526C64"/>
    <w:rsid w:val="00527017"/>
    <w:rsid w:val="00527ECF"/>
    <w:rsid w:val="0053105B"/>
    <w:rsid w:val="005327D1"/>
    <w:rsid w:val="00533559"/>
    <w:rsid w:val="005353B0"/>
    <w:rsid w:val="00535882"/>
    <w:rsid w:val="005400DE"/>
    <w:rsid w:val="005421FC"/>
    <w:rsid w:val="0054526A"/>
    <w:rsid w:val="00546F29"/>
    <w:rsid w:val="005506B2"/>
    <w:rsid w:val="005523D6"/>
    <w:rsid w:val="00557364"/>
    <w:rsid w:val="00557F21"/>
    <w:rsid w:val="0056083A"/>
    <w:rsid w:val="00562D84"/>
    <w:rsid w:val="00562E26"/>
    <w:rsid w:val="00564AC3"/>
    <w:rsid w:val="00564FE3"/>
    <w:rsid w:val="0056753C"/>
    <w:rsid w:val="00570123"/>
    <w:rsid w:val="00572E71"/>
    <w:rsid w:val="00573A2E"/>
    <w:rsid w:val="0057449E"/>
    <w:rsid w:val="00575DB5"/>
    <w:rsid w:val="005769B0"/>
    <w:rsid w:val="00577695"/>
    <w:rsid w:val="005778F3"/>
    <w:rsid w:val="0058568E"/>
    <w:rsid w:val="0058690D"/>
    <w:rsid w:val="00590433"/>
    <w:rsid w:val="005919A5"/>
    <w:rsid w:val="00591FA1"/>
    <w:rsid w:val="0059378F"/>
    <w:rsid w:val="00593FFB"/>
    <w:rsid w:val="00594374"/>
    <w:rsid w:val="00595696"/>
    <w:rsid w:val="00596377"/>
    <w:rsid w:val="00597154"/>
    <w:rsid w:val="00597598"/>
    <w:rsid w:val="005A1E82"/>
    <w:rsid w:val="005A2392"/>
    <w:rsid w:val="005A3717"/>
    <w:rsid w:val="005A4DC8"/>
    <w:rsid w:val="005A76C5"/>
    <w:rsid w:val="005A773E"/>
    <w:rsid w:val="005B0B3E"/>
    <w:rsid w:val="005B1658"/>
    <w:rsid w:val="005B28EA"/>
    <w:rsid w:val="005B2DB0"/>
    <w:rsid w:val="005B4955"/>
    <w:rsid w:val="005B618F"/>
    <w:rsid w:val="005B7512"/>
    <w:rsid w:val="005C1990"/>
    <w:rsid w:val="005C1EF2"/>
    <w:rsid w:val="005C2A92"/>
    <w:rsid w:val="005C335F"/>
    <w:rsid w:val="005C5154"/>
    <w:rsid w:val="005C6BD9"/>
    <w:rsid w:val="005D00B6"/>
    <w:rsid w:val="005D584B"/>
    <w:rsid w:val="005D69F2"/>
    <w:rsid w:val="005E2416"/>
    <w:rsid w:val="005E40CA"/>
    <w:rsid w:val="005E4E31"/>
    <w:rsid w:val="005E53C2"/>
    <w:rsid w:val="005E62A7"/>
    <w:rsid w:val="005E7F70"/>
    <w:rsid w:val="005F0DFE"/>
    <w:rsid w:val="005F2B93"/>
    <w:rsid w:val="005F2CB1"/>
    <w:rsid w:val="005F6C96"/>
    <w:rsid w:val="00600D32"/>
    <w:rsid w:val="00603271"/>
    <w:rsid w:val="0060435E"/>
    <w:rsid w:val="006063EB"/>
    <w:rsid w:val="00606A26"/>
    <w:rsid w:val="00606BDC"/>
    <w:rsid w:val="00615137"/>
    <w:rsid w:val="006165F7"/>
    <w:rsid w:val="006206B4"/>
    <w:rsid w:val="0062173B"/>
    <w:rsid w:val="00621DBD"/>
    <w:rsid w:val="00621FC3"/>
    <w:rsid w:val="00622EBA"/>
    <w:rsid w:val="006267BF"/>
    <w:rsid w:val="006311F7"/>
    <w:rsid w:val="00631567"/>
    <w:rsid w:val="006348DD"/>
    <w:rsid w:val="006351F2"/>
    <w:rsid w:val="00637BFB"/>
    <w:rsid w:val="00641C27"/>
    <w:rsid w:val="0064263E"/>
    <w:rsid w:val="006439C3"/>
    <w:rsid w:val="00645172"/>
    <w:rsid w:val="00647644"/>
    <w:rsid w:val="00650D9B"/>
    <w:rsid w:val="00653D4D"/>
    <w:rsid w:val="00654FA7"/>
    <w:rsid w:val="00657A9A"/>
    <w:rsid w:val="00657CD5"/>
    <w:rsid w:val="00662418"/>
    <w:rsid w:val="0066302B"/>
    <w:rsid w:val="00663E72"/>
    <w:rsid w:val="00663F65"/>
    <w:rsid w:val="006674B1"/>
    <w:rsid w:val="00671B59"/>
    <w:rsid w:val="00671D43"/>
    <w:rsid w:val="00672059"/>
    <w:rsid w:val="00672815"/>
    <w:rsid w:val="00672C0A"/>
    <w:rsid w:val="00675608"/>
    <w:rsid w:val="00677B48"/>
    <w:rsid w:val="00680714"/>
    <w:rsid w:val="00681348"/>
    <w:rsid w:val="00681CE6"/>
    <w:rsid w:val="0068290E"/>
    <w:rsid w:val="00682BA8"/>
    <w:rsid w:val="00690346"/>
    <w:rsid w:val="00690977"/>
    <w:rsid w:val="006953DF"/>
    <w:rsid w:val="006959EE"/>
    <w:rsid w:val="0069726D"/>
    <w:rsid w:val="006A1788"/>
    <w:rsid w:val="006A1B7C"/>
    <w:rsid w:val="006A5358"/>
    <w:rsid w:val="006A5E51"/>
    <w:rsid w:val="006A5F42"/>
    <w:rsid w:val="006A68A9"/>
    <w:rsid w:val="006A6F54"/>
    <w:rsid w:val="006A7AFE"/>
    <w:rsid w:val="006A7BA9"/>
    <w:rsid w:val="006B018C"/>
    <w:rsid w:val="006B0244"/>
    <w:rsid w:val="006B1403"/>
    <w:rsid w:val="006B221B"/>
    <w:rsid w:val="006B4263"/>
    <w:rsid w:val="006B573A"/>
    <w:rsid w:val="006C074F"/>
    <w:rsid w:val="006C0793"/>
    <w:rsid w:val="006C33E9"/>
    <w:rsid w:val="006C44B8"/>
    <w:rsid w:val="006C6DC1"/>
    <w:rsid w:val="006D003D"/>
    <w:rsid w:val="006D130F"/>
    <w:rsid w:val="006D1850"/>
    <w:rsid w:val="006D63CC"/>
    <w:rsid w:val="006D7624"/>
    <w:rsid w:val="006E04E4"/>
    <w:rsid w:val="006E1678"/>
    <w:rsid w:val="006E2EB3"/>
    <w:rsid w:val="006E512D"/>
    <w:rsid w:val="006F14CC"/>
    <w:rsid w:val="006F26C2"/>
    <w:rsid w:val="006F2ABB"/>
    <w:rsid w:val="006F752E"/>
    <w:rsid w:val="0070373F"/>
    <w:rsid w:val="00703941"/>
    <w:rsid w:val="00705DB8"/>
    <w:rsid w:val="00710FEA"/>
    <w:rsid w:val="00711A48"/>
    <w:rsid w:val="007122E1"/>
    <w:rsid w:val="00712D29"/>
    <w:rsid w:val="007144DE"/>
    <w:rsid w:val="007148F3"/>
    <w:rsid w:val="00714901"/>
    <w:rsid w:val="007179EC"/>
    <w:rsid w:val="007205DC"/>
    <w:rsid w:val="0072276B"/>
    <w:rsid w:val="00722788"/>
    <w:rsid w:val="00722F72"/>
    <w:rsid w:val="00724209"/>
    <w:rsid w:val="00725C03"/>
    <w:rsid w:val="00730F65"/>
    <w:rsid w:val="007342FE"/>
    <w:rsid w:val="007349AF"/>
    <w:rsid w:val="00735EDB"/>
    <w:rsid w:val="0073637D"/>
    <w:rsid w:val="007414A0"/>
    <w:rsid w:val="0074171C"/>
    <w:rsid w:val="00741BDB"/>
    <w:rsid w:val="00746B2C"/>
    <w:rsid w:val="00747779"/>
    <w:rsid w:val="0075070E"/>
    <w:rsid w:val="00751075"/>
    <w:rsid w:val="0075209C"/>
    <w:rsid w:val="007525A8"/>
    <w:rsid w:val="00756FA0"/>
    <w:rsid w:val="00757E0B"/>
    <w:rsid w:val="007603EC"/>
    <w:rsid w:val="0076528B"/>
    <w:rsid w:val="00765974"/>
    <w:rsid w:val="0077035C"/>
    <w:rsid w:val="00770D78"/>
    <w:rsid w:val="00771100"/>
    <w:rsid w:val="00774853"/>
    <w:rsid w:val="00775B86"/>
    <w:rsid w:val="0077767D"/>
    <w:rsid w:val="00777A98"/>
    <w:rsid w:val="00777F50"/>
    <w:rsid w:val="00780A0D"/>
    <w:rsid w:val="00782FBE"/>
    <w:rsid w:val="007865E4"/>
    <w:rsid w:val="00786945"/>
    <w:rsid w:val="00787B1B"/>
    <w:rsid w:val="00790869"/>
    <w:rsid w:val="00793DED"/>
    <w:rsid w:val="0079405E"/>
    <w:rsid w:val="007942FD"/>
    <w:rsid w:val="007964E7"/>
    <w:rsid w:val="007A0E0F"/>
    <w:rsid w:val="007A276D"/>
    <w:rsid w:val="007A30C7"/>
    <w:rsid w:val="007A3E1D"/>
    <w:rsid w:val="007A4337"/>
    <w:rsid w:val="007A4E93"/>
    <w:rsid w:val="007A52A5"/>
    <w:rsid w:val="007A5718"/>
    <w:rsid w:val="007A5F14"/>
    <w:rsid w:val="007A6563"/>
    <w:rsid w:val="007A6DF3"/>
    <w:rsid w:val="007A7289"/>
    <w:rsid w:val="007B0BD6"/>
    <w:rsid w:val="007B2FCE"/>
    <w:rsid w:val="007B3CD6"/>
    <w:rsid w:val="007B4665"/>
    <w:rsid w:val="007B4F58"/>
    <w:rsid w:val="007C055E"/>
    <w:rsid w:val="007C10C6"/>
    <w:rsid w:val="007C12FD"/>
    <w:rsid w:val="007C1F0A"/>
    <w:rsid w:val="007C2B1B"/>
    <w:rsid w:val="007C3E9E"/>
    <w:rsid w:val="007C4F9E"/>
    <w:rsid w:val="007C5F73"/>
    <w:rsid w:val="007C763E"/>
    <w:rsid w:val="007D2006"/>
    <w:rsid w:val="007D3A7F"/>
    <w:rsid w:val="007D51BC"/>
    <w:rsid w:val="007D6F80"/>
    <w:rsid w:val="007E60DB"/>
    <w:rsid w:val="007E6948"/>
    <w:rsid w:val="007F1CB2"/>
    <w:rsid w:val="007F3EAC"/>
    <w:rsid w:val="007F6C13"/>
    <w:rsid w:val="007F78B1"/>
    <w:rsid w:val="0080045E"/>
    <w:rsid w:val="00801071"/>
    <w:rsid w:val="008040DC"/>
    <w:rsid w:val="008043D5"/>
    <w:rsid w:val="00805DF6"/>
    <w:rsid w:val="00811FCF"/>
    <w:rsid w:val="00814449"/>
    <w:rsid w:val="0081522A"/>
    <w:rsid w:val="0081570A"/>
    <w:rsid w:val="00815E04"/>
    <w:rsid w:val="0081636B"/>
    <w:rsid w:val="00816747"/>
    <w:rsid w:val="00820BC7"/>
    <w:rsid w:val="008224BB"/>
    <w:rsid w:val="00825C57"/>
    <w:rsid w:val="0082655E"/>
    <w:rsid w:val="00831165"/>
    <w:rsid w:val="008316C1"/>
    <w:rsid w:val="008317BC"/>
    <w:rsid w:val="008344E2"/>
    <w:rsid w:val="008356C4"/>
    <w:rsid w:val="008357B0"/>
    <w:rsid w:val="00837288"/>
    <w:rsid w:val="00842340"/>
    <w:rsid w:val="00843387"/>
    <w:rsid w:val="00847055"/>
    <w:rsid w:val="00853338"/>
    <w:rsid w:val="008535DD"/>
    <w:rsid w:val="008565D4"/>
    <w:rsid w:val="0085720C"/>
    <w:rsid w:val="00857AD0"/>
    <w:rsid w:val="008605AB"/>
    <w:rsid w:val="00860A63"/>
    <w:rsid w:val="008617E9"/>
    <w:rsid w:val="00862A61"/>
    <w:rsid w:val="00865CB1"/>
    <w:rsid w:val="008712BA"/>
    <w:rsid w:val="00873D04"/>
    <w:rsid w:val="0088059B"/>
    <w:rsid w:val="008808E6"/>
    <w:rsid w:val="0088194A"/>
    <w:rsid w:val="008848A8"/>
    <w:rsid w:val="00884B12"/>
    <w:rsid w:val="00885CC6"/>
    <w:rsid w:val="00890249"/>
    <w:rsid w:val="00890270"/>
    <w:rsid w:val="00890A8E"/>
    <w:rsid w:val="00893DAD"/>
    <w:rsid w:val="00894853"/>
    <w:rsid w:val="00894C91"/>
    <w:rsid w:val="00897E9F"/>
    <w:rsid w:val="008A03BC"/>
    <w:rsid w:val="008A082A"/>
    <w:rsid w:val="008A0B2D"/>
    <w:rsid w:val="008A1EC8"/>
    <w:rsid w:val="008A37F1"/>
    <w:rsid w:val="008A3CA6"/>
    <w:rsid w:val="008A5CE0"/>
    <w:rsid w:val="008A61B0"/>
    <w:rsid w:val="008A6FB0"/>
    <w:rsid w:val="008B1954"/>
    <w:rsid w:val="008B4F12"/>
    <w:rsid w:val="008B596A"/>
    <w:rsid w:val="008B6166"/>
    <w:rsid w:val="008B6D11"/>
    <w:rsid w:val="008B78FF"/>
    <w:rsid w:val="008B7C82"/>
    <w:rsid w:val="008C1D21"/>
    <w:rsid w:val="008C2C30"/>
    <w:rsid w:val="008C56B2"/>
    <w:rsid w:val="008C5D7E"/>
    <w:rsid w:val="008D3C9B"/>
    <w:rsid w:val="008D3FD2"/>
    <w:rsid w:val="008D4C89"/>
    <w:rsid w:val="008D523E"/>
    <w:rsid w:val="008D5F2A"/>
    <w:rsid w:val="008D6E7B"/>
    <w:rsid w:val="008E265F"/>
    <w:rsid w:val="008E30FB"/>
    <w:rsid w:val="008E35C1"/>
    <w:rsid w:val="008E522D"/>
    <w:rsid w:val="008E6E62"/>
    <w:rsid w:val="008F013B"/>
    <w:rsid w:val="008F03DF"/>
    <w:rsid w:val="008F1C32"/>
    <w:rsid w:val="008F4079"/>
    <w:rsid w:val="009017DA"/>
    <w:rsid w:val="00902B2D"/>
    <w:rsid w:val="009045D7"/>
    <w:rsid w:val="009046F4"/>
    <w:rsid w:val="00904F78"/>
    <w:rsid w:val="0091032B"/>
    <w:rsid w:val="00911A04"/>
    <w:rsid w:val="00912735"/>
    <w:rsid w:val="0091300B"/>
    <w:rsid w:val="00913B80"/>
    <w:rsid w:val="00913C42"/>
    <w:rsid w:val="00915F72"/>
    <w:rsid w:val="00916C1E"/>
    <w:rsid w:val="00924324"/>
    <w:rsid w:val="00925534"/>
    <w:rsid w:val="00927BDB"/>
    <w:rsid w:val="0093196D"/>
    <w:rsid w:val="00933B65"/>
    <w:rsid w:val="00935E2C"/>
    <w:rsid w:val="00937226"/>
    <w:rsid w:val="00937BB3"/>
    <w:rsid w:val="00937D66"/>
    <w:rsid w:val="00937EAB"/>
    <w:rsid w:val="0094136D"/>
    <w:rsid w:val="00942A48"/>
    <w:rsid w:val="00942FD4"/>
    <w:rsid w:val="00943BB0"/>
    <w:rsid w:val="0094675D"/>
    <w:rsid w:val="00946CF9"/>
    <w:rsid w:val="00947E1F"/>
    <w:rsid w:val="00950027"/>
    <w:rsid w:val="0095689D"/>
    <w:rsid w:val="00960AA0"/>
    <w:rsid w:val="00960DBE"/>
    <w:rsid w:val="00963049"/>
    <w:rsid w:val="00963C2A"/>
    <w:rsid w:val="009641B8"/>
    <w:rsid w:val="00964E01"/>
    <w:rsid w:val="00965BEE"/>
    <w:rsid w:val="00966415"/>
    <w:rsid w:val="00967F22"/>
    <w:rsid w:val="00967F43"/>
    <w:rsid w:val="0097065C"/>
    <w:rsid w:val="009708D5"/>
    <w:rsid w:val="00971DBA"/>
    <w:rsid w:val="00971FEA"/>
    <w:rsid w:val="009748B8"/>
    <w:rsid w:val="009763FC"/>
    <w:rsid w:val="009769CA"/>
    <w:rsid w:val="009800F3"/>
    <w:rsid w:val="00980B5B"/>
    <w:rsid w:val="00981DD5"/>
    <w:rsid w:val="00981ECB"/>
    <w:rsid w:val="00984425"/>
    <w:rsid w:val="009844BD"/>
    <w:rsid w:val="0098514D"/>
    <w:rsid w:val="009878A9"/>
    <w:rsid w:val="00990060"/>
    <w:rsid w:val="009904C0"/>
    <w:rsid w:val="0099237F"/>
    <w:rsid w:val="0099271E"/>
    <w:rsid w:val="00994D12"/>
    <w:rsid w:val="009A1513"/>
    <w:rsid w:val="009A2649"/>
    <w:rsid w:val="009A38BE"/>
    <w:rsid w:val="009A4D78"/>
    <w:rsid w:val="009A580C"/>
    <w:rsid w:val="009A6B8C"/>
    <w:rsid w:val="009B15CA"/>
    <w:rsid w:val="009B4991"/>
    <w:rsid w:val="009B6EFE"/>
    <w:rsid w:val="009B76E9"/>
    <w:rsid w:val="009C5AD5"/>
    <w:rsid w:val="009C623C"/>
    <w:rsid w:val="009D0090"/>
    <w:rsid w:val="009D145D"/>
    <w:rsid w:val="009D1D09"/>
    <w:rsid w:val="009D208A"/>
    <w:rsid w:val="009D43AC"/>
    <w:rsid w:val="009D5231"/>
    <w:rsid w:val="009D5BA9"/>
    <w:rsid w:val="009D733F"/>
    <w:rsid w:val="009D7923"/>
    <w:rsid w:val="009D7F62"/>
    <w:rsid w:val="009E13C5"/>
    <w:rsid w:val="009E1518"/>
    <w:rsid w:val="009E1FBC"/>
    <w:rsid w:val="009E2E75"/>
    <w:rsid w:val="009E3071"/>
    <w:rsid w:val="009F0992"/>
    <w:rsid w:val="009F0E02"/>
    <w:rsid w:val="009F4ACA"/>
    <w:rsid w:val="009F564A"/>
    <w:rsid w:val="009F6297"/>
    <w:rsid w:val="00A0053A"/>
    <w:rsid w:val="00A0232C"/>
    <w:rsid w:val="00A03118"/>
    <w:rsid w:val="00A03773"/>
    <w:rsid w:val="00A045FD"/>
    <w:rsid w:val="00A0610F"/>
    <w:rsid w:val="00A0710C"/>
    <w:rsid w:val="00A100DE"/>
    <w:rsid w:val="00A10528"/>
    <w:rsid w:val="00A107BD"/>
    <w:rsid w:val="00A1099E"/>
    <w:rsid w:val="00A1127A"/>
    <w:rsid w:val="00A11557"/>
    <w:rsid w:val="00A1245F"/>
    <w:rsid w:val="00A125E8"/>
    <w:rsid w:val="00A14C88"/>
    <w:rsid w:val="00A20FAE"/>
    <w:rsid w:val="00A2237B"/>
    <w:rsid w:val="00A23C3A"/>
    <w:rsid w:val="00A249AC"/>
    <w:rsid w:val="00A27F81"/>
    <w:rsid w:val="00A323EE"/>
    <w:rsid w:val="00A35687"/>
    <w:rsid w:val="00A365B7"/>
    <w:rsid w:val="00A41135"/>
    <w:rsid w:val="00A4223B"/>
    <w:rsid w:val="00A42244"/>
    <w:rsid w:val="00A47200"/>
    <w:rsid w:val="00A51916"/>
    <w:rsid w:val="00A5306A"/>
    <w:rsid w:val="00A533A3"/>
    <w:rsid w:val="00A54A64"/>
    <w:rsid w:val="00A62F04"/>
    <w:rsid w:val="00A64571"/>
    <w:rsid w:val="00A647C2"/>
    <w:rsid w:val="00A65F80"/>
    <w:rsid w:val="00A67D8B"/>
    <w:rsid w:val="00A724EA"/>
    <w:rsid w:val="00A75924"/>
    <w:rsid w:val="00A76AE8"/>
    <w:rsid w:val="00A76E67"/>
    <w:rsid w:val="00A77622"/>
    <w:rsid w:val="00A77EC9"/>
    <w:rsid w:val="00A82021"/>
    <w:rsid w:val="00A8322E"/>
    <w:rsid w:val="00A838F9"/>
    <w:rsid w:val="00A858DA"/>
    <w:rsid w:val="00A85BC8"/>
    <w:rsid w:val="00A85FE2"/>
    <w:rsid w:val="00A86E88"/>
    <w:rsid w:val="00A87D49"/>
    <w:rsid w:val="00A91F63"/>
    <w:rsid w:val="00A92914"/>
    <w:rsid w:val="00A92ED6"/>
    <w:rsid w:val="00A94BA3"/>
    <w:rsid w:val="00A95931"/>
    <w:rsid w:val="00A95BD2"/>
    <w:rsid w:val="00A96CBD"/>
    <w:rsid w:val="00AA4007"/>
    <w:rsid w:val="00AA5B41"/>
    <w:rsid w:val="00AA6A71"/>
    <w:rsid w:val="00AA7516"/>
    <w:rsid w:val="00AB016D"/>
    <w:rsid w:val="00AB1D69"/>
    <w:rsid w:val="00AB2677"/>
    <w:rsid w:val="00AB4EB1"/>
    <w:rsid w:val="00AB567B"/>
    <w:rsid w:val="00AB56C4"/>
    <w:rsid w:val="00AB5E3E"/>
    <w:rsid w:val="00AB6486"/>
    <w:rsid w:val="00AB66B4"/>
    <w:rsid w:val="00AC0294"/>
    <w:rsid w:val="00AD00C4"/>
    <w:rsid w:val="00AD11FC"/>
    <w:rsid w:val="00AD5BDF"/>
    <w:rsid w:val="00AD6090"/>
    <w:rsid w:val="00AD633F"/>
    <w:rsid w:val="00AD7F52"/>
    <w:rsid w:val="00AE1D70"/>
    <w:rsid w:val="00AE3160"/>
    <w:rsid w:val="00AE5553"/>
    <w:rsid w:val="00AF56DF"/>
    <w:rsid w:val="00AF7D7D"/>
    <w:rsid w:val="00B01506"/>
    <w:rsid w:val="00B0150F"/>
    <w:rsid w:val="00B04F70"/>
    <w:rsid w:val="00B065BE"/>
    <w:rsid w:val="00B07C8B"/>
    <w:rsid w:val="00B10416"/>
    <w:rsid w:val="00B10905"/>
    <w:rsid w:val="00B13331"/>
    <w:rsid w:val="00B13A0B"/>
    <w:rsid w:val="00B16033"/>
    <w:rsid w:val="00B16611"/>
    <w:rsid w:val="00B16ED3"/>
    <w:rsid w:val="00B17182"/>
    <w:rsid w:val="00B20741"/>
    <w:rsid w:val="00B32706"/>
    <w:rsid w:val="00B33AA6"/>
    <w:rsid w:val="00B36669"/>
    <w:rsid w:val="00B4013E"/>
    <w:rsid w:val="00B40448"/>
    <w:rsid w:val="00B406A7"/>
    <w:rsid w:val="00B4082C"/>
    <w:rsid w:val="00B40A16"/>
    <w:rsid w:val="00B40FE4"/>
    <w:rsid w:val="00B418AE"/>
    <w:rsid w:val="00B41910"/>
    <w:rsid w:val="00B45519"/>
    <w:rsid w:val="00B473EA"/>
    <w:rsid w:val="00B475BE"/>
    <w:rsid w:val="00B51A02"/>
    <w:rsid w:val="00B567F6"/>
    <w:rsid w:val="00B61292"/>
    <w:rsid w:val="00B6222E"/>
    <w:rsid w:val="00B62890"/>
    <w:rsid w:val="00B63859"/>
    <w:rsid w:val="00B64554"/>
    <w:rsid w:val="00B7012E"/>
    <w:rsid w:val="00B70952"/>
    <w:rsid w:val="00B70BC6"/>
    <w:rsid w:val="00B71C7A"/>
    <w:rsid w:val="00B7371B"/>
    <w:rsid w:val="00B74AE9"/>
    <w:rsid w:val="00B753A9"/>
    <w:rsid w:val="00B765AF"/>
    <w:rsid w:val="00B7680C"/>
    <w:rsid w:val="00B76E89"/>
    <w:rsid w:val="00B77EBD"/>
    <w:rsid w:val="00B8073A"/>
    <w:rsid w:val="00B80863"/>
    <w:rsid w:val="00B80AA7"/>
    <w:rsid w:val="00B80DE3"/>
    <w:rsid w:val="00B834E5"/>
    <w:rsid w:val="00B86D54"/>
    <w:rsid w:val="00B87FAB"/>
    <w:rsid w:val="00B918D1"/>
    <w:rsid w:val="00B957CD"/>
    <w:rsid w:val="00B96E7A"/>
    <w:rsid w:val="00B970F3"/>
    <w:rsid w:val="00BA1C8A"/>
    <w:rsid w:val="00BB0B16"/>
    <w:rsid w:val="00BB2026"/>
    <w:rsid w:val="00BB2329"/>
    <w:rsid w:val="00BB5816"/>
    <w:rsid w:val="00BB6799"/>
    <w:rsid w:val="00BB69C5"/>
    <w:rsid w:val="00BB6F58"/>
    <w:rsid w:val="00BB7614"/>
    <w:rsid w:val="00BB7FC2"/>
    <w:rsid w:val="00BC08E7"/>
    <w:rsid w:val="00BC3D23"/>
    <w:rsid w:val="00BC51AB"/>
    <w:rsid w:val="00BD0796"/>
    <w:rsid w:val="00BD3354"/>
    <w:rsid w:val="00BD39B2"/>
    <w:rsid w:val="00BD42B8"/>
    <w:rsid w:val="00BD4792"/>
    <w:rsid w:val="00BD506D"/>
    <w:rsid w:val="00BD7F77"/>
    <w:rsid w:val="00BE142D"/>
    <w:rsid w:val="00BE59C4"/>
    <w:rsid w:val="00BE697D"/>
    <w:rsid w:val="00BE70D8"/>
    <w:rsid w:val="00BF1BC4"/>
    <w:rsid w:val="00BF210D"/>
    <w:rsid w:val="00BF710A"/>
    <w:rsid w:val="00C04F17"/>
    <w:rsid w:val="00C04F7C"/>
    <w:rsid w:val="00C052F9"/>
    <w:rsid w:val="00C05B38"/>
    <w:rsid w:val="00C103D7"/>
    <w:rsid w:val="00C1264F"/>
    <w:rsid w:val="00C12A33"/>
    <w:rsid w:val="00C12C14"/>
    <w:rsid w:val="00C16A58"/>
    <w:rsid w:val="00C17785"/>
    <w:rsid w:val="00C20531"/>
    <w:rsid w:val="00C224FE"/>
    <w:rsid w:val="00C23069"/>
    <w:rsid w:val="00C235F8"/>
    <w:rsid w:val="00C23E4A"/>
    <w:rsid w:val="00C25010"/>
    <w:rsid w:val="00C252A7"/>
    <w:rsid w:val="00C26CFC"/>
    <w:rsid w:val="00C300F9"/>
    <w:rsid w:val="00C340EC"/>
    <w:rsid w:val="00C34636"/>
    <w:rsid w:val="00C354EC"/>
    <w:rsid w:val="00C40DE2"/>
    <w:rsid w:val="00C41508"/>
    <w:rsid w:val="00C42438"/>
    <w:rsid w:val="00C46770"/>
    <w:rsid w:val="00C46F70"/>
    <w:rsid w:val="00C47CC1"/>
    <w:rsid w:val="00C55AD8"/>
    <w:rsid w:val="00C55B16"/>
    <w:rsid w:val="00C5664B"/>
    <w:rsid w:val="00C5691D"/>
    <w:rsid w:val="00C57B01"/>
    <w:rsid w:val="00C60444"/>
    <w:rsid w:val="00C6101A"/>
    <w:rsid w:val="00C636B3"/>
    <w:rsid w:val="00C6508C"/>
    <w:rsid w:val="00C74259"/>
    <w:rsid w:val="00C75515"/>
    <w:rsid w:val="00C80CEC"/>
    <w:rsid w:val="00C810BE"/>
    <w:rsid w:val="00C81F20"/>
    <w:rsid w:val="00C8281D"/>
    <w:rsid w:val="00C84560"/>
    <w:rsid w:val="00C866D7"/>
    <w:rsid w:val="00C87085"/>
    <w:rsid w:val="00C87EAA"/>
    <w:rsid w:val="00C90588"/>
    <w:rsid w:val="00C9239A"/>
    <w:rsid w:val="00C9441A"/>
    <w:rsid w:val="00C94C7A"/>
    <w:rsid w:val="00C959E4"/>
    <w:rsid w:val="00C96D13"/>
    <w:rsid w:val="00CA12A1"/>
    <w:rsid w:val="00CA2F5C"/>
    <w:rsid w:val="00CA479D"/>
    <w:rsid w:val="00CA5D4E"/>
    <w:rsid w:val="00CA76B7"/>
    <w:rsid w:val="00CB0AED"/>
    <w:rsid w:val="00CB1ED8"/>
    <w:rsid w:val="00CB410A"/>
    <w:rsid w:val="00CB4436"/>
    <w:rsid w:val="00CB5111"/>
    <w:rsid w:val="00CB5205"/>
    <w:rsid w:val="00CC1AC8"/>
    <w:rsid w:val="00CC1DD7"/>
    <w:rsid w:val="00CC23D4"/>
    <w:rsid w:val="00CC46EB"/>
    <w:rsid w:val="00CC637D"/>
    <w:rsid w:val="00CD066B"/>
    <w:rsid w:val="00CD2C9D"/>
    <w:rsid w:val="00CD2F6C"/>
    <w:rsid w:val="00CD513D"/>
    <w:rsid w:val="00CD67C9"/>
    <w:rsid w:val="00CD7C51"/>
    <w:rsid w:val="00CE078D"/>
    <w:rsid w:val="00CE2CCF"/>
    <w:rsid w:val="00CE371D"/>
    <w:rsid w:val="00CE3B22"/>
    <w:rsid w:val="00CE3DED"/>
    <w:rsid w:val="00CE62D9"/>
    <w:rsid w:val="00CE63AC"/>
    <w:rsid w:val="00CE7234"/>
    <w:rsid w:val="00CE795E"/>
    <w:rsid w:val="00CF204C"/>
    <w:rsid w:val="00CF2469"/>
    <w:rsid w:val="00CF2AB5"/>
    <w:rsid w:val="00CF2E7E"/>
    <w:rsid w:val="00CF724C"/>
    <w:rsid w:val="00D02880"/>
    <w:rsid w:val="00D06872"/>
    <w:rsid w:val="00D068A3"/>
    <w:rsid w:val="00D10450"/>
    <w:rsid w:val="00D12EE4"/>
    <w:rsid w:val="00D13CB7"/>
    <w:rsid w:val="00D14889"/>
    <w:rsid w:val="00D165D1"/>
    <w:rsid w:val="00D165D8"/>
    <w:rsid w:val="00D2026D"/>
    <w:rsid w:val="00D20E7A"/>
    <w:rsid w:val="00D22CBE"/>
    <w:rsid w:val="00D24727"/>
    <w:rsid w:val="00D24AEB"/>
    <w:rsid w:val="00D24FE4"/>
    <w:rsid w:val="00D266F4"/>
    <w:rsid w:val="00D26BF2"/>
    <w:rsid w:val="00D26CE1"/>
    <w:rsid w:val="00D319C2"/>
    <w:rsid w:val="00D32094"/>
    <w:rsid w:val="00D32752"/>
    <w:rsid w:val="00D333D2"/>
    <w:rsid w:val="00D34169"/>
    <w:rsid w:val="00D35B2C"/>
    <w:rsid w:val="00D379E1"/>
    <w:rsid w:val="00D409CF"/>
    <w:rsid w:val="00D409DA"/>
    <w:rsid w:val="00D42411"/>
    <w:rsid w:val="00D44A6B"/>
    <w:rsid w:val="00D465B5"/>
    <w:rsid w:val="00D51E19"/>
    <w:rsid w:val="00D52748"/>
    <w:rsid w:val="00D52EE0"/>
    <w:rsid w:val="00D53324"/>
    <w:rsid w:val="00D5555C"/>
    <w:rsid w:val="00D57320"/>
    <w:rsid w:val="00D57711"/>
    <w:rsid w:val="00D61519"/>
    <w:rsid w:val="00D65CAF"/>
    <w:rsid w:val="00D73CA9"/>
    <w:rsid w:val="00D774DF"/>
    <w:rsid w:val="00D8290F"/>
    <w:rsid w:val="00D84151"/>
    <w:rsid w:val="00D877D9"/>
    <w:rsid w:val="00D906DC"/>
    <w:rsid w:val="00D92997"/>
    <w:rsid w:val="00D93B43"/>
    <w:rsid w:val="00D93CD1"/>
    <w:rsid w:val="00D9625C"/>
    <w:rsid w:val="00DA0B4D"/>
    <w:rsid w:val="00DA20D1"/>
    <w:rsid w:val="00DB1D30"/>
    <w:rsid w:val="00DB1DFA"/>
    <w:rsid w:val="00DB2B33"/>
    <w:rsid w:val="00DB2E2D"/>
    <w:rsid w:val="00DB5108"/>
    <w:rsid w:val="00DB5DA2"/>
    <w:rsid w:val="00DC06FD"/>
    <w:rsid w:val="00DC0BC1"/>
    <w:rsid w:val="00DC2267"/>
    <w:rsid w:val="00DC4484"/>
    <w:rsid w:val="00DC543D"/>
    <w:rsid w:val="00DC68DF"/>
    <w:rsid w:val="00DC724D"/>
    <w:rsid w:val="00DD07E5"/>
    <w:rsid w:val="00DD3334"/>
    <w:rsid w:val="00DD44B7"/>
    <w:rsid w:val="00DD4F75"/>
    <w:rsid w:val="00DD7A3E"/>
    <w:rsid w:val="00DE0FB1"/>
    <w:rsid w:val="00DE5CA7"/>
    <w:rsid w:val="00DE7D17"/>
    <w:rsid w:val="00DF0548"/>
    <w:rsid w:val="00DF0812"/>
    <w:rsid w:val="00DF1082"/>
    <w:rsid w:val="00DF36CF"/>
    <w:rsid w:val="00DF43DE"/>
    <w:rsid w:val="00DF4C5A"/>
    <w:rsid w:val="00DF5A6F"/>
    <w:rsid w:val="00DF7152"/>
    <w:rsid w:val="00E005F5"/>
    <w:rsid w:val="00E0130A"/>
    <w:rsid w:val="00E03125"/>
    <w:rsid w:val="00E05C5A"/>
    <w:rsid w:val="00E06583"/>
    <w:rsid w:val="00E10045"/>
    <w:rsid w:val="00E10567"/>
    <w:rsid w:val="00E11BBB"/>
    <w:rsid w:val="00E153E3"/>
    <w:rsid w:val="00E21D21"/>
    <w:rsid w:val="00E2272D"/>
    <w:rsid w:val="00E22F85"/>
    <w:rsid w:val="00E231A6"/>
    <w:rsid w:val="00E2677C"/>
    <w:rsid w:val="00E30B4E"/>
    <w:rsid w:val="00E30C30"/>
    <w:rsid w:val="00E310D2"/>
    <w:rsid w:val="00E32460"/>
    <w:rsid w:val="00E325A0"/>
    <w:rsid w:val="00E329B3"/>
    <w:rsid w:val="00E32DA9"/>
    <w:rsid w:val="00E34473"/>
    <w:rsid w:val="00E36E69"/>
    <w:rsid w:val="00E3791F"/>
    <w:rsid w:val="00E408A1"/>
    <w:rsid w:val="00E411C3"/>
    <w:rsid w:val="00E4222D"/>
    <w:rsid w:val="00E438DE"/>
    <w:rsid w:val="00E43E92"/>
    <w:rsid w:val="00E44032"/>
    <w:rsid w:val="00E4559C"/>
    <w:rsid w:val="00E45F71"/>
    <w:rsid w:val="00E526C3"/>
    <w:rsid w:val="00E52DBC"/>
    <w:rsid w:val="00E53481"/>
    <w:rsid w:val="00E5442F"/>
    <w:rsid w:val="00E54EA7"/>
    <w:rsid w:val="00E5553B"/>
    <w:rsid w:val="00E57D80"/>
    <w:rsid w:val="00E6040F"/>
    <w:rsid w:val="00E608DB"/>
    <w:rsid w:val="00E619FC"/>
    <w:rsid w:val="00E61C9C"/>
    <w:rsid w:val="00E62D9F"/>
    <w:rsid w:val="00E6408C"/>
    <w:rsid w:val="00E64DDD"/>
    <w:rsid w:val="00E654EB"/>
    <w:rsid w:val="00E65D4B"/>
    <w:rsid w:val="00E70A67"/>
    <w:rsid w:val="00E7257A"/>
    <w:rsid w:val="00E73906"/>
    <w:rsid w:val="00E73FC8"/>
    <w:rsid w:val="00E752F6"/>
    <w:rsid w:val="00E759FB"/>
    <w:rsid w:val="00E76E6F"/>
    <w:rsid w:val="00E7736E"/>
    <w:rsid w:val="00E82B7B"/>
    <w:rsid w:val="00E8458D"/>
    <w:rsid w:val="00E85B60"/>
    <w:rsid w:val="00E8675E"/>
    <w:rsid w:val="00E8678D"/>
    <w:rsid w:val="00E873DA"/>
    <w:rsid w:val="00E9062A"/>
    <w:rsid w:val="00E92FAF"/>
    <w:rsid w:val="00E954F6"/>
    <w:rsid w:val="00E979AE"/>
    <w:rsid w:val="00EA5DFF"/>
    <w:rsid w:val="00EA636A"/>
    <w:rsid w:val="00EA6755"/>
    <w:rsid w:val="00EB03BD"/>
    <w:rsid w:val="00EB1834"/>
    <w:rsid w:val="00EB2726"/>
    <w:rsid w:val="00EB47AD"/>
    <w:rsid w:val="00EB771B"/>
    <w:rsid w:val="00EC27CB"/>
    <w:rsid w:val="00EC3378"/>
    <w:rsid w:val="00EC683C"/>
    <w:rsid w:val="00ED08EF"/>
    <w:rsid w:val="00ED1651"/>
    <w:rsid w:val="00ED26FF"/>
    <w:rsid w:val="00ED3D50"/>
    <w:rsid w:val="00ED5987"/>
    <w:rsid w:val="00ED6B9D"/>
    <w:rsid w:val="00ED6DAB"/>
    <w:rsid w:val="00EE113D"/>
    <w:rsid w:val="00EE1929"/>
    <w:rsid w:val="00EE24BB"/>
    <w:rsid w:val="00EE42C8"/>
    <w:rsid w:val="00EE6BF1"/>
    <w:rsid w:val="00EE7BC3"/>
    <w:rsid w:val="00EF09BE"/>
    <w:rsid w:val="00EF2BD6"/>
    <w:rsid w:val="00EF3B75"/>
    <w:rsid w:val="00EF4586"/>
    <w:rsid w:val="00EF478B"/>
    <w:rsid w:val="00EF510A"/>
    <w:rsid w:val="00EF5DBA"/>
    <w:rsid w:val="00EF6CBF"/>
    <w:rsid w:val="00EF788B"/>
    <w:rsid w:val="00EF7897"/>
    <w:rsid w:val="00EF7CEC"/>
    <w:rsid w:val="00F018BD"/>
    <w:rsid w:val="00F05FCB"/>
    <w:rsid w:val="00F0620D"/>
    <w:rsid w:val="00F07236"/>
    <w:rsid w:val="00F100EB"/>
    <w:rsid w:val="00F10784"/>
    <w:rsid w:val="00F10A00"/>
    <w:rsid w:val="00F1373C"/>
    <w:rsid w:val="00F1485E"/>
    <w:rsid w:val="00F15731"/>
    <w:rsid w:val="00F158B8"/>
    <w:rsid w:val="00F16D79"/>
    <w:rsid w:val="00F17271"/>
    <w:rsid w:val="00F22A1B"/>
    <w:rsid w:val="00F23BFA"/>
    <w:rsid w:val="00F2561A"/>
    <w:rsid w:val="00F331A5"/>
    <w:rsid w:val="00F33B3F"/>
    <w:rsid w:val="00F34A02"/>
    <w:rsid w:val="00F35484"/>
    <w:rsid w:val="00F35600"/>
    <w:rsid w:val="00F36694"/>
    <w:rsid w:val="00F422CD"/>
    <w:rsid w:val="00F503A2"/>
    <w:rsid w:val="00F51C5B"/>
    <w:rsid w:val="00F52DBD"/>
    <w:rsid w:val="00F55AC6"/>
    <w:rsid w:val="00F55D48"/>
    <w:rsid w:val="00F56FDD"/>
    <w:rsid w:val="00F573B1"/>
    <w:rsid w:val="00F57FD3"/>
    <w:rsid w:val="00F62F48"/>
    <w:rsid w:val="00F63118"/>
    <w:rsid w:val="00F63CF7"/>
    <w:rsid w:val="00F64A7F"/>
    <w:rsid w:val="00F64AD5"/>
    <w:rsid w:val="00F671DF"/>
    <w:rsid w:val="00F67A93"/>
    <w:rsid w:val="00F72A65"/>
    <w:rsid w:val="00F73059"/>
    <w:rsid w:val="00F73D59"/>
    <w:rsid w:val="00F74D86"/>
    <w:rsid w:val="00F7536C"/>
    <w:rsid w:val="00F75CF1"/>
    <w:rsid w:val="00F75DC8"/>
    <w:rsid w:val="00F76811"/>
    <w:rsid w:val="00F77634"/>
    <w:rsid w:val="00F778EE"/>
    <w:rsid w:val="00F810BA"/>
    <w:rsid w:val="00F81AF1"/>
    <w:rsid w:val="00F84B2F"/>
    <w:rsid w:val="00F85841"/>
    <w:rsid w:val="00F86067"/>
    <w:rsid w:val="00F92A65"/>
    <w:rsid w:val="00F968E7"/>
    <w:rsid w:val="00FA01C4"/>
    <w:rsid w:val="00FA02E3"/>
    <w:rsid w:val="00FA083C"/>
    <w:rsid w:val="00FA0D2A"/>
    <w:rsid w:val="00FA2B76"/>
    <w:rsid w:val="00FA2E2B"/>
    <w:rsid w:val="00FA4C91"/>
    <w:rsid w:val="00FA68DF"/>
    <w:rsid w:val="00FA6EE7"/>
    <w:rsid w:val="00FB1D4F"/>
    <w:rsid w:val="00FB27DF"/>
    <w:rsid w:val="00FB34B1"/>
    <w:rsid w:val="00FB47AB"/>
    <w:rsid w:val="00FB49E7"/>
    <w:rsid w:val="00FB4D17"/>
    <w:rsid w:val="00FB7CA4"/>
    <w:rsid w:val="00FC32B1"/>
    <w:rsid w:val="00FC4B2B"/>
    <w:rsid w:val="00FC53CD"/>
    <w:rsid w:val="00FC548A"/>
    <w:rsid w:val="00FC68E8"/>
    <w:rsid w:val="00FC6B7C"/>
    <w:rsid w:val="00FC6E4B"/>
    <w:rsid w:val="00FC7851"/>
    <w:rsid w:val="00FC7ABC"/>
    <w:rsid w:val="00FD1B6C"/>
    <w:rsid w:val="00FD23F9"/>
    <w:rsid w:val="00FD30F2"/>
    <w:rsid w:val="00FD3625"/>
    <w:rsid w:val="00FD3B4F"/>
    <w:rsid w:val="00FD3B59"/>
    <w:rsid w:val="00FD622B"/>
    <w:rsid w:val="00FD6341"/>
    <w:rsid w:val="00FD7FBD"/>
    <w:rsid w:val="00FE07E5"/>
    <w:rsid w:val="00FE0C3C"/>
    <w:rsid w:val="00FE11D9"/>
    <w:rsid w:val="00FE2B53"/>
    <w:rsid w:val="00FE30E5"/>
    <w:rsid w:val="00FE48E8"/>
    <w:rsid w:val="00FE56D3"/>
    <w:rsid w:val="00FE6F32"/>
    <w:rsid w:val="00FE737F"/>
    <w:rsid w:val="00FE7DD2"/>
    <w:rsid w:val="00FF0D27"/>
    <w:rsid w:val="00FF1A47"/>
    <w:rsid w:val="00FF258E"/>
    <w:rsid w:val="00FF34BF"/>
    <w:rsid w:val="00FF3F63"/>
  </w:rsids>
  <m:mathPr>
    <m:mathFont m:val="Cambria Math"/>
    <m:brkBin m:val="before"/>
    <m:brkBinSub m:val="--"/>
    <m:smallFrac m:val="0"/>
    <m:dispDef/>
    <m:lMargin m:val="0"/>
    <m:rMargin m:val="0"/>
    <m:defJc m:val="centerGroup"/>
    <m:wrapIndent m:val="1440"/>
    <m:intLim m:val="subSup"/>
    <m:naryLim m:val="undOvr"/>
  </m:mathPr>
  <w:themeFontLang w:val="fr-CH"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D2D7F"/>
  <w15:docId w15:val="{8DAE190A-BFD7-4ED7-9103-819CF28B6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C44"/>
    <w:pPr>
      <w:jc w:val="both"/>
    </w:pPr>
    <w:rPr>
      <w:rFonts w:eastAsia="Times New Roman" w:cs="Arial"/>
      <w:color w:val="002060"/>
      <w:sz w:val="16"/>
      <w:szCs w:val="1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005F5"/>
    <w:rPr>
      <w:rFonts w:ascii="Tahoma" w:hAnsi="Tahoma" w:cs="Tahoma"/>
    </w:rPr>
  </w:style>
  <w:style w:type="character" w:customStyle="1" w:styleId="BalloonTextChar">
    <w:name w:val="Balloon Text Char"/>
    <w:basedOn w:val="DefaultParagraphFont"/>
    <w:link w:val="BalloonText"/>
    <w:uiPriority w:val="99"/>
    <w:semiHidden/>
    <w:rsid w:val="00E005F5"/>
    <w:rPr>
      <w:rFonts w:ascii="Tahoma" w:eastAsia="Times New Roman" w:hAnsi="Tahoma" w:cs="Tahoma"/>
      <w:color w:val="002060"/>
      <w:sz w:val="16"/>
      <w:szCs w:val="16"/>
      <w:lang w:val="fr-FR" w:eastAsia="fr-FR"/>
    </w:rPr>
  </w:style>
  <w:style w:type="paragraph" w:customStyle="1" w:styleId="Article">
    <w:name w:val="Article"/>
    <w:rsid w:val="00506BEB"/>
    <w:pPr>
      <w:jc w:val="both"/>
    </w:pPr>
    <w:rPr>
      <w:rFonts w:eastAsia="Times New Roman" w:cs="Arial"/>
      <w:b/>
      <w:color w:val="002060"/>
      <w:sz w:val="16"/>
      <w:szCs w:val="16"/>
      <w:lang w:val="fr-FR" w:eastAsia="fr-FR"/>
    </w:rPr>
  </w:style>
  <w:style w:type="table" w:styleId="TableGrid">
    <w:name w:val="Table Grid"/>
    <w:basedOn w:val="TableNormal"/>
    <w:uiPriority w:val="39"/>
    <w:rsid w:val="00E32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oint">
    <w:name w:val="Article Point"/>
    <w:basedOn w:val="Normal"/>
    <w:qFormat/>
    <w:rsid w:val="0000728A"/>
    <w:pPr>
      <w:ind w:left="142" w:hanging="142"/>
    </w:pPr>
  </w:style>
  <w:style w:type="paragraph" w:customStyle="1" w:styleId="Article123">
    <w:name w:val="Article 123"/>
    <w:basedOn w:val="Normal"/>
    <w:qFormat/>
    <w:rsid w:val="009017DA"/>
    <w:pPr>
      <w:jc w:val="right"/>
    </w:pPr>
    <w:rPr>
      <w:b/>
      <w:i/>
    </w:rPr>
  </w:style>
  <w:style w:type="paragraph" w:customStyle="1" w:styleId="Articleabc">
    <w:name w:val="Article abc"/>
    <w:basedOn w:val="Normal"/>
    <w:qFormat/>
    <w:rsid w:val="003D4736"/>
    <w:pPr>
      <w:jc w:val="right"/>
    </w:pPr>
    <w:rPr>
      <w:b/>
    </w:rPr>
  </w:style>
  <w:style w:type="paragraph" w:styleId="Header">
    <w:name w:val="header"/>
    <w:basedOn w:val="Normal"/>
    <w:link w:val="HeaderChar"/>
    <w:uiPriority w:val="99"/>
    <w:semiHidden/>
    <w:rsid w:val="0095689D"/>
    <w:pPr>
      <w:tabs>
        <w:tab w:val="center" w:pos="4536"/>
        <w:tab w:val="right" w:pos="9072"/>
      </w:tabs>
    </w:pPr>
  </w:style>
  <w:style w:type="character" w:customStyle="1" w:styleId="HeaderChar">
    <w:name w:val="Header Char"/>
    <w:basedOn w:val="DefaultParagraphFont"/>
    <w:link w:val="Header"/>
    <w:uiPriority w:val="99"/>
    <w:semiHidden/>
    <w:rsid w:val="0095689D"/>
    <w:rPr>
      <w:rFonts w:eastAsia="Times New Roman" w:cs="Arial"/>
      <w:color w:val="002060"/>
      <w:sz w:val="16"/>
      <w:szCs w:val="16"/>
      <w:lang w:eastAsia="fr-FR"/>
    </w:rPr>
  </w:style>
  <w:style w:type="paragraph" w:styleId="Footer">
    <w:name w:val="footer"/>
    <w:basedOn w:val="Normal"/>
    <w:link w:val="FooterChar"/>
    <w:uiPriority w:val="99"/>
    <w:semiHidden/>
    <w:rsid w:val="0095689D"/>
    <w:pPr>
      <w:tabs>
        <w:tab w:val="center" w:pos="4536"/>
        <w:tab w:val="right" w:pos="9072"/>
      </w:tabs>
    </w:pPr>
  </w:style>
  <w:style w:type="character" w:customStyle="1" w:styleId="FooterChar">
    <w:name w:val="Footer Char"/>
    <w:basedOn w:val="DefaultParagraphFont"/>
    <w:link w:val="Footer"/>
    <w:uiPriority w:val="99"/>
    <w:semiHidden/>
    <w:rsid w:val="0095689D"/>
    <w:rPr>
      <w:rFonts w:eastAsia="Times New Roman" w:cs="Arial"/>
      <w:color w:val="002060"/>
      <w:sz w:val="16"/>
      <w:szCs w:val="16"/>
      <w:lang w:eastAsia="fr-FR"/>
    </w:rPr>
  </w:style>
  <w:style w:type="paragraph" w:customStyle="1" w:styleId="EnTtePage">
    <w:name w:val="EnTêtePage"/>
    <w:basedOn w:val="Normal"/>
    <w:qFormat/>
    <w:rsid w:val="0095689D"/>
    <w:pPr>
      <w:jc w:val="right"/>
    </w:pPr>
    <w:rPr>
      <w:b/>
      <w:i/>
    </w:rPr>
  </w:style>
  <w:style w:type="paragraph" w:customStyle="1" w:styleId="PiedPage">
    <w:name w:val="PiedPage"/>
    <w:basedOn w:val="EnTtePage"/>
    <w:qFormat/>
    <w:rsid w:val="0095689D"/>
    <w:pPr>
      <w:jc w:val="left"/>
    </w:pPr>
    <w:rPr>
      <w:b w:val="0"/>
    </w:rPr>
  </w:style>
  <w:style w:type="paragraph" w:customStyle="1" w:styleId="Dessin">
    <w:name w:val="Dessin"/>
    <w:basedOn w:val="Normal"/>
    <w:qFormat/>
    <w:rsid w:val="000F6C78"/>
    <w:pPr>
      <w:jc w:val="center"/>
    </w:pPr>
    <w:rPr>
      <w:b/>
      <w:lang w:val="en-GB"/>
    </w:rPr>
  </w:style>
  <w:style w:type="paragraph" w:customStyle="1" w:styleId="Article-bis">
    <w:name w:val="Article-bis"/>
    <w:basedOn w:val="Article"/>
    <w:qFormat/>
    <w:rsid w:val="00EC683C"/>
    <w:rPr>
      <w:i/>
    </w:rPr>
  </w:style>
  <w:style w:type="paragraph" w:customStyle="1" w:styleId="Note">
    <w:name w:val="Note"/>
    <w:basedOn w:val="Normal"/>
    <w:qFormat/>
    <w:rsid w:val="005C6BD9"/>
    <w:rPr>
      <w:i/>
    </w:rPr>
  </w:style>
  <w:style w:type="paragraph" w:customStyle="1" w:styleId="ArticleTiret">
    <w:name w:val="Article Tiret"/>
    <w:basedOn w:val="ArticlePoint"/>
    <w:qFormat/>
    <w:rsid w:val="00401E34"/>
    <w:pPr>
      <w:ind w:left="284"/>
    </w:pPr>
  </w:style>
  <w:style w:type="paragraph" w:customStyle="1" w:styleId="ArticleRetrait">
    <w:name w:val="Article Retrait"/>
    <w:basedOn w:val="Normal"/>
    <w:qFormat/>
    <w:rsid w:val="00622EBA"/>
    <w:pPr>
      <w:ind w:left="567" w:hanging="567"/>
    </w:pPr>
  </w:style>
  <w:style w:type="paragraph" w:customStyle="1" w:styleId="ArticlePointbis">
    <w:name w:val="Article Point bis"/>
    <w:basedOn w:val="ArticlePoint"/>
    <w:qFormat/>
    <w:rsid w:val="00F63118"/>
    <w:pPr>
      <w:ind w:left="284" w:hanging="284"/>
    </w:pPr>
    <w:rPr>
      <w:lang w:val="en-GB"/>
    </w:rPr>
  </w:style>
  <w:style w:type="paragraph" w:customStyle="1" w:styleId="NormalListe">
    <w:name w:val="Normal Liste"/>
    <w:basedOn w:val="Normal"/>
    <w:qFormat/>
    <w:rsid w:val="001441AE"/>
    <w:pPr>
      <w:tabs>
        <w:tab w:val="right" w:pos="4253"/>
      </w:tabs>
    </w:pPr>
  </w:style>
  <w:style w:type="paragraph" w:customStyle="1" w:styleId="NormalListe279A">
    <w:name w:val="Normal Liste 279A"/>
    <w:basedOn w:val="Normal"/>
    <w:qFormat/>
    <w:rsid w:val="000D5F39"/>
    <w:pPr>
      <w:ind w:left="851" w:hanging="709"/>
    </w:pPr>
  </w:style>
  <w:style w:type="paragraph" w:styleId="ListParagraph">
    <w:name w:val="List Paragraph"/>
    <w:basedOn w:val="Normal"/>
    <w:uiPriority w:val="34"/>
    <w:qFormat/>
    <w:rsid w:val="004613C4"/>
    <w:pPr>
      <w:ind w:left="720"/>
      <w:contextualSpacing/>
    </w:pPr>
  </w:style>
  <w:style w:type="character" w:styleId="CommentReference">
    <w:name w:val="annotation reference"/>
    <w:basedOn w:val="DefaultParagraphFont"/>
    <w:uiPriority w:val="99"/>
    <w:semiHidden/>
    <w:unhideWhenUsed/>
    <w:rsid w:val="003F75B6"/>
    <w:rPr>
      <w:sz w:val="16"/>
      <w:szCs w:val="16"/>
    </w:rPr>
  </w:style>
  <w:style w:type="paragraph" w:styleId="CommentText">
    <w:name w:val="annotation text"/>
    <w:basedOn w:val="Normal"/>
    <w:link w:val="CommentTextChar"/>
    <w:uiPriority w:val="99"/>
    <w:semiHidden/>
    <w:unhideWhenUsed/>
    <w:rsid w:val="003F75B6"/>
    <w:rPr>
      <w:sz w:val="20"/>
      <w:szCs w:val="20"/>
    </w:rPr>
  </w:style>
  <w:style w:type="character" w:customStyle="1" w:styleId="CommentTextChar">
    <w:name w:val="Comment Text Char"/>
    <w:basedOn w:val="DefaultParagraphFont"/>
    <w:link w:val="CommentText"/>
    <w:uiPriority w:val="99"/>
    <w:semiHidden/>
    <w:rsid w:val="003F75B6"/>
    <w:rPr>
      <w:rFonts w:eastAsia="Times New Roman" w:cs="Arial"/>
      <w:color w:val="002060"/>
      <w:sz w:val="20"/>
      <w:szCs w:val="20"/>
      <w:lang w:eastAsia="fr-FR"/>
    </w:rPr>
  </w:style>
  <w:style w:type="paragraph" w:styleId="CommentSubject">
    <w:name w:val="annotation subject"/>
    <w:basedOn w:val="CommentText"/>
    <w:next w:val="CommentText"/>
    <w:link w:val="CommentSubjectChar"/>
    <w:uiPriority w:val="99"/>
    <w:semiHidden/>
    <w:unhideWhenUsed/>
    <w:rsid w:val="003F75B6"/>
    <w:rPr>
      <w:b/>
      <w:bCs/>
    </w:rPr>
  </w:style>
  <w:style w:type="character" w:customStyle="1" w:styleId="CommentSubjectChar">
    <w:name w:val="Comment Subject Char"/>
    <w:basedOn w:val="CommentTextChar"/>
    <w:link w:val="CommentSubject"/>
    <w:uiPriority w:val="99"/>
    <w:semiHidden/>
    <w:rsid w:val="003F75B6"/>
    <w:rPr>
      <w:rFonts w:eastAsia="Times New Roman" w:cs="Arial"/>
      <w:b/>
      <w:bCs/>
      <w:color w:val="002060"/>
      <w:sz w:val="20"/>
      <w:szCs w:val="20"/>
      <w:lang w:eastAsia="fr-FR"/>
    </w:rPr>
  </w:style>
  <w:style w:type="paragraph" w:customStyle="1" w:styleId="Articlea">
    <w:name w:val="Article a)"/>
    <w:basedOn w:val="Normal"/>
    <w:qFormat/>
    <w:rsid w:val="008565D4"/>
    <w:pPr>
      <w:tabs>
        <w:tab w:val="left" w:pos="369"/>
      </w:tabs>
      <w:ind w:left="426"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7040">
      <w:bodyDiv w:val="1"/>
      <w:marLeft w:val="0"/>
      <w:marRight w:val="0"/>
      <w:marTop w:val="0"/>
      <w:marBottom w:val="0"/>
      <w:divBdr>
        <w:top w:val="none" w:sz="0" w:space="0" w:color="auto"/>
        <w:left w:val="none" w:sz="0" w:space="0" w:color="auto"/>
        <w:bottom w:val="none" w:sz="0" w:space="0" w:color="auto"/>
        <w:right w:val="none" w:sz="0" w:space="0" w:color="auto"/>
      </w:divBdr>
    </w:div>
    <w:div w:id="167066594">
      <w:bodyDiv w:val="1"/>
      <w:marLeft w:val="0"/>
      <w:marRight w:val="0"/>
      <w:marTop w:val="0"/>
      <w:marBottom w:val="0"/>
      <w:divBdr>
        <w:top w:val="none" w:sz="0" w:space="0" w:color="auto"/>
        <w:left w:val="none" w:sz="0" w:space="0" w:color="auto"/>
        <w:bottom w:val="none" w:sz="0" w:space="0" w:color="auto"/>
        <w:right w:val="none" w:sz="0" w:space="0" w:color="auto"/>
      </w:divBdr>
    </w:div>
    <w:div w:id="170874488">
      <w:bodyDiv w:val="1"/>
      <w:marLeft w:val="0"/>
      <w:marRight w:val="0"/>
      <w:marTop w:val="0"/>
      <w:marBottom w:val="0"/>
      <w:divBdr>
        <w:top w:val="none" w:sz="0" w:space="0" w:color="auto"/>
        <w:left w:val="none" w:sz="0" w:space="0" w:color="auto"/>
        <w:bottom w:val="none" w:sz="0" w:space="0" w:color="auto"/>
        <w:right w:val="none" w:sz="0" w:space="0" w:color="auto"/>
      </w:divBdr>
    </w:div>
    <w:div w:id="210728762">
      <w:bodyDiv w:val="1"/>
      <w:marLeft w:val="0"/>
      <w:marRight w:val="0"/>
      <w:marTop w:val="0"/>
      <w:marBottom w:val="0"/>
      <w:divBdr>
        <w:top w:val="none" w:sz="0" w:space="0" w:color="auto"/>
        <w:left w:val="none" w:sz="0" w:space="0" w:color="auto"/>
        <w:bottom w:val="none" w:sz="0" w:space="0" w:color="auto"/>
        <w:right w:val="none" w:sz="0" w:space="0" w:color="auto"/>
      </w:divBdr>
    </w:div>
    <w:div w:id="253245687">
      <w:bodyDiv w:val="1"/>
      <w:marLeft w:val="0"/>
      <w:marRight w:val="0"/>
      <w:marTop w:val="0"/>
      <w:marBottom w:val="0"/>
      <w:divBdr>
        <w:top w:val="none" w:sz="0" w:space="0" w:color="auto"/>
        <w:left w:val="none" w:sz="0" w:space="0" w:color="auto"/>
        <w:bottom w:val="none" w:sz="0" w:space="0" w:color="auto"/>
        <w:right w:val="none" w:sz="0" w:space="0" w:color="auto"/>
      </w:divBdr>
    </w:div>
    <w:div w:id="324863826">
      <w:bodyDiv w:val="1"/>
      <w:marLeft w:val="0"/>
      <w:marRight w:val="0"/>
      <w:marTop w:val="0"/>
      <w:marBottom w:val="0"/>
      <w:divBdr>
        <w:top w:val="none" w:sz="0" w:space="0" w:color="auto"/>
        <w:left w:val="none" w:sz="0" w:space="0" w:color="auto"/>
        <w:bottom w:val="none" w:sz="0" w:space="0" w:color="auto"/>
        <w:right w:val="none" w:sz="0" w:space="0" w:color="auto"/>
      </w:divBdr>
    </w:div>
    <w:div w:id="396558946">
      <w:bodyDiv w:val="1"/>
      <w:marLeft w:val="0"/>
      <w:marRight w:val="0"/>
      <w:marTop w:val="0"/>
      <w:marBottom w:val="0"/>
      <w:divBdr>
        <w:top w:val="none" w:sz="0" w:space="0" w:color="auto"/>
        <w:left w:val="none" w:sz="0" w:space="0" w:color="auto"/>
        <w:bottom w:val="none" w:sz="0" w:space="0" w:color="auto"/>
        <w:right w:val="none" w:sz="0" w:space="0" w:color="auto"/>
      </w:divBdr>
    </w:div>
    <w:div w:id="410321927">
      <w:bodyDiv w:val="1"/>
      <w:marLeft w:val="0"/>
      <w:marRight w:val="0"/>
      <w:marTop w:val="0"/>
      <w:marBottom w:val="0"/>
      <w:divBdr>
        <w:top w:val="none" w:sz="0" w:space="0" w:color="auto"/>
        <w:left w:val="none" w:sz="0" w:space="0" w:color="auto"/>
        <w:bottom w:val="none" w:sz="0" w:space="0" w:color="auto"/>
        <w:right w:val="none" w:sz="0" w:space="0" w:color="auto"/>
      </w:divBdr>
    </w:div>
    <w:div w:id="438111442">
      <w:bodyDiv w:val="1"/>
      <w:marLeft w:val="0"/>
      <w:marRight w:val="0"/>
      <w:marTop w:val="0"/>
      <w:marBottom w:val="0"/>
      <w:divBdr>
        <w:top w:val="none" w:sz="0" w:space="0" w:color="auto"/>
        <w:left w:val="none" w:sz="0" w:space="0" w:color="auto"/>
        <w:bottom w:val="none" w:sz="0" w:space="0" w:color="auto"/>
        <w:right w:val="none" w:sz="0" w:space="0" w:color="auto"/>
      </w:divBdr>
    </w:div>
    <w:div w:id="539246110">
      <w:bodyDiv w:val="1"/>
      <w:marLeft w:val="0"/>
      <w:marRight w:val="0"/>
      <w:marTop w:val="0"/>
      <w:marBottom w:val="0"/>
      <w:divBdr>
        <w:top w:val="none" w:sz="0" w:space="0" w:color="auto"/>
        <w:left w:val="none" w:sz="0" w:space="0" w:color="auto"/>
        <w:bottom w:val="none" w:sz="0" w:space="0" w:color="auto"/>
        <w:right w:val="none" w:sz="0" w:space="0" w:color="auto"/>
      </w:divBdr>
    </w:div>
    <w:div w:id="641932402">
      <w:bodyDiv w:val="1"/>
      <w:marLeft w:val="0"/>
      <w:marRight w:val="0"/>
      <w:marTop w:val="0"/>
      <w:marBottom w:val="0"/>
      <w:divBdr>
        <w:top w:val="none" w:sz="0" w:space="0" w:color="auto"/>
        <w:left w:val="none" w:sz="0" w:space="0" w:color="auto"/>
        <w:bottom w:val="none" w:sz="0" w:space="0" w:color="auto"/>
        <w:right w:val="none" w:sz="0" w:space="0" w:color="auto"/>
      </w:divBdr>
    </w:div>
    <w:div w:id="718432381">
      <w:bodyDiv w:val="1"/>
      <w:marLeft w:val="0"/>
      <w:marRight w:val="0"/>
      <w:marTop w:val="0"/>
      <w:marBottom w:val="0"/>
      <w:divBdr>
        <w:top w:val="none" w:sz="0" w:space="0" w:color="auto"/>
        <w:left w:val="none" w:sz="0" w:space="0" w:color="auto"/>
        <w:bottom w:val="none" w:sz="0" w:space="0" w:color="auto"/>
        <w:right w:val="none" w:sz="0" w:space="0" w:color="auto"/>
      </w:divBdr>
    </w:div>
    <w:div w:id="787554036">
      <w:bodyDiv w:val="1"/>
      <w:marLeft w:val="0"/>
      <w:marRight w:val="0"/>
      <w:marTop w:val="0"/>
      <w:marBottom w:val="0"/>
      <w:divBdr>
        <w:top w:val="none" w:sz="0" w:space="0" w:color="auto"/>
        <w:left w:val="none" w:sz="0" w:space="0" w:color="auto"/>
        <w:bottom w:val="none" w:sz="0" w:space="0" w:color="auto"/>
        <w:right w:val="none" w:sz="0" w:space="0" w:color="auto"/>
      </w:divBdr>
    </w:div>
    <w:div w:id="799148822">
      <w:bodyDiv w:val="1"/>
      <w:marLeft w:val="0"/>
      <w:marRight w:val="0"/>
      <w:marTop w:val="0"/>
      <w:marBottom w:val="0"/>
      <w:divBdr>
        <w:top w:val="none" w:sz="0" w:space="0" w:color="auto"/>
        <w:left w:val="none" w:sz="0" w:space="0" w:color="auto"/>
        <w:bottom w:val="none" w:sz="0" w:space="0" w:color="auto"/>
        <w:right w:val="none" w:sz="0" w:space="0" w:color="auto"/>
      </w:divBdr>
    </w:div>
    <w:div w:id="1000549356">
      <w:bodyDiv w:val="1"/>
      <w:marLeft w:val="0"/>
      <w:marRight w:val="0"/>
      <w:marTop w:val="0"/>
      <w:marBottom w:val="0"/>
      <w:divBdr>
        <w:top w:val="none" w:sz="0" w:space="0" w:color="auto"/>
        <w:left w:val="none" w:sz="0" w:space="0" w:color="auto"/>
        <w:bottom w:val="none" w:sz="0" w:space="0" w:color="auto"/>
        <w:right w:val="none" w:sz="0" w:space="0" w:color="auto"/>
      </w:divBdr>
    </w:div>
    <w:div w:id="1482576981">
      <w:bodyDiv w:val="1"/>
      <w:marLeft w:val="0"/>
      <w:marRight w:val="0"/>
      <w:marTop w:val="0"/>
      <w:marBottom w:val="0"/>
      <w:divBdr>
        <w:top w:val="none" w:sz="0" w:space="0" w:color="auto"/>
        <w:left w:val="none" w:sz="0" w:space="0" w:color="auto"/>
        <w:bottom w:val="none" w:sz="0" w:space="0" w:color="auto"/>
        <w:right w:val="none" w:sz="0" w:space="0" w:color="auto"/>
      </w:divBdr>
    </w:div>
    <w:div w:id="1570729700">
      <w:bodyDiv w:val="1"/>
      <w:marLeft w:val="0"/>
      <w:marRight w:val="0"/>
      <w:marTop w:val="0"/>
      <w:marBottom w:val="0"/>
      <w:divBdr>
        <w:top w:val="none" w:sz="0" w:space="0" w:color="auto"/>
        <w:left w:val="none" w:sz="0" w:space="0" w:color="auto"/>
        <w:bottom w:val="none" w:sz="0" w:space="0" w:color="auto"/>
        <w:right w:val="none" w:sz="0" w:space="0" w:color="auto"/>
      </w:divBdr>
    </w:div>
    <w:div w:id="1646810496">
      <w:bodyDiv w:val="1"/>
      <w:marLeft w:val="0"/>
      <w:marRight w:val="0"/>
      <w:marTop w:val="0"/>
      <w:marBottom w:val="0"/>
      <w:divBdr>
        <w:top w:val="none" w:sz="0" w:space="0" w:color="auto"/>
        <w:left w:val="none" w:sz="0" w:space="0" w:color="auto"/>
        <w:bottom w:val="none" w:sz="0" w:space="0" w:color="auto"/>
        <w:right w:val="none" w:sz="0" w:space="0" w:color="auto"/>
      </w:divBdr>
    </w:div>
    <w:div w:id="1763987133">
      <w:bodyDiv w:val="1"/>
      <w:marLeft w:val="0"/>
      <w:marRight w:val="0"/>
      <w:marTop w:val="0"/>
      <w:marBottom w:val="0"/>
      <w:divBdr>
        <w:top w:val="none" w:sz="0" w:space="0" w:color="auto"/>
        <w:left w:val="none" w:sz="0" w:space="0" w:color="auto"/>
        <w:bottom w:val="none" w:sz="0" w:space="0" w:color="auto"/>
        <w:right w:val="none" w:sz="0" w:space="0" w:color="auto"/>
      </w:divBdr>
    </w:div>
    <w:div w:id="1784768421">
      <w:bodyDiv w:val="1"/>
      <w:marLeft w:val="0"/>
      <w:marRight w:val="0"/>
      <w:marTop w:val="0"/>
      <w:marBottom w:val="0"/>
      <w:divBdr>
        <w:top w:val="none" w:sz="0" w:space="0" w:color="auto"/>
        <w:left w:val="none" w:sz="0" w:space="0" w:color="auto"/>
        <w:bottom w:val="none" w:sz="0" w:space="0" w:color="auto"/>
        <w:right w:val="none" w:sz="0" w:space="0" w:color="auto"/>
      </w:divBdr>
    </w:div>
    <w:div w:id="202552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cid:image003.png@01D753D4.AD6FB3B0" TargetMode="External"/><Relationship Id="rId42" Type="http://schemas.openxmlformats.org/officeDocument/2006/relationships/image" Target="media/image29.png"/><Relationship Id="rId47" Type="http://schemas.openxmlformats.org/officeDocument/2006/relationships/image" Target="media/image34.JPG"/><Relationship Id="rId63" Type="http://schemas.openxmlformats.org/officeDocument/2006/relationships/oleObject" Target="embeddings/oleObject5.bin"/><Relationship Id="rId68" Type="http://schemas.openxmlformats.org/officeDocument/2006/relationships/oleObject" Target="embeddings/oleObject6.bin"/><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1.wmf"/><Relationship Id="rId66" Type="http://schemas.openxmlformats.org/officeDocument/2006/relationships/image" Target="media/image46.wmf"/><Relationship Id="rId5" Type="http://schemas.openxmlformats.org/officeDocument/2006/relationships/numbering" Target="numbering.xml"/><Relationship Id="rId61" Type="http://schemas.openxmlformats.org/officeDocument/2006/relationships/oleObject" Target="embeddings/oleObject4.bin"/><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oleObject" Target="embeddings/oleObject2.bin"/><Relationship Id="rId64" Type="http://schemas.openxmlformats.org/officeDocument/2006/relationships/image" Target="media/image44.wmf"/><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oleObject" Target="embeddings/oleObject3.bin"/><Relationship Id="rId67" Type="http://schemas.openxmlformats.org/officeDocument/2006/relationships/image" Target="media/image47.wmf"/><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cid:image006.png@01D75E02.DD978800" TargetMode="External"/><Relationship Id="rId62" Type="http://schemas.openxmlformats.org/officeDocument/2006/relationships/image" Target="media/image43.w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cid:image005.png@01D75E02.DD978800"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cid:image007.png@01D75E02.DD978800" TargetMode="External"/><Relationship Id="rId60" Type="http://schemas.openxmlformats.org/officeDocument/2006/relationships/image" Target="media/image42.wmf"/><Relationship Id="rId65" Type="http://schemas.openxmlformats.org/officeDocument/2006/relationships/image" Target="media/image45.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cid:image006.png@01D753D5.CA32DF30" TargetMode="External"/><Relationship Id="rId55" Type="http://schemas.openxmlformats.org/officeDocument/2006/relationships/image" Target="media/image39.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6388A8B26EF14B9E19C6D0C9ABA114" ma:contentTypeVersion="10" ma:contentTypeDescription="Crée un document." ma:contentTypeScope="" ma:versionID="596939621592baae5933aded417cdefe">
  <xsd:schema xmlns:xsd="http://www.w3.org/2001/XMLSchema" xmlns:xs="http://www.w3.org/2001/XMLSchema" xmlns:p="http://schemas.microsoft.com/office/2006/metadata/properties" xmlns:ns3="7022aa86-9bd3-403c-999b-d9e5d865ed3b" xmlns:ns4="5d3e1d98-da14-4ba9-b90a-95bd5893a0d7" targetNamespace="http://schemas.microsoft.com/office/2006/metadata/properties" ma:root="true" ma:fieldsID="4972cd78f32dd76b5a0f1011fbbb9a89" ns3:_="" ns4:_="">
    <xsd:import namespace="7022aa86-9bd3-403c-999b-d9e5d865ed3b"/>
    <xsd:import namespace="5d3e1d98-da14-4ba9-b90a-95bd5893a0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2aa86-9bd3-403c-999b-d9e5d865ed3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3e1d98-da14-4ba9-b90a-95bd5893a0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585ED-60AA-4EB8-91D9-3DB3EC78759A}">
  <ds:schemaRefs>
    <ds:schemaRef ds:uri="http://schemas.microsoft.com/sharepoint/v3/contenttype/forms"/>
  </ds:schemaRefs>
</ds:datastoreItem>
</file>

<file path=customXml/itemProps2.xml><?xml version="1.0" encoding="utf-8"?>
<ds:datastoreItem xmlns:ds="http://schemas.openxmlformats.org/officeDocument/2006/customXml" ds:itemID="{9E3E048D-58E0-469A-894B-57140E6D2C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569009-1697-4029-AD42-A74661714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2aa86-9bd3-403c-999b-d9e5d865ed3b"/>
    <ds:schemaRef ds:uri="5d3e1d98-da14-4ba9-b90a-95bd5893a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F6A22C-311A-4695-AEB5-0AF6B1D6F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135738</Words>
  <Characters>77371</Characters>
  <Application>Microsoft Office Word</Application>
  <DocSecurity>0</DocSecurity>
  <Lines>644</Lines>
  <Paragraphs>425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FIA</Company>
  <LinksUpToDate>false</LinksUpToDate>
  <CharactersWithSpaces>212684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FIA Sport Technical Department</dc:creator>
  <cp:lastModifiedBy>20230119s</cp:lastModifiedBy>
  <cp:revision>2</cp:revision>
  <cp:lastPrinted>2021-12-15T14:28:00Z</cp:lastPrinted>
  <dcterms:created xsi:type="dcterms:W3CDTF">2023-03-27T13:22:00Z</dcterms:created>
  <dcterms:modified xsi:type="dcterms:W3CDTF">2023-03-27T13:22:00Z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e71d71-e5c6-467e-8922-e0a48ac121a9_Enabled">
    <vt:lpwstr>true</vt:lpwstr>
  </property>
  <property fmtid="{D5CDD505-2E9C-101B-9397-08002B2CF9AE}" pid="3" name="MSIP_Label_64e71d71-e5c6-467e-8922-e0a48ac121a9_SetDate">
    <vt:lpwstr>2021-12-09T11:34:39Z</vt:lpwstr>
  </property>
  <property fmtid="{D5CDD505-2E9C-101B-9397-08002B2CF9AE}" pid="4" name="MSIP_Label_64e71d71-e5c6-467e-8922-e0a48ac121a9_Method">
    <vt:lpwstr>Privileged</vt:lpwstr>
  </property>
  <property fmtid="{D5CDD505-2E9C-101B-9397-08002B2CF9AE}" pid="5" name="MSIP_Label_64e71d71-e5c6-467e-8922-e0a48ac121a9_Name">
    <vt:lpwstr>FIA Regulation</vt:lpwstr>
  </property>
  <property fmtid="{D5CDD505-2E9C-101B-9397-08002B2CF9AE}" pid="6" name="MSIP_Label_64e71d71-e5c6-467e-8922-e0a48ac121a9_SiteId">
    <vt:lpwstr>e57a2110-1221-4928-b0de-09ad811ad193</vt:lpwstr>
  </property>
  <property fmtid="{D5CDD505-2E9C-101B-9397-08002B2CF9AE}" pid="7" name="MSIP_Label_64e71d71-e5c6-467e-8922-e0a48ac121a9_ActionId">
    <vt:lpwstr>927983c7-a920-451a-94fd-87e73f88a2b1</vt:lpwstr>
  </property>
  <property fmtid="{D5CDD505-2E9C-101B-9397-08002B2CF9AE}" pid="8" name="MSIP_Label_64e71d71-e5c6-467e-8922-e0a48ac121a9_ContentBits">
    <vt:lpwstr>0</vt:lpwstr>
  </property>
  <property fmtid="{D5CDD505-2E9C-101B-9397-08002B2CF9AE}" pid="9" name="ContentTypeId">
    <vt:lpwstr>0x010100656388A8B26EF14B9E19C6D0C9ABA114</vt:lpwstr>
  </property>
</Properties>
</file>