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ED69" w14:textId="77777777" w:rsidR="00E92CE1" w:rsidRDefault="0089615E" w:rsidP="006C2D53">
      <w:pPr>
        <w:spacing w:after="0" w:line="240" w:lineRule="auto"/>
        <w:jc w:val="center"/>
        <w:rPr>
          <w:b/>
          <w:i/>
          <w:sz w:val="24"/>
        </w:rPr>
      </w:pPr>
      <w:bookmarkStart w:id="0" w:name="_GoBack"/>
      <w:bookmarkEnd w:id="0"/>
      <w:r w:rsidRPr="00E92CE1">
        <w:rPr>
          <w:b/>
          <w:i/>
          <w:sz w:val="24"/>
        </w:rPr>
        <w:t>20</w:t>
      </w:r>
      <w:r w:rsidR="006C2D53" w:rsidRPr="00E92CE1">
        <w:rPr>
          <w:b/>
          <w:i/>
          <w:sz w:val="24"/>
        </w:rPr>
        <w:t>20</w:t>
      </w:r>
      <w:r w:rsidR="000271FB" w:rsidRPr="00E92CE1">
        <w:rPr>
          <w:b/>
          <w:i/>
          <w:sz w:val="24"/>
        </w:rPr>
        <w:t xml:space="preserve"> m. Lietuvos </w:t>
      </w:r>
      <w:r w:rsidR="00954BCB" w:rsidRPr="00E92CE1">
        <w:rPr>
          <w:b/>
          <w:i/>
          <w:sz w:val="24"/>
        </w:rPr>
        <w:t>mini</w:t>
      </w:r>
      <w:r w:rsidR="002A50BA" w:rsidRPr="00E92CE1">
        <w:rPr>
          <w:b/>
          <w:i/>
          <w:sz w:val="24"/>
        </w:rPr>
        <w:t xml:space="preserve"> </w:t>
      </w:r>
      <w:r w:rsidR="000271FB" w:rsidRPr="00E92CE1">
        <w:rPr>
          <w:b/>
          <w:i/>
          <w:sz w:val="24"/>
        </w:rPr>
        <w:t>ralio</w:t>
      </w:r>
      <w:r w:rsidR="00DA2E11" w:rsidRPr="00E92CE1">
        <w:rPr>
          <w:b/>
          <w:i/>
          <w:sz w:val="24"/>
        </w:rPr>
        <w:t xml:space="preserve"> </w:t>
      </w:r>
      <w:r w:rsidR="009E4612" w:rsidRPr="00E92CE1">
        <w:rPr>
          <w:b/>
          <w:i/>
          <w:sz w:val="24"/>
        </w:rPr>
        <w:t>čempionato</w:t>
      </w:r>
      <w:r w:rsidR="000271FB" w:rsidRPr="00E92CE1">
        <w:rPr>
          <w:b/>
          <w:i/>
          <w:sz w:val="24"/>
        </w:rPr>
        <w:t xml:space="preserve"> </w:t>
      </w:r>
      <w:r w:rsidR="00284606" w:rsidRPr="00E92CE1">
        <w:rPr>
          <w:b/>
          <w:i/>
          <w:sz w:val="24"/>
        </w:rPr>
        <w:t>III-</w:t>
      </w:r>
      <w:proofErr w:type="spellStart"/>
      <w:r w:rsidR="00284606" w:rsidRPr="00E92CE1">
        <w:rPr>
          <w:b/>
          <w:i/>
          <w:sz w:val="24"/>
        </w:rPr>
        <w:t>io</w:t>
      </w:r>
      <w:proofErr w:type="spellEnd"/>
      <w:r w:rsidR="00284606" w:rsidRPr="00E92CE1">
        <w:rPr>
          <w:b/>
          <w:i/>
          <w:sz w:val="24"/>
        </w:rPr>
        <w:t xml:space="preserve"> etapo</w:t>
      </w:r>
    </w:p>
    <w:p w14:paraId="0C653D33" w14:textId="05235AE0" w:rsidR="00A812AD" w:rsidRPr="00E92CE1" w:rsidRDefault="00284606" w:rsidP="006C2D53">
      <w:pPr>
        <w:spacing w:after="0" w:line="240" w:lineRule="auto"/>
        <w:jc w:val="center"/>
        <w:rPr>
          <w:b/>
          <w:i/>
          <w:sz w:val="24"/>
          <w:lang w:val="en-US"/>
        </w:rPr>
      </w:pPr>
      <w:r w:rsidRPr="00E92CE1">
        <w:rPr>
          <w:b/>
          <w:i/>
          <w:sz w:val="24"/>
        </w:rPr>
        <w:t xml:space="preserve"> „Samsonas Rally Juodupė </w:t>
      </w:r>
      <w:r w:rsidRPr="00E92CE1">
        <w:rPr>
          <w:b/>
          <w:i/>
          <w:sz w:val="24"/>
          <w:lang w:val="en-US"/>
        </w:rPr>
        <w:t>2020”</w:t>
      </w:r>
    </w:p>
    <w:p w14:paraId="22E98F3E" w14:textId="15FC31D1" w:rsidR="00A812AD" w:rsidRPr="00E92CE1" w:rsidRDefault="00E92CE1" w:rsidP="000B7CF8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D</w:t>
      </w:r>
      <w:r w:rsidR="00481051" w:rsidRPr="00E92CE1">
        <w:rPr>
          <w:b/>
          <w:i/>
          <w:sz w:val="24"/>
        </w:rPr>
        <w:t>alyvio paraiška</w:t>
      </w:r>
    </w:p>
    <w:p w14:paraId="494AB433" w14:textId="77777777" w:rsidR="00E92CE1" w:rsidRPr="00D9551D" w:rsidRDefault="00E92CE1" w:rsidP="00E92CE1">
      <w:pPr>
        <w:spacing w:after="0" w:line="240" w:lineRule="auto"/>
        <w:rPr>
          <w:b/>
          <w:sz w:val="28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3893"/>
        <w:gridCol w:w="3510"/>
      </w:tblGrid>
      <w:tr w:rsidR="00284606" w14:paraId="6C05E2AB" w14:textId="77777777" w:rsidTr="00284606">
        <w:tc>
          <w:tcPr>
            <w:tcW w:w="2520" w:type="dxa"/>
            <w:shd w:val="clear" w:color="auto" w:fill="E7E6E6" w:themeFill="background2"/>
          </w:tcPr>
          <w:p w14:paraId="04611B60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893" w:type="dxa"/>
            <w:shd w:val="clear" w:color="auto" w:fill="E7E6E6" w:themeFill="background2"/>
          </w:tcPr>
          <w:p w14:paraId="3D689621" w14:textId="5A48CB85" w:rsidR="00284606" w:rsidRPr="00284606" w:rsidRDefault="00284606" w:rsidP="0028460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84606">
              <w:rPr>
                <w:b/>
                <w:sz w:val="24"/>
              </w:rPr>
              <w:t>Pirmas vairuotojas</w:t>
            </w:r>
          </w:p>
        </w:tc>
        <w:tc>
          <w:tcPr>
            <w:tcW w:w="3510" w:type="dxa"/>
            <w:shd w:val="clear" w:color="auto" w:fill="E7E6E6" w:themeFill="background2"/>
          </w:tcPr>
          <w:p w14:paraId="705445C7" w14:textId="120EBBD6" w:rsidR="00284606" w:rsidRPr="00284606" w:rsidRDefault="00284606" w:rsidP="0028460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84606">
              <w:rPr>
                <w:b/>
                <w:sz w:val="24"/>
              </w:rPr>
              <w:t>Antras vairuotojas</w:t>
            </w:r>
          </w:p>
        </w:tc>
      </w:tr>
      <w:tr w:rsidR="00284606" w14:paraId="7820058D" w14:textId="77777777" w:rsidTr="00284606">
        <w:tc>
          <w:tcPr>
            <w:tcW w:w="2520" w:type="dxa"/>
            <w:shd w:val="clear" w:color="auto" w:fill="E7E6E6" w:themeFill="background2"/>
          </w:tcPr>
          <w:p w14:paraId="38D5B23B" w14:textId="6C0D7A89" w:rsidR="00284606" w:rsidRPr="00284606" w:rsidRDefault="00284606" w:rsidP="00284606">
            <w:pPr>
              <w:spacing w:after="0" w:line="240" w:lineRule="auto"/>
              <w:rPr>
                <w:sz w:val="19"/>
                <w:szCs w:val="19"/>
              </w:rPr>
            </w:pPr>
            <w:r w:rsidRPr="00284606">
              <w:rPr>
                <w:rFonts w:ascii="Arial" w:hAnsi="Arial" w:cs="Arial"/>
                <w:sz w:val="19"/>
                <w:szCs w:val="19"/>
              </w:rPr>
              <w:t>Vardas, pavardė</w:t>
            </w:r>
          </w:p>
        </w:tc>
        <w:tc>
          <w:tcPr>
            <w:tcW w:w="3893" w:type="dxa"/>
          </w:tcPr>
          <w:p w14:paraId="5D6E52B8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6C684B5C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7C8D22CB" w14:textId="77777777" w:rsidTr="00284606">
        <w:tc>
          <w:tcPr>
            <w:tcW w:w="2520" w:type="dxa"/>
            <w:shd w:val="clear" w:color="auto" w:fill="E7E6E6" w:themeFill="background2"/>
          </w:tcPr>
          <w:p w14:paraId="7F81D93F" w14:textId="2CE7DF0E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Gimimo data</w:t>
            </w:r>
          </w:p>
        </w:tc>
        <w:tc>
          <w:tcPr>
            <w:tcW w:w="3893" w:type="dxa"/>
          </w:tcPr>
          <w:p w14:paraId="26C14224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5F13255C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6CE19EE1" w14:textId="77777777" w:rsidTr="00284606">
        <w:tc>
          <w:tcPr>
            <w:tcW w:w="2520" w:type="dxa"/>
            <w:shd w:val="clear" w:color="auto" w:fill="E7E6E6" w:themeFill="background2"/>
          </w:tcPr>
          <w:p w14:paraId="4D7CC6EC" w14:textId="1E50A8BF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Adresas</w:t>
            </w:r>
          </w:p>
        </w:tc>
        <w:tc>
          <w:tcPr>
            <w:tcW w:w="3893" w:type="dxa"/>
          </w:tcPr>
          <w:p w14:paraId="53D0C03F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0A6C03FC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01B9F6B7" w14:textId="77777777" w:rsidTr="00284606">
        <w:tc>
          <w:tcPr>
            <w:tcW w:w="2520" w:type="dxa"/>
            <w:shd w:val="clear" w:color="auto" w:fill="E7E6E6" w:themeFill="background2"/>
          </w:tcPr>
          <w:p w14:paraId="269910C1" w14:textId="7B681C8A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Šalis</w:t>
            </w:r>
          </w:p>
        </w:tc>
        <w:tc>
          <w:tcPr>
            <w:tcW w:w="3893" w:type="dxa"/>
          </w:tcPr>
          <w:p w14:paraId="6A910F35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5A015F82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077559EA" w14:textId="77777777" w:rsidTr="00284606">
        <w:tc>
          <w:tcPr>
            <w:tcW w:w="2520" w:type="dxa"/>
            <w:shd w:val="clear" w:color="auto" w:fill="E7E6E6" w:themeFill="background2"/>
          </w:tcPr>
          <w:p w14:paraId="563A80F4" w14:textId="3D52B98E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Telefonas</w:t>
            </w:r>
          </w:p>
        </w:tc>
        <w:tc>
          <w:tcPr>
            <w:tcW w:w="3893" w:type="dxa"/>
          </w:tcPr>
          <w:p w14:paraId="368AF5DE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0C0719CC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0FE57F96" w14:textId="77777777" w:rsidTr="00284606">
        <w:tc>
          <w:tcPr>
            <w:tcW w:w="2520" w:type="dxa"/>
            <w:shd w:val="clear" w:color="auto" w:fill="E7E6E6" w:themeFill="background2"/>
          </w:tcPr>
          <w:p w14:paraId="3C071F54" w14:textId="7F38AFF5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El.paštas</w:t>
            </w:r>
            <w:proofErr w:type="spellEnd"/>
          </w:p>
        </w:tc>
        <w:tc>
          <w:tcPr>
            <w:tcW w:w="3893" w:type="dxa"/>
          </w:tcPr>
          <w:p w14:paraId="3E305EB5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60AE0AE9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6E18739B" w14:textId="77777777" w:rsidTr="00284606">
        <w:tc>
          <w:tcPr>
            <w:tcW w:w="2520" w:type="dxa"/>
            <w:shd w:val="clear" w:color="auto" w:fill="E7E6E6" w:themeFill="background2"/>
          </w:tcPr>
          <w:p w14:paraId="725C6964" w14:textId="0FCFB706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Licencijos Nr.</w:t>
            </w:r>
          </w:p>
        </w:tc>
        <w:tc>
          <w:tcPr>
            <w:tcW w:w="3893" w:type="dxa"/>
          </w:tcPr>
          <w:p w14:paraId="76CA0FF2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40D2B28C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0338A6FA" w14:textId="77777777" w:rsidTr="00284606">
        <w:tc>
          <w:tcPr>
            <w:tcW w:w="2520" w:type="dxa"/>
            <w:shd w:val="clear" w:color="auto" w:fill="E7E6E6" w:themeFill="background2"/>
          </w:tcPr>
          <w:p w14:paraId="3B17FDD7" w14:textId="73F5706A" w:rsidR="00284606" w:rsidRPr="00284606" w:rsidRDefault="00284606" w:rsidP="002846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Vairuotojo pažymėjimo Nr.</w:t>
            </w:r>
          </w:p>
        </w:tc>
        <w:tc>
          <w:tcPr>
            <w:tcW w:w="3893" w:type="dxa"/>
          </w:tcPr>
          <w:p w14:paraId="0913EED5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0" w:type="dxa"/>
          </w:tcPr>
          <w:p w14:paraId="5CBE1501" w14:textId="77777777" w:rsidR="00284606" w:rsidRDefault="00284606" w:rsidP="006C2D53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151C7A2F" w14:textId="29E675B7" w:rsidR="00A812AD" w:rsidRDefault="00A812AD" w:rsidP="006C2D53">
      <w:pPr>
        <w:spacing w:after="0" w:line="240" w:lineRule="auto"/>
        <w:jc w:val="both"/>
        <w:rPr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75"/>
        <w:gridCol w:w="7020"/>
      </w:tblGrid>
      <w:tr w:rsidR="00284606" w14:paraId="796DF73E" w14:textId="77777777" w:rsidTr="00284606">
        <w:tc>
          <w:tcPr>
            <w:tcW w:w="2875" w:type="dxa"/>
            <w:shd w:val="clear" w:color="auto" w:fill="E7E6E6" w:themeFill="background2"/>
          </w:tcPr>
          <w:p w14:paraId="76AC4AB4" w14:textId="6E7C044F" w:rsidR="00284606" w:rsidRPr="00284606" w:rsidRDefault="00284606" w:rsidP="00284606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Pareiškėjas</w:t>
            </w:r>
          </w:p>
        </w:tc>
        <w:tc>
          <w:tcPr>
            <w:tcW w:w="7020" w:type="dxa"/>
          </w:tcPr>
          <w:p w14:paraId="4ABAC03E" w14:textId="77777777" w:rsidR="00284606" w:rsidRDefault="00284606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284606" w14:paraId="63870C41" w14:textId="77777777" w:rsidTr="00284606">
        <w:tc>
          <w:tcPr>
            <w:tcW w:w="2875" w:type="dxa"/>
            <w:shd w:val="clear" w:color="auto" w:fill="E7E6E6" w:themeFill="background2"/>
          </w:tcPr>
          <w:p w14:paraId="0AB2F4DF" w14:textId="5A048350" w:rsidR="00284606" w:rsidRPr="00284606" w:rsidRDefault="00284606" w:rsidP="00284606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284606">
              <w:rPr>
                <w:b/>
                <w:sz w:val="24"/>
              </w:rPr>
              <w:t>Komandos pavadinimas</w:t>
            </w:r>
          </w:p>
        </w:tc>
        <w:tc>
          <w:tcPr>
            <w:tcW w:w="7020" w:type="dxa"/>
          </w:tcPr>
          <w:p w14:paraId="0E68BF7E" w14:textId="77777777" w:rsidR="00284606" w:rsidRDefault="00284606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093EB3D8" w14:textId="7A2E6F06" w:rsidR="00284606" w:rsidRDefault="00284606" w:rsidP="00284606">
      <w:pPr>
        <w:spacing w:after="0" w:line="240" w:lineRule="auto"/>
        <w:jc w:val="both"/>
        <w:rPr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25"/>
        <w:gridCol w:w="2790"/>
        <w:gridCol w:w="1980"/>
        <w:gridCol w:w="2700"/>
      </w:tblGrid>
      <w:tr w:rsidR="00E92CE1" w14:paraId="40806B5D" w14:textId="77777777" w:rsidTr="00E92CE1">
        <w:tc>
          <w:tcPr>
            <w:tcW w:w="9895" w:type="dxa"/>
            <w:gridSpan w:val="4"/>
            <w:shd w:val="clear" w:color="auto" w:fill="E7E6E6" w:themeFill="background2"/>
          </w:tcPr>
          <w:p w14:paraId="4D7FF254" w14:textId="3D1E61D9" w:rsidR="00E92CE1" w:rsidRPr="00E92CE1" w:rsidRDefault="00E92CE1" w:rsidP="00E92CE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92CE1">
              <w:rPr>
                <w:b/>
                <w:sz w:val="24"/>
              </w:rPr>
              <w:t>Automobilis</w:t>
            </w:r>
          </w:p>
        </w:tc>
      </w:tr>
      <w:tr w:rsidR="00E92CE1" w14:paraId="0E11C304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19A3A960" w14:textId="673D7113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Markė, modelis</w:t>
            </w:r>
          </w:p>
        </w:tc>
        <w:tc>
          <w:tcPr>
            <w:tcW w:w="2790" w:type="dxa"/>
          </w:tcPr>
          <w:p w14:paraId="36A59281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8F23569" w14:textId="28714BD4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Grupė/Klasė</w:t>
            </w:r>
          </w:p>
        </w:tc>
        <w:tc>
          <w:tcPr>
            <w:tcW w:w="2700" w:type="dxa"/>
          </w:tcPr>
          <w:p w14:paraId="4EF7A8C1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92CE1" w14:paraId="1C9CA78F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5A732E31" w14:textId="7C87E04B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Pagaminimo metai</w:t>
            </w:r>
          </w:p>
        </w:tc>
        <w:tc>
          <w:tcPr>
            <w:tcW w:w="2790" w:type="dxa"/>
          </w:tcPr>
          <w:p w14:paraId="0FC0016B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40323C3" w14:textId="63337249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Registracijos šalis</w:t>
            </w:r>
          </w:p>
        </w:tc>
        <w:tc>
          <w:tcPr>
            <w:tcW w:w="2700" w:type="dxa"/>
          </w:tcPr>
          <w:p w14:paraId="177FCB08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92CE1" w14:paraId="62069D04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40D4CE86" w14:textId="6700D2FC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Valstybinis numeris</w:t>
            </w:r>
          </w:p>
        </w:tc>
        <w:tc>
          <w:tcPr>
            <w:tcW w:w="2790" w:type="dxa"/>
          </w:tcPr>
          <w:p w14:paraId="3F03BFA6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DDC1C66" w14:textId="43129542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Kėbulo Nr.</w:t>
            </w:r>
          </w:p>
        </w:tc>
        <w:tc>
          <w:tcPr>
            <w:tcW w:w="2700" w:type="dxa"/>
          </w:tcPr>
          <w:p w14:paraId="503A2768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92CE1" w14:paraId="7AE03B35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32C2934C" w14:textId="37108676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Variklio darbinis tūris</w:t>
            </w:r>
          </w:p>
        </w:tc>
        <w:tc>
          <w:tcPr>
            <w:tcW w:w="2790" w:type="dxa"/>
          </w:tcPr>
          <w:p w14:paraId="6D999336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7B17F32" w14:textId="029A22B6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Sportinio paso numeris*</w:t>
            </w:r>
          </w:p>
        </w:tc>
        <w:tc>
          <w:tcPr>
            <w:tcW w:w="2700" w:type="dxa"/>
          </w:tcPr>
          <w:p w14:paraId="2F696F51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92CE1" w14:paraId="373D1374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074C56B8" w14:textId="0D88119B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Spalva</w:t>
            </w:r>
          </w:p>
        </w:tc>
        <w:tc>
          <w:tcPr>
            <w:tcW w:w="2790" w:type="dxa"/>
          </w:tcPr>
          <w:p w14:paraId="16A78B11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48EC3D3" w14:textId="4DEC7039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>Saugos diržai, Sėdynės</w:t>
            </w:r>
            <w:r w:rsidRPr="00E92CE1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700" w:type="dxa"/>
          </w:tcPr>
          <w:p w14:paraId="63FB356A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92CE1" w14:paraId="0434F5CE" w14:textId="77777777" w:rsidTr="00E92CE1">
        <w:tc>
          <w:tcPr>
            <w:tcW w:w="2425" w:type="dxa"/>
            <w:shd w:val="clear" w:color="auto" w:fill="E7E6E6" w:themeFill="background2"/>
            <w:vAlign w:val="center"/>
          </w:tcPr>
          <w:p w14:paraId="3D200ADA" w14:textId="68295211" w:rsidR="00E92CE1" w:rsidRPr="00E92CE1" w:rsidRDefault="00E92CE1" w:rsidP="00E92CE1">
            <w:pPr>
              <w:spacing w:after="0" w:line="240" w:lineRule="auto"/>
              <w:rPr>
                <w:sz w:val="16"/>
                <w:szCs w:val="16"/>
              </w:rPr>
            </w:pPr>
            <w:r w:rsidRPr="00E92CE1">
              <w:rPr>
                <w:rFonts w:ascii="Arial" w:hAnsi="Arial" w:cs="Arial"/>
                <w:sz w:val="16"/>
                <w:szCs w:val="16"/>
              </w:rPr>
              <w:t xml:space="preserve">Draudimo bendrovė, poliso </w:t>
            </w:r>
            <w:proofErr w:type="spellStart"/>
            <w:r w:rsidRPr="00E92CE1">
              <w:rPr>
                <w:rFonts w:ascii="Arial" w:hAnsi="Arial" w:cs="Arial"/>
                <w:sz w:val="16"/>
                <w:szCs w:val="16"/>
              </w:rPr>
              <w:t>nr.</w:t>
            </w:r>
            <w:proofErr w:type="spellEnd"/>
          </w:p>
        </w:tc>
        <w:tc>
          <w:tcPr>
            <w:tcW w:w="2790" w:type="dxa"/>
          </w:tcPr>
          <w:p w14:paraId="114D3280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9972227" w14:textId="77777777" w:rsidR="00E92CE1" w:rsidRDefault="00E92CE1" w:rsidP="00E92CE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00" w:type="dxa"/>
          </w:tcPr>
          <w:p w14:paraId="16062137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626626A6" w14:textId="16A505C0" w:rsidR="00284606" w:rsidRDefault="00E92CE1" w:rsidP="00284606">
      <w:pPr>
        <w:spacing w:after="0" w:line="240" w:lineRule="auto"/>
        <w:jc w:val="both"/>
        <w:rPr>
          <w:sz w:val="18"/>
          <w:szCs w:val="18"/>
        </w:rPr>
      </w:pPr>
      <w:r w:rsidRPr="00E92CE1">
        <w:rPr>
          <w:sz w:val="18"/>
          <w:szCs w:val="18"/>
        </w:rPr>
        <w:t xml:space="preserve">*pildyti tik jei automobilis turi sportinio automobilio pasą, saugos diržus </w:t>
      </w:r>
      <w:r>
        <w:rPr>
          <w:sz w:val="18"/>
          <w:szCs w:val="18"/>
        </w:rPr>
        <w:t>ar</w:t>
      </w:r>
      <w:r w:rsidRPr="00E92CE1">
        <w:rPr>
          <w:sz w:val="18"/>
          <w:szCs w:val="18"/>
        </w:rPr>
        <w:t xml:space="preserve"> sportines sėdynes</w:t>
      </w:r>
    </w:p>
    <w:p w14:paraId="53DA5025" w14:textId="7E98424F" w:rsidR="00E92CE1" w:rsidRDefault="00E92CE1" w:rsidP="00284606">
      <w:pPr>
        <w:spacing w:after="0" w:line="240" w:lineRule="auto"/>
        <w:jc w:val="both"/>
        <w:rPr>
          <w:sz w:val="18"/>
          <w:szCs w:val="18"/>
        </w:rPr>
      </w:pPr>
    </w:p>
    <w:p w14:paraId="3234DADE" w14:textId="77777777" w:rsidR="00E92CE1" w:rsidRDefault="00E92CE1" w:rsidP="00284606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160"/>
        <w:gridCol w:w="2970"/>
      </w:tblGrid>
      <w:tr w:rsidR="00E92CE1" w14:paraId="504F3012" w14:textId="77777777" w:rsidTr="00E92CE1">
        <w:tc>
          <w:tcPr>
            <w:tcW w:w="4765" w:type="dxa"/>
            <w:gridSpan w:val="2"/>
            <w:shd w:val="clear" w:color="auto" w:fill="E7E6E6" w:themeFill="background2"/>
          </w:tcPr>
          <w:p w14:paraId="45FFE480" w14:textId="1A2E5C17" w:rsidR="00E92CE1" w:rsidRPr="00E92CE1" w:rsidRDefault="00E92CE1" w:rsidP="002846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92CE1">
              <w:rPr>
                <w:b/>
                <w:sz w:val="24"/>
                <w:szCs w:val="24"/>
              </w:rPr>
              <w:t>Serviso automobiliai</w:t>
            </w:r>
          </w:p>
        </w:tc>
        <w:tc>
          <w:tcPr>
            <w:tcW w:w="5130" w:type="dxa"/>
            <w:gridSpan w:val="2"/>
            <w:shd w:val="clear" w:color="auto" w:fill="E7E6E6" w:themeFill="background2"/>
          </w:tcPr>
          <w:p w14:paraId="358527A8" w14:textId="51DB6DFE" w:rsidR="00E92CE1" w:rsidRPr="00E92CE1" w:rsidRDefault="00E92CE1" w:rsidP="002846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92CE1">
              <w:rPr>
                <w:b/>
                <w:sz w:val="24"/>
                <w:szCs w:val="24"/>
              </w:rPr>
              <w:t>Susipažinimo su trasa automobilis</w:t>
            </w:r>
          </w:p>
        </w:tc>
      </w:tr>
      <w:tr w:rsidR="00E92CE1" w14:paraId="1A489EB4" w14:textId="77777777" w:rsidTr="00E92CE1">
        <w:tc>
          <w:tcPr>
            <w:tcW w:w="1615" w:type="dxa"/>
            <w:shd w:val="clear" w:color="auto" w:fill="E7E6E6" w:themeFill="background2"/>
          </w:tcPr>
          <w:p w14:paraId="08F40CCB" w14:textId="2EA35BE2" w:rsidR="00E92CE1" w:rsidRDefault="00E92CE1" w:rsidP="00E92C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Markė, modelis</w:t>
            </w:r>
          </w:p>
        </w:tc>
        <w:tc>
          <w:tcPr>
            <w:tcW w:w="3150" w:type="dxa"/>
          </w:tcPr>
          <w:p w14:paraId="159B6A97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654E818" w14:textId="46D2F258" w:rsidR="00E92CE1" w:rsidRDefault="00E92CE1" w:rsidP="00E92C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Markė, modelis</w:t>
            </w:r>
          </w:p>
        </w:tc>
        <w:tc>
          <w:tcPr>
            <w:tcW w:w="2970" w:type="dxa"/>
          </w:tcPr>
          <w:p w14:paraId="02588DE8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2CE1" w14:paraId="34DA8C2A" w14:textId="77777777" w:rsidTr="00E92CE1">
        <w:tc>
          <w:tcPr>
            <w:tcW w:w="1615" w:type="dxa"/>
            <w:shd w:val="clear" w:color="auto" w:fill="E7E6E6" w:themeFill="background2"/>
          </w:tcPr>
          <w:p w14:paraId="6EFD1351" w14:textId="36A08247" w:rsidR="00E92CE1" w:rsidRDefault="00E92CE1" w:rsidP="00E92C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Valstybinis Nr.</w:t>
            </w:r>
          </w:p>
        </w:tc>
        <w:tc>
          <w:tcPr>
            <w:tcW w:w="3150" w:type="dxa"/>
          </w:tcPr>
          <w:p w14:paraId="7DDAF68B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543136E5" w14:textId="57A17151" w:rsidR="00E92CE1" w:rsidRDefault="00E92CE1" w:rsidP="00E92C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Valstybinis Nr., Spalva</w:t>
            </w:r>
          </w:p>
        </w:tc>
        <w:tc>
          <w:tcPr>
            <w:tcW w:w="2970" w:type="dxa"/>
          </w:tcPr>
          <w:p w14:paraId="7F13C787" w14:textId="77777777" w:rsidR="00E92CE1" w:rsidRDefault="00E92CE1" w:rsidP="002846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00653C6" w14:textId="30BD4E64" w:rsidR="00E92CE1" w:rsidRDefault="00E92CE1" w:rsidP="002846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29"/>
        <w:gridCol w:w="4766"/>
      </w:tblGrid>
      <w:tr w:rsidR="00E92CE1" w14:paraId="36617021" w14:textId="77777777" w:rsidTr="00A63C3E">
        <w:tc>
          <w:tcPr>
            <w:tcW w:w="5129" w:type="dxa"/>
            <w:shd w:val="clear" w:color="auto" w:fill="E7E6E6" w:themeFill="background2"/>
          </w:tcPr>
          <w:p w14:paraId="62CDC16A" w14:textId="2E137640" w:rsidR="00E92CE1" w:rsidRDefault="00E92CE1" w:rsidP="00E92C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Sutinku naudoti Organizatoriaus reklamą</w:t>
            </w:r>
          </w:p>
        </w:tc>
        <w:tc>
          <w:tcPr>
            <w:tcW w:w="4766" w:type="dxa"/>
          </w:tcPr>
          <w:p w14:paraId="0A81F35A" w14:textId="0FE8824B" w:rsidR="00E92CE1" w:rsidRPr="00E41977" w:rsidRDefault="00E92CE1" w:rsidP="002846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977">
              <w:rPr>
                <w:sz w:val="19"/>
                <w:szCs w:val="19"/>
              </w:rPr>
              <w:t xml:space="preserve">TAIP / NE    </w:t>
            </w:r>
            <w:r w:rsidR="00E41977" w:rsidRPr="00E41977">
              <w:rPr>
                <w:sz w:val="19"/>
                <w:szCs w:val="19"/>
              </w:rPr>
              <w:t>(netinkamą išbraukti)</w:t>
            </w:r>
          </w:p>
        </w:tc>
      </w:tr>
    </w:tbl>
    <w:p w14:paraId="72EE81C0" w14:textId="77777777" w:rsidR="00E41977" w:rsidRDefault="00E41977" w:rsidP="00284606">
      <w:pPr>
        <w:spacing w:after="0" w:line="240" w:lineRule="auto"/>
        <w:jc w:val="both"/>
        <w:rPr>
          <w:sz w:val="24"/>
          <w:szCs w:val="24"/>
        </w:rPr>
      </w:pPr>
    </w:p>
    <w:p w14:paraId="2BBE555C" w14:textId="77777777" w:rsidR="00E41977" w:rsidRPr="00E41977" w:rsidRDefault="00E41977" w:rsidP="00E4197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E41977">
        <w:rPr>
          <w:rFonts w:ascii="Arial" w:eastAsia="Times New Roman" w:hAnsi="Arial" w:cs="Arial"/>
          <w:sz w:val="24"/>
          <w:szCs w:val="24"/>
          <w:u w:val="single"/>
          <w:lang w:val="en-US"/>
        </w:rPr>
        <w:t>PATVIRTINIMAS IR SUTIKIMAS</w:t>
      </w:r>
    </w:p>
    <w:p w14:paraId="1C2A553F" w14:textId="09DACFA7" w:rsidR="00E41977" w:rsidRPr="00E41977" w:rsidRDefault="00E41977" w:rsidP="00E419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patvirtiname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esame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susipažinę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ir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suprantame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Tarptautinį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Sporto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Kodeksą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Lietuvos Automobilių Sporto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Kodeksą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Lietuvos automobilių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ralio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Taisykles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Čempionato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Reglamentą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Techninius</w:t>
      </w:r>
      <w:proofErr w:type="spellEnd"/>
      <w:r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Reikalavimus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atsakome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bei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žinome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galime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būti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nubausti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už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savo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pačių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ir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už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mumis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susijusių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asmenų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elgesį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n-US"/>
        </w:rPr>
        <w:t>var</w:t>
      </w:r>
      <w:proofErr w:type="spellStart"/>
      <w:r>
        <w:rPr>
          <w:rFonts w:ascii="Arial" w:eastAsia="Times New Roman" w:hAnsi="Arial" w:cs="Arial"/>
          <w:sz w:val="16"/>
          <w:szCs w:val="16"/>
        </w:rPr>
        <w:t>žybų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metu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pareiškiame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esame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išanalizavę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šią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Paraišką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ir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pateikta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informacija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yra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teisinga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tiksli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ir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pilna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suprantame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apie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bet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kokį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šios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informacijos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pasikeitimą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turi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būti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pranešta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Organizatoriui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žinome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pagal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LASK 3.13 p.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klaidingos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paraiškos</w:t>
      </w:r>
      <w:proofErr w:type="spellEnd"/>
      <w:r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laikomos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negaliojančiomis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ir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Pareiškėjas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gali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būti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apkaltintas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netinkamu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elgesiu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startinis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mokestis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gali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būti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negrąžinamas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.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Mes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sutinkame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kad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galutinė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instancija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sprendžianti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ginčus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automobilių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sporte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yra</w:t>
      </w:r>
      <w:proofErr w:type="spellEnd"/>
      <w:r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LASF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Apeliacinis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E41977">
        <w:rPr>
          <w:rFonts w:ascii="Arial" w:eastAsia="Times New Roman" w:hAnsi="Arial" w:cs="Arial"/>
          <w:sz w:val="16"/>
          <w:szCs w:val="16"/>
          <w:lang w:val="en-US"/>
        </w:rPr>
        <w:t>teismas</w:t>
      </w:r>
      <w:proofErr w:type="spellEnd"/>
      <w:r w:rsidRPr="00E41977">
        <w:rPr>
          <w:rFonts w:ascii="Arial" w:eastAsia="Times New Roman" w:hAnsi="Arial" w:cs="Arial"/>
          <w:sz w:val="16"/>
          <w:szCs w:val="16"/>
          <w:lang w:val="en-US"/>
        </w:rPr>
        <w:t>.</w:t>
      </w:r>
    </w:p>
    <w:p w14:paraId="47F46DC8" w14:textId="07245DF0" w:rsidR="00E41977" w:rsidRDefault="00E41977" w:rsidP="002846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35"/>
        <w:gridCol w:w="3330"/>
        <w:gridCol w:w="3330"/>
      </w:tblGrid>
      <w:tr w:rsidR="00E41977" w14:paraId="2D1E0DF7" w14:textId="77777777" w:rsidTr="00E41977">
        <w:trPr>
          <w:trHeight w:val="1528"/>
        </w:trPr>
        <w:tc>
          <w:tcPr>
            <w:tcW w:w="3235" w:type="dxa"/>
          </w:tcPr>
          <w:p w14:paraId="58096F83" w14:textId="3A4B7A3D" w:rsidR="00E41977" w:rsidRPr="00E41977" w:rsidRDefault="00E41977" w:rsidP="00E419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1977">
              <w:rPr>
                <w:b/>
                <w:sz w:val="24"/>
                <w:szCs w:val="24"/>
              </w:rPr>
              <w:t>Pareiškėjo parašas</w:t>
            </w:r>
          </w:p>
        </w:tc>
        <w:tc>
          <w:tcPr>
            <w:tcW w:w="3330" w:type="dxa"/>
          </w:tcPr>
          <w:p w14:paraId="7D07DBB0" w14:textId="5B9B2519" w:rsidR="00E41977" w:rsidRPr="00E41977" w:rsidRDefault="00E41977" w:rsidP="00E419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1977">
              <w:rPr>
                <w:b/>
                <w:sz w:val="24"/>
                <w:szCs w:val="24"/>
              </w:rPr>
              <w:t>Pirmo vairuotojo parašas</w:t>
            </w:r>
          </w:p>
        </w:tc>
        <w:tc>
          <w:tcPr>
            <w:tcW w:w="3330" w:type="dxa"/>
          </w:tcPr>
          <w:p w14:paraId="3183ECBE" w14:textId="3BA0BD22" w:rsidR="00E41977" w:rsidRPr="00E41977" w:rsidRDefault="00E41977" w:rsidP="00E419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1977">
              <w:rPr>
                <w:b/>
                <w:sz w:val="24"/>
                <w:szCs w:val="24"/>
              </w:rPr>
              <w:t>Antro vairuotojo parašas</w:t>
            </w:r>
          </w:p>
        </w:tc>
      </w:tr>
    </w:tbl>
    <w:p w14:paraId="19347038" w14:textId="208496EC" w:rsidR="00E41977" w:rsidRDefault="00E41977" w:rsidP="00284606">
      <w:pPr>
        <w:spacing w:after="0" w:line="240" w:lineRule="auto"/>
        <w:jc w:val="both"/>
        <w:rPr>
          <w:sz w:val="24"/>
          <w:szCs w:val="24"/>
        </w:rPr>
      </w:pPr>
    </w:p>
    <w:p w14:paraId="199E9FD9" w14:textId="0819D1BD" w:rsidR="00E41977" w:rsidRDefault="00E41977" w:rsidP="0028460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41977">
        <w:rPr>
          <w:b/>
          <w:sz w:val="24"/>
          <w:szCs w:val="24"/>
        </w:rPr>
        <w:t>Paraiško</w:t>
      </w:r>
      <w:proofErr w:type="spellEnd"/>
      <w:r w:rsidRPr="00E41977">
        <w:rPr>
          <w:b/>
          <w:sz w:val="24"/>
          <w:szCs w:val="24"/>
        </w:rPr>
        <w:t xml:space="preserve"> pateikimo data: </w:t>
      </w:r>
    </w:p>
    <w:p w14:paraId="1EC7FB2D" w14:textId="78FBBE58" w:rsidR="00A63C3E" w:rsidRDefault="00A63C3E" w:rsidP="00284606">
      <w:pPr>
        <w:spacing w:after="0" w:line="240" w:lineRule="auto"/>
        <w:jc w:val="both"/>
        <w:rPr>
          <w:b/>
          <w:sz w:val="24"/>
          <w:szCs w:val="24"/>
        </w:rPr>
      </w:pPr>
    </w:p>
    <w:p w14:paraId="6CC21D5E" w14:textId="2561ABCC" w:rsidR="00A63C3E" w:rsidRPr="00A63C3E" w:rsidRDefault="00A63C3E" w:rsidP="00284606">
      <w:p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Užpildytą paraišką siųsti el. paštu: </w:t>
      </w:r>
      <w:r>
        <w:rPr>
          <w:b/>
          <w:sz w:val="24"/>
          <w:szCs w:val="24"/>
          <w:lang w:val="en-US"/>
        </w:rPr>
        <w:t>info@samsonasrally.com</w:t>
      </w:r>
    </w:p>
    <w:sectPr w:rsidR="00A63C3E" w:rsidRPr="00A63C3E" w:rsidSect="00284606">
      <w:headerReference w:type="default" r:id="rId7"/>
      <w:footerReference w:type="default" r:id="rId8"/>
      <w:pgSz w:w="11906" w:h="16838"/>
      <w:pgMar w:top="1702" w:right="567" w:bottom="284" w:left="107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105F" w14:textId="77777777" w:rsidR="00143FFA" w:rsidRDefault="00143FFA" w:rsidP="00A65459">
      <w:pPr>
        <w:spacing w:after="0" w:line="240" w:lineRule="auto"/>
      </w:pPr>
      <w:r>
        <w:separator/>
      </w:r>
    </w:p>
  </w:endnote>
  <w:endnote w:type="continuationSeparator" w:id="0">
    <w:p w14:paraId="24EE4729" w14:textId="77777777" w:rsidR="00143FFA" w:rsidRDefault="00143FFA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7AF7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40C4" w14:textId="77777777" w:rsidR="00143FFA" w:rsidRDefault="00143FFA" w:rsidP="00A65459">
      <w:pPr>
        <w:spacing w:after="0" w:line="240" w:lineRule="auto"/>
      </w:pPr>
      <w:r>
        <w:separator/>
      </w:r>
    </w:p>
  </w:footnote>
  <w:footnote w:type="continuationSeparator" w:id="0">
    <w:p w14:paraId="67B2815C" w14:textId="77777777" w:rsidR="00143FFA" w:rsidRDefault="00143FFA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7531" w14:textId="2D32ED6B" w:rsidR="00A65459" w:rsidRDefault="006C2D53" w:rsidP="000271FB">
    <w:pPr>
      <w:pStyle w:val="Antrats"/>
      <w:ind w:left="-79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AFE56" wp14:editId="1F187A93">
          <wp:simplePos x="0" y="0"/>
          <wp:positionH relativeFrom="column">
            <wp:posOffset>4714875</wp:posOffset>
          </wp:positionH>
          <wp:positionV relativeFrom="paragraph">
            <wp:posOffset>98107</wp:posOffset>
          </wp:positionV>
          <wp:extent cx="1310459" cy="417689"/>
          <wp:effectExtent l="0" t="0" r="0" b="1905"/>
          <wp:wrapThrough wrapText="bothSides">
            <wp:wrapPolygon edited="0">
              <wp:start x="9423" y="0"/>
              <wp:lineTo x="838" y="2630"/>
              <wp:lineTo x="0" y="3288"/>
              <wp:lineTo x="0" y="21041"/>
              <wp:lineTo x="21359" y="21041"/>
              <wp:lineTo x="21359" y="16438"/>
              <wp:lineTo x="20522" y="15123"/>
              <wp:lineTo x="15496" y="11178"/>
              <wp:lineTo x="18428" y="5918"/>
              <wp:lineTo x="17799" y="2630"/>
              <wp:lineTo x="11517" y="0"/>
              <wp:lineTo x="9423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310459" cy="417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CBE">
      <w:rPr>
        <w:rFonts w:cs="Calibri"/>
        <w:b/>
        <w:noProof/>
      </w:rPr>
      <w:drawing>
        <wp:inline distT="0" distB="0" distL="0" distR="0" wp14:anchorId="61ACC804" wp14:editId="3C823033">
          <wp:extent cx="1323975" cy="571500"/>
          <wp:effectExtent l="0" t="0" r="0" b="0"/>
          <wp:docPr id="1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43FFA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84606"/>
    <w:rsid w:val="0029164F"/>
    <w:rsid w:val="002A50BA"/>
    <w:rsid w:val="002C21B8"/>
    <w:rsid w:val="002E0A43"/>
    <w:rsid w:val="002E3EB0"/>
    <w:rsid w:val="00306187"/>
    <w:rsid w:val="00312148"/>
    <w:rsid w:val="00323898"/>
    <w:rsid w:val="003306CC"/>
    <w:rsid w:val="00351B3E"/>
    <w:rsid w:val="00353161"/>
    <w:rsid w:val="00356018"/>
    <w:rsid w:val="00376FB9"/>
    <w:rsid w:val="00380BE4"/>
    <w:rsid w:val="003902CA"/>
    <w:rsid w:val="003A5588"/>
    <w:rsid w:val="003A55A5"/>
    <w:rsid w:val="003A6934"/>
    <w:rsid w:val="003B466E"/>
    <w:rsid w:val="003B6BF6"/>
    <w:rsid w:val="003B7A5E"/>
    <w:rsid w:val="003C3BFA"/>
    <w:rsid w:val="003D477D"/>
    <w:rsid w:val="003E18EE"/>
    <w:rsid w:val="003E7084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54BCB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3C3E"/>
    <w:rsid w:val="00A65459"/>
    <w:rsid w:val="00A675D9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0379"/>
    <w:rsid w:val="00CF5B82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41977"/>
    <w:rsid w:val="00E624DA"/>
    <w:rsid w:val="00E924DD"/>
    <w:rsid w:val="00E92CE1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051A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1856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2</cp:revision>
  <cp:lastPrinted>2014-01-02T13:33:00Z</cp:lastPrinted>
  <dcterms:created xsi:type="dcterms:W3CDTF">2020-08-13T07:09:00Z</dcterms:created>
  <dcterms:modified xsi:type="dcterms:W3CDTF">2020-08-13T07:09:00Z</dcterms:modified>
</cp:coreProperties>
</file>