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671A2E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671A2E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NUSIPELNIUSIEMS SPORTO MEISTRAMS </w:t>
      </w:r>
      <w:proofErr w:type="spellStart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KĄSTYČIUI</w:t>
      </w:r>
      <w:proofErr w:type="spellEnd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IR ARVYDUI GIRDAUSKAMS ATMINTI</w:t>
      </w:r>
    </w:p>
    <w:p w:rsidR="009C6216" w:rsidRPr="009C6216" w:rsidRDefault="009C6216" w:rsidP="009C62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</w:t>
      </w:r>
      <w:r w:rsidR="00671A2E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9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IV ETAPE</w:t>
      </w:r>
    </w:p>
    <w:p w:rsidR="009C6216" w:rsidRPr="00AD1328" w:rsidRDefault="009C6216" w:rsidP="009C6216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671A2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671A2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671A2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3C0A00" w:rsidRPr="00B722EC" w:rsidRDefault="00B722EC" w:rsidP="00B722EC">
      <w:pPr>
        <w:pStyle w:val="BasicParagraph"/>
        <w:suppressAutoHyphens/>
        <w:rPr>
          <w:rFonts w:ascii="Times New Roman" w:hAnsi="Times New Roman" w:cs="Times New Roman"/>
          <w:b/>
          <w:bCs/>
          <w:color w:val="FF0000"/>
          <w:sz w:val="28"/>
          <w:szCs w:val="28"/>
          <w:lang w:val="lt-LT"/>
        </w:rPr>
      </w:pPr>
      <w:r>
        <w:rPr>
          <w:b/>
          <w:bCs/>
          <w:sz w:val="36"/>
          <w:szCs w:val="36"/>
          <w:lang w:val="lt-LT"/>
        </w:rPr>
        <w:t xml:space="preserve">  </w:t>
      </w:r>
      <w:r w:rsidR="009C6216">
        <w:rPr>
          <w:b/>
          <w:bCs/>
          <w:sz w:val="36"/>
          <w:szCs w:val="36"/>
          <w:lang w:val="lt-LT"/>
        </w:rPr>
        <w:t xml:space="preserve">DALYVIO PARAIŠKA / </w:t>
      </w:r>
      <w:proofErr w:type="spellStart"/>
      <w:r w:rsidR="009C6216">
        <w:rPr>
          <w:b/>
          <w:bCs/>
          <w:sz w:val="36"/>
          <w:szCs w:val="36"/>
          <w:lang w:val="lt-LT"/>
        </w:rPr>
        <w:t>ENTRY</w:t>
      </w:r>
      <w:proofErr w:type="spellEnd"/>
      <w:r w:rsidR="009C6216">
        <w:rPr>
          <w:b/>
          <w:bCs/>
          <w:sz w:val="36"/>
          <w:szCs w:val="36"/>
          <w:lang w:val="lt-LT"/>
        </w:rPr>
        <w:t xml:space="preserve"> </w:t>
      </w:r>
      <w:proofErr w:type="spellStart"/>
      <w:r w:rsidR="009C6216">
        <w:rPr>
          <w:b/>
          <w:bCs/>
          <w:sz w:val="36"/>
          <w:szCs w:val="36"/>
          <w:lang w:val="lt-LT"/>
        </w:rPr>
        <w:t>FORM</w:t>
      </w:r>
      <w:proofErr w:type="spellEnd"/>
      <w:r>
        <w:rPr>
          <w:b/>
          <w:bCs/>
          <w:sz w:val="36"/>
          <w:szCs w:val="36"/>
          <w:lang w:val="lt-LT"/>
        </w:rPr>
        <w:t xml:space="preserve">  </w:t>
      </w:r>
      <w:hyperlink r:id="rId7" w:history="1">
        <w:r w:rsidRPr="006D37C4">
          <w:rPr>
            <w:rStyle w:val="Hipersaitas"/>
            <w:rFonts w:ascii="Times New Roman" w:hAnsi="Times New Roman" w:cs="Times New Roman"/>
            <w:b/>
            <w:bCs/>
            <w:sz w:val="28"/>
            <w:szCs w:val="28"/>
            <w:lang w:val="lt-LT"/>
          </w:rPr>
          <w:t>www.autoveteranai.lt</w:t>
        </w:r>
      </w:hyperlink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lt-LT"/>
        </w:rPr>
        <w:t xml:space="preserve">  www.lasf.lt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1585"/>
        <w:gridCol w:w="2256"/>
        <w:gridCol w:w="102"/>
        <w:gridCol w:w="2030"/>
      </w:tblGrid>
      <w:tr w:rsidR="000F2005" w:rsidTr="000F2005">
        <w:trPr>
          <w:trHeight w:hRule="exact" w:val="120"/>
        </w:trPr>
        <w:tc>
          <w:tcPr>
            <w:tcW w:w="8365" w:type="dxa"/>
            <w:gridSpan w:val="4"/>
            <w:tcBorders>
              <w:top w:val="nil"/>
              <w:left w:val="nil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" w:right="231"/>
              <w:jc w:val="center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ld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ato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F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il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l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32"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ris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er</w:t>
            </w:r>
            <w:proofErr w:type="spellEnd"/>
          </w:p>
        </w:tc>
      </w:tr>
      <w:tr w:rsidR="000F2005" w:rsidTr="0017680D">
        <w:trPr>
          <w:trHeight w:hRule="exact" w:val="651"/>
        </w:trPr>
        <w:tc>
          <w:tcPr>
            <w:tcW w:w="4422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4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</w:t>
            </w:r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ir </w:t>
            </w: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a</w:t>
            </w:r>
          </w:p>
        </w:tc>
        <w:tc>
          <w:tcPr>
            <w:tcW w:w="1585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ag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eid</w:t>
            </w: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ina 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ažy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m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ė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i</w:t>
            </w:r>
          </w:p>
        </w:tc>
        <w:tc>
          <w:tcPr>
            <w:tcW w:w="2256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005" w:rsidRDefault="000F2005" w:rsidP="00B7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201</w:t>
            </w:r>
            <w:r w:rsidR="00671A2E">
              <w:rPr>
                <w:rFonts w:ascii="Minion Pro" w:hAnsi="Minion Pro" w:cs="Minion Pro"/>
                <w:color w:val="231F20"/>
              </w:rPr>
              <w:t>9</w:t>
            </w:r>
            <w:r>
              <w:rPr>
                <w:rFonts w:ascii="Minion Pro" w:hAnsi="Minion Pro" w:cs="Minion Pro"/>
                <w:color w:val="231F20"/>
              </w:rPr>
              <w:t>.09.2</w:t>
            </w:r>
            <w:r w:rsidR="00671A2E">
              <w:rPr>
                <w:rFonts w:ascii="Minion Pro" w:hAnsi="Minion Pro" w:cs="Minion Pro"/>
                <w:color w:val="231F20"/>
              </w:rPr>
              <w:t>0</w:t>
            </w:r>
            <w:r>
              <w:rPr>
                <w:rFonts w:ascii="Minion Pro" w:hAnsi="Minion Pro" w:cs="Minion Pro"/>
                <w:color w:val="231F20"/>
              </w:rPr>
              <w:t>17:00</w:t>
            </w:r>
            <w:r w:rsidR="00B722EC">
              <w:rPr>
                <w:rFonts w:ascii="Minion Pro" w:hAnsi="Minion Pro" w:cs="Minion Pro"/>
                <w:color w:val="231F20"/>
              </w:rPr>
              <w:t xml:space="preserve"> </w:t>
            </w:r>
            <w:r>
              <w:rPr>
                <w:rFonts w:ascii="Minion Pro" w:hAnsi="Minion Pro" w:cs="Minion Pro"/>
                <w:color w:val="231F20"/>
              </w:rPr>
              <w:t>21:30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37"/>
        </w:trPr>
        <w:tc>
          <w:tcPr>
            <w:tcW w:w="442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37" w:right="-20"/>
              <w:rPr>
                <w:rFonts w:ascii="Minion Pro" w:hAnsi="Minion Pro" w:cs="Minion Pro"/>
                <w:color w:val="000000"/>
                <w:highlight w:val="yellow"/>
              </w:rPr>
            </w:pPr>
            <w:proofErr w:type="spellStart"/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esir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ab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le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f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iv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ch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g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</w:t>
            </w:r>
            <w:proofErr w:type="spellEnd"/>
          </w:p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F2005">
              <w:rPr>
                <w:rFonts w:ascii="Minion Pro" w:hAnsi="Minion Pro" w:cs="Minion Pro"/>
                <w:color w:val="231F20"/>
                <w:spacing w:val="3"/>
                <w:position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2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-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g</w:t>
            </w:r>
            <w:proofErr w:type="spellEnd"/>
          </w:p>
        </w:tc>
        <w:tc>
          <w:tcPr>
            <w:tcW w:w="1585" w:type="dxa"/>
            <w:tcBorders>
              <w:top w:val="single" w:sz="4" w:space="0" w:color="231F20"/>
              <w:left w:val="single" w:sz="18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f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er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ab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le</w:t>
            </w:r>
            <w:proofErr w:type="spellEnd"/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o m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k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201</w:t>
            </w:r>
            <w:r w:rsidR="00671A2E">
              <w:rPr>
                <w:rFonts w:ascii="Minion Pro" w:hAnsi="Minion Pro" w:cs="Minion Pro"/>
                <w:color w:val="231F20"/>
              </w:rPr>
              <w:t>9</w:t>
            </w:r>
            <w:r>
              <w:rPr>
                <w:rFonts w:ascii="Minion Pro" w:hAnsi="Minion Pro" w:cs="Minion Pro"/>
                <w:color w:val="231F20"/>
              </w:rPr>
              <w:t>.09.2</w:t>
            </w:r>
            <w:r w:rsidR="00671A2E">
              <w:rPr>
                <w:rFonts w:ascii="Minion Pro" w:hAnsi="Minion Pro" w:cs="Minion Pro"/>
                <w:color w:val="231F20"/>
              </w:rPr>
              <w:t>1</w:t>
            </w:r>
            <w:r>
              <w:rPr>
                <w:rFonts w:ascii="Minion Pro" w:hAnsi="Minion Pro" w:cs="Minion Pro"/>
                <w:color w:val="231F20"/>
              </w:rPr>
              <w:t>-6:00-8:10</w:t>
            </w:r>
          </w:p>
        </w:tc>
        <w:tc>
          <w:tcPr>
            <w:tcW w:w="102" w:type="dxa"/>
            <w:vMerge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715"/>
        <w:gridCol w:w="2594"/>
        <w:gridCol w:w="2614"/>
      </w:tblGrid>
      <w:tr w:rsidR="000F2005" w:rsidTr="0017680D">
        <w:trPr>
          <w:trHeight w:hRule="exact" w:val="473"/>
        </w:trPr>
        <w:tc>
          <w:tcPr>
            <w:tcW w:w="2452" w:type="dxa"/>
            <w:tcBorders>
              <w:top w:val="single" w:sz="18" w:space="0" w:color="231F20"/>
              <w:left w:val="single" w:sz="18" w:space="0" w:color="231F20"/>
              <w:bottom w:val="single" w:sz="16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MAN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TEAM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29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AREI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KĖ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ENT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ANT</w:t>
            </w:r>
            <w:proofErr w:type="spellEnd"/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895" w:right="100" w:hanging="7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FIR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T</w:t>
            </w:r>
            <w:proofErr w:type="spellEnd"/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  <w:proofErr w:type="spellEnd"/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905" w:right="186" w:hanging="6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O</w:t>
            </w:r>
            <w:proofErr w:type="spellEnd"/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  <w:proofErr w:type="spellEnd"/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iš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ėj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89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"/>
                <w:w w:val="89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r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Fi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rs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t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272B1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imim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f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h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et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ele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fo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h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E-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l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icenc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g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  <w:proofErr w:type="spellEnd"/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272B1D">
        <w:trPr>
          <w:trHeight w:hRule="exact" w:val="566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4" w:after="0" w:line="264" w:lineRule="exact"/>
              <w:ind w:left="37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4"/>
                <w:w w:val="9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9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ažy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ėji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2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7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g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lice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ce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No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.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  <w:shd w:val="clear" w:color="auto" w:fill="FF0000"/>
          </w:tcPr>
          <w:p w:rsidR="000F2005" w:rsidRDefault="000F2005" w:rsidP="0027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before="10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594"/>
        <w:gridCol w:w="2594"/>
        <w:gridCol w:w="2614"/>
      </w:tblGrid>
      <w:tr w:rsidR="000F2005" w:rsidTr="0017680D">
        <w:trPr>
          <w:trHeight w:hRule="exact" w:val="288"/>
        </w:trPr>
        <w:tc>
          <w:tcPr>
            <w:tcW w:w="10375" w:type="dxa"/>
            <w:gridSpan w:val="4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53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position w:val="-1"/>
                <w:sz w:val="24"/>
                <w:szCs w:val="2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3"/>
                <w:position w:val="-1"/>
                <w:sz w:val="24"/>
                <w:szCs w:val="2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5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ILIS /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21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AILS</w:t>
            </w:r>
            <w:proofErr w:type="spellEnd"/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F</w:t>
            </w:r>
            <w:proofErr w:type="spellEnd"/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THE</w:t>
            </w:r>
            <w:proofErr w:type="spellEnd"/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CAR</w:t>
            </w:r>
            <w:proofErr w:type="spellEnd"/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37" w:righ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s 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el</w:t>
            </w:r>
            <w:proofErr w:type="spellEnd"/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52" w:right="4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ri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ū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der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y</w:t>
            </w:r>
            <w:proofErr w:type="spellEnd"/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mini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27"/>
              </w:rPr>
              <w:t>Y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r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f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ufa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  <w:proofErr w:type="spellEnd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1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lo 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le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ID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  <w:proofErr w:type="spellEnd"/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inio 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>t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>t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  <w:proofErr w:type="spellEnd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5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hninio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ca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ass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t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  <w:proofErr w:type="spellEnd"/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97" w:lineRule="exact"/>
              <w:ind w:left="37" w:right="-20"/>
              <w:rPr>
                <w:rFonts w:ascii="Minion Pro" w:hAnsi="Minion Pro" w:cs="Minion Pro"/>
                <w:color w:val="000000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ė / 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ė</w:t>
            </w:r>
          </w:p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p 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s</w:t>
            </w:r>
            <w:proofErr w:type="spellEnd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0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ls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y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n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  <w:proofErr w:type="spellEnd"/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1268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a 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1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 w:rsidRPr="0017680D">
              <w:rPr>
                <w:rFonts w:ascii="Minion Pro" w:hAnsi="Minion Pro" w:cs="Minion Pro"/>
                <w:color w:val="231F20"/>
              </w:rPr>
              <w:t>sifi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n</w:t>
            </w:r>
            <w:proofErr w:type="spellEnd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6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y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f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n</w:t>
            </w:r>
            <w:proofErr w:type="spellEnd"/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</w:rPr>
              <w:t>Dr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udi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4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ce</w:t>
            </w:r>
            <w:proofErr w:type="spellEnd"/>
            <w:r w:rsidRPr="0017680D"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  <w:proofErr w:type="spellEnd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3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min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va /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t</w:t>
            </w:r>
            <w:proofErr w:type="spellEnd"/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 </w:t>
            </w:r>
            <w:proofErr w:type="spellStart"/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ur</w:t>
            </w:r>
            <w:proofErr w:type="spellEnd"/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vi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esame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susipažinę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K</w:t>
      </w:r>
      <w:r>
        <w:rPr>
          <w:rFonts w:ascii="Myriad Pro Cond" w:hAnsi="Myriad Pro Cond" w:cs="Myriad Pro Cond"/>
          <w:color w:val="231F20"/>
          <w:sz w:val="12"/>
          <w:szCs w:val="12"/>
        </w:rPr>
        <w:t>odeksą,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aisykle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Č</w:t>
      </w:r>
      <w:r>
        <w:rPr>
          <w:rFonts w:ascii="Myriad Pro Cond" w:hAnsi="Myriad Pro Cond" w:cs="Myriad Pro Cond"/>
          <w:color w:val="231F20"/>
          <w:sz w:val="12"/>
          <w:szCs w:val="12"/>
        </w:rPr>
        <w:t>empion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Reglame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echninius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vimu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tsa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galime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nubausti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pačių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mumis susijusių asmenų elgesį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met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. Mes pa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eiškiam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esame išanaliz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ę šią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ą 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eikta informacija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eisinga, tiksli ir pilna. Mes 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ad apie bet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okį šios informacijos pasi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eitimą turi būti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anešta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oriui. Mes 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ad pagal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LASK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3.13 st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 klaidingos pa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os lai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omos negaliojančiomis ir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ėjas gali būti ap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tas netin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amu elgesi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, o sta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tinis mo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estis gali būti neg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ąžinama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 Mes sutin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galutinė instancija sp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endžia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 ginčus šioje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serijoje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 LAS</w:t>
      </w:r>
      <w:r>
        <w:rPr>
          <w:rFonts w:ascii="Myriad Pro Cond" w:hAnsi="Myriad Pro Cond" w:cs="Myriad Pro Cond"/>
          <w:color w:val="231F20"/>
          <w:spacing w:val="-10"/>
          <w:sz w:val="12"/>
          <w:szCs w:val="12"/>
        </w:rPr>
        <w:t>F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:rsidR="000F2005" w:rsidRDefault="000F2005" w:rsidP="000F2005">
      <w:pPr>
        <w:widowControl w:val="0"/>
        <w:autoSpaceDE w:val="0"/>
        <w:autoSpaceDN w:val="0"/>
        <w:adjustRightInd w:val="0"/>
        <w:spacing w:before="56"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undersigne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onfirm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quai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ting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Rule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Championship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Rgul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echnical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Requi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. </w:t>
      </w: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submit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fined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our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us</w:t>
      </w:r>
      <w:proofErr w:type="spellEnd"/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person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during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ompetition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decla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analysed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this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assu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all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included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is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true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fully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fille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understand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changes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of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z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3.13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of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Lithuanian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ting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false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forms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held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 be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nv</w:t>
      </w:r>
      <w:r>
        <w:rPr>
          <w:rFonts w:ascii="Myriad Pro Cond" w:hAnsi="Myriad Pro Cond" w:cs="Myriad Pro Cond"/>
          <w:color w:val="231F20"/>
          <w:sz w:val="12"/>
          <w:szCs w:val="12"/>
        </w:rPr>
        <w:t>alid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be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cused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inapp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opri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fee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be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not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efunde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cc</w:t>
      </w:r>
      <w:r>
        <w:rPr>
          <w:rFonts w:ascii="Myriad Pro Cond" w:hAnsi="Myriad Pro Cond" w:cs="Myriad Pro Cond"/>
          <w:color w:val="231F20"/>
          <w:sz w:val="12"/>
          <w:szCs w:val="12"/>
        </w:rPr>
        <w:t>ept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LASF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final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instan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solving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all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dispu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in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this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 xml:space="preserve"> </w:t>
      </w:r>
      <w:proofErr w:type="spellStart"/>
      <w:r>
        <w:rPr>
          <w:rFonts w:ascii="Myriad Pro Cond" w:hAnsi="Myriad Pro Cond" w:cs="Myriad Pro Cond"/>
          <w:color w:val="231F20"/>
          <w:sz w:val="12"/>
          <w:szCs w:val="12"/>
        </w:rPr>
        <w:t>Championshi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p</w:t>
      </w:r>
      <w:proofErr w:type="spellEnd"/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:rsidR="000F2005" w:rsidRDefault="000F2005" w:rsidP="000F200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Myriad Pro Cond" w:hAnsi="Myriad Pro Cond" w:cs="Myriad Pro Cond"/>
          <w:color w:val="000000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0F2005" w:rsidTr="00C76AD4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86" w:right="553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1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st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pacing w:val="17"/>
                <w:position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2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nd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pacing w:val="19"/>
                <w:position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</w:p>
        </w:tc>
      </w:tr>
      <w:tr w:rsidR="000F2005" w:rsidTr="00C76AD4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!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.</w:t>
            </w:r>
          </w:p>
        </w:tc>
      </w:tr>
      <w:tr w:rsidR="000F2005" w:rsidTr="00C76AD4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C76AD4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lastRenderedPageBreak/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  <w:r w:rsidR="0068016E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www.auto.veteranai.lt</w:t>
            </w:r>
          </w:p>
        </w:tc>
      </w:tr>
    </w:tbl>
    <w:p w:rsidR="003C0A00" w:rsidRDefault="003C0A00" w:rsidP="000F2005">
      <w:pPr>
        <w:pStyle w:val="BasicParagraph"/>
        <w:suppressAutoHyphens/>
      </w:pPr>
    </w:p>
    <w:sectPr w:rsidR="003C0A00" w:rsidSect="00615C64">
      <w:headerReference w:type="default" r:id="rId8"/>
      <w:type w:val="continuous"/>
      <w:pgSz w:w="11920" w:h="16840"/>
      <w:pgMar w:top="993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76" w:rsidRDefault="00211876" w:rsidP="009C6216">
      <w:pPr>
        <w:spacing w:after="0" w:line="240" w:lineRule="auto"/>
      </w:pPr>
      <w:r>
        <w:separator/>
      </w:r>
    </w:p>
  </w:endnote>
  <w:endnote w:type="continuationSeparator" w:id="0">
    <w:p w:rsidR="00211876" w:rsidRDefault="00211876" w:rsidP="009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76" w:rsidRDefault="00211876" w:rsidP="009C6216">
      <w:pPr>
        <w:spacing w:after="0" w:line="240" w:lineRule="auto"/>
      </w:pPr>
      <w:r>
        <w:separator/>
      </w:r>
    </w:p>
  </w:footnote>
  <w:footnote w:type="continuationSeparator" w:id="0">
    <w:p w:rsidR="00211876" w:rsidRDefault="00211876" w:rsidP="009C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A" w:rsidRDefault="00A96FBF" w:rsidP="009C6216">
    <w:pPr>
      <w:pStyle w:val="Antrats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noProof/>
      </w:rPr>
      <w:drawing>
        <wp:inline distT="0" distB="0" distL="0" distR="0" wp14:anchorId="1A135FE5" wp14:editId="74529261">
          <wp:extent cx="6181725" cy="1050071"/>
          <wp:effectExtent l="0" t="0" r="0" b="0"/>
          <wp:docPr id="1" name="Picture 1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05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216" w:rsidRPr="009C6216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:rsidR="009C6216" w:rsidRDefault="00BA3E4A" w:rsidP="0011481A">
    <w:pPr>
      <w:pStyle w:val="Antrats"/>
      <w:jc w:val="right"/>
    </w:pPr>
    <w:r>
      <w:rPr>
        <w:rFonts w:ascii="Minion Pro" w:hAnsi="Minion Pro" w:cs="Minion Pro"/>
        <w:color w:val="231F20"/>
        <w:spacing w:val="-1"/>
        <w:sz w:val="16"/>
        <w:szCs w:val="16"/>
      </w:rPr>
      <w:t>Forma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16"/>
    <w:rsid w:val="000E7857"/>
    <w:rsid w:val="000F2005"/>
    <w:rsid w:val="0011481A"/>
    <w:rsid w:val="0017680D"/>
    <w:rsid w:val="00211876"/>
    <w:rsid w:val="00272B1D"/>
    <w:rsid w:val="003C0A00"/>
    <w:rsid w:val="00414BF6"/>
    <w:rsid w:val="005E3B84"/>
    <w:rsid w:val="00615C64"/>
    <w:rsid w:val="00671A2E"/>
    <w:rsid w:val="0068016E"/>
    <w:rsid w:val="009C6216"/>
    <w:rsid w:val="00A96FBF"/>
    <w:rsid w:val="00B722EC"/>
    <w:rsid w:val="00BA3E4A"/>
    <w:rsid w:val="00C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C9EBD-9384-4328-94F8-5DAD63EB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6216"/>
  </w:style>
  <w:style w:type="paragraph" w:styleId="Porat">
    <w:name w:val="footer"/>
    <w:basedOn w:val="prastasis"/>
    <w:link w:val="PoratDiagrama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C6216"/>
  </w:style>
  <w:style w:type="paragraph" w:customStyle="1" w:styleId="BasicParagraph">
    <w:name w:val="[Basic Paragraph]"/>
    <w:basedOn w:val="prastasis"/>
    <w:uiPriority w:val="99"/>
    <w:rsid w:val="009C62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2005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722E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veteran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6386-FE11-4163-86BB-DE2635FB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Inga Juskeviciute</cp:lastModifiedBy>
  <cp:revision>2</cp:revision>
  <dcterms:created xsi:type="dcterms:W3CDTF">2019-08-26T08:39:00Z</dcterms:created>
  <dcterms:modified xsi:type="dcterms:W3CDTF">2019-08-26T08:39:00Z</dcterms:modified>
</cp:coreProperties>
</file>